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62" w:rsidRPr="00845862" w:rsidRDefault="00845862" w:rsidP="00845862">
      <w:pPr>
        <w:rPr>
          <w:b/>
          <w:bCs/>
        </w:rPr>
      </w:pPr>
      <w:r w:rsidRPr="00845862">
        <w:rPr>
          <w:rFonts w:ascii="Segoe UI Symbol" w:hAnsi="Segoe UI Symbol" w:cs="Segoe UI Symbol"/>
          <w:b/>
          <w:bCs/>
        </w:rPr>
        <w:t>🏢</w:t>
      </w:r>
      <w:r w:rsidRPr="00845862">
        <w:rPr>
          <w:b/>
          <w:bCs/>
        </w:rPr>
        <w:t> How Your Multi-Branch System Works:</w:t>
      </w:r>
    </w:p>
    <w:p w:rsidR="00845862" w:rsidRPr="00845862" w:rsidRDefault="00845862" w:rsidP="00845862">
      <w:r w:rsidRPr="00845862">
        <w:rPr>
          <w:b/>
          <w:bCs/>
        </w:rPr>
        <w:t>Each Branch Installation:</w:t>
      </w:r>
    </w:p>
    <w:p w:rsidR="00845862" w:rsidRPr="00845862" w:rsidRDefault="00845862" w:rsidP="00845862">
      <w:pPr>
        <w:numPr>
          <w:ilvl w:val="0"/>
          <w:numId w:val="1"/>
        </w:numPr>
      </w:pPr>
      <w:r w:rsidRPr="00845862">
        <w:t>Operates independently with its own database</w:t>
      </w:r>
    </w:p>
    <w:p w:rsidR="00845862" w:rsidRPr="00845862" w:rsidRDefault="00845862" w:rsidP="00845862">
      <w:pPr>
        <w:numPr>
          <w:ilvl w:val="0"/>
          <w:numId w:val="1"/>
        </w:numPr>
      </w:pPr>
      <w:r w:rsidRPr="00845862">
        <w:t>Automatically tags all transactions with the correct branch ID</w:t>
      </w:r>
    </w:p>
    <w:p w:rsidR="00845862" w:rsidRPr="00845862" w:rsidRDefault="00845862" w:rsidP="00845862">
      <w:pPr>
        <w:numPr>
          <w:ilvl w:val="0"/>
          <w:numId w:val="1"/>
        </w:numPr>
      </w:pPr>
      <w:r w:rsidRPr="00845862">
        <w:t>Can function offline when there's no internet connection</w:t>
      </w:r>
    </w:p>
    <w:p w:rsidR="00845862" w:rsidRPr="00845862" w:rsidRDefault="00845862" w:rsidP="00845862">
      <w:pPr>
        <w:numPr>
          <w:ilvl w:val="0"/>
          <w:numId w:val="1"/>
        </w:numPr>
      </w:pPr>
      <w:r w:rsidRPr="00845862">
        <w:t>Syncs data periodically when connectivity is restored</w:t>
      </w:r>
    </w:p>
    <w:p w:rsidR="00845862" w:rsidRPr="00845862" w:rsidRDefault="00845862" w:rsidP="00845862">
      <w:r w:rsidRPr="00845862">
        <w:rPr>
          <w:b/>
          <w:bCs/>
        </w:rPr>
        <w:t>Setup Process:</w:t>
      </w:r>
    </w:p>
    <w:p w:rsidR="00845862" w:rsidRPr="00845862" w:rsidRDefault="00845862" w:rsidP="00845862">
      <w:pPr>
        <w:numPr>
          <w:ilvl w:val="0"/>
          <w:numId w:val="2"/>
        </w:numPr>
      </w:pPr>
      <w:r w:rsidRPr="00845862">
        <w:t>Install the system on each branch's local server</w:t>
      </w:r>
    </w:p>
    <w:p w:rsidR="00845862" w:rsidRPr="00845862" w:rsidRDefault="00845862" w:rsidP="00845862">
      <w:pPr>
        <w:numPr>
          <w:ilvl w:val="0"/>
          <w:numId w:val="2"/>
        </w:numPr>
      </w:pPr>
      <w:r w:rsidRPr="00845862">
        <w:t>Access Admin Settings → System Configuration tab</w:t>
      </w:r>
    </w:p>
    <w:p w:rsidR="00845862" w:rsidRPr="00845862" w:rsidRDefault="00845862" w:rsidP="00845862">
      <w:pPr>
        <w:numPr>
          <w:ilvl w:val="0"/>
          <w:numId w:val="2"/>
        </w:numPr>
      </w:pPr>
      <w:r w:rsidRPr="00845862">
        <w:t>Select which branch this installation represents</w:t>
      </w:r>
    </w:p>
    <w:p w:rsidR="00845862" w:rsidRPr="00845862" w:rsidRDefault="00845862" w:rsidP="00845862">
      <w:pPr>
        <w:numPr>
          <w:ilvl w:val="0"/>
          <w:numId w:val="2"/>
        </w:numPr>
      </w:pPr>
      <w:r w:rsidRPr="00845862">
        <w:t>Choose installation type (Main Server, Branch, or Sync Node)</w:t>
      </w:r>
    </w:p>
    <w:p w:rsidR="00845862" w:rsidRPr="00845862" w:rsidRDefault="00845862" w:rsidP="00845862">
      <w:pPr>
        <w:numPr>
          <w:ilvl w:val="0"/>
          <w:numId w:val="2"/>
        </w:numPr>
      </w:pPr>
      <w:r w:rsidRPr="00845862">
        <w:t>Enable synchronization if desired</w:t>
      </w:r>
    </w:p>
    <w:p w:rsidR="00845862" w:rsidRPr="00845862" w:rsidRDefault="00845862" w:rsidP="00845862">
      <w:r w:rsidRPr="00845862">
        <w:rPr>
          <w:b/>
          <w:bCs/>
        </w:rPr>
        <w:t>Automatic Branch Tracking:</w:t>
      </w:r>
    </w:p>
    <w:p w:rsidR="00845862" w:rsidRPr="00845862" w:rsidRDefault="00845862" w:rsidP="00845862">
      <w:pPr>
        <w:numPr>
          <w:ilvl w:val="0"/>
          <w:numId w:val="3"/>
        </w:numPr>
      </w:pPr>
      <w:r w:rsidRPr="00845862">
        <w:t xml:space="preserve">Every </w:t>
      </w:r>
      <w:proofErr w:type="spellStart"/>
      <w:r w:rsidRPr="00845862">
        <w:t>pawner</w:t>
      </w:r>
      <w:proofErr w:type="spellEnd"/>
      <w:r w:rsidRPr="00845862">
        <w:t>, appraisal, and transaction is tagged with the originating branch</w:t>
      </w:r>
    </w:p>
    <w:p w:rsidR="00845862" w:rsidRPr="00845862" w:rsidRDefault="00845862" w:rsidP="00845862">
      <w:pPr>
        <w:numPr>
          <w:ilvl w:val="0"/>
          <w:numId w:val="3"/>
        </w:numPr>
      </w:pPr>
      <w:r w:rsidRPr="00845862">
        <w:t>Complete audit trail shows which branch made which changes</w:t>
      </w:r>
    </w:p>
    <w:p w:rsidR="00845862" w:rsidRPr="00845862" w:rsidRDefault="00845862" w:rsidP="00845862">
      <w:pPr>
        <w:numPr>
          <w:ilvl w:val="0"/>
          <w:numId w:val="3"/>
        </w:numPr>
      </w:pPr>
      <w:r w:rsidRPr="00845862">
        <w:t>Database queries can easily filter by branch for reporting</w:t>
      </w:r>
    </w:p>
    <w:p w:rsidR="00845862" w:rsidRPr="00845862" w:rsidRDefault="00845862" w:rsidP="00845862">
      <w:pPr>
        <w:rPr>
          <w:b/>
          <w:bCs/>
        </w:rPr>
      </w:pPr>
      <w:r w:rsidRPr="00845862">
        <w:rPr>
          <w:rFonts w:ascii="Segoe UI Symbol" w:hAnsi="Segoe UI Symbol" w:cs="Segoe UI Symbol"/>
          <w:b/>
          <w:bCs/>
        </w:rPr>
        <w:t>📊</w:t>
      </w:r>
      <w:r w:rsidRPr="00845862">
        <w:rPr>
          <w:b/>
          <w:bCs/>
        </w:rPr>
        <w:t> Benefits for Your Business:</w:t>
      </w:r>
    </w:p>
    <w:p w:rsidR="00845862" w:rsidRPr="00845862" w:rsidRDefault="00845862" w:rsidP="00845862">
      <w:pPr>
        <w:numPr>
          <w:ilvl w:val="0"/>
          <w:numId w:val="4"/>
        </w:numPr>
      </w:pPr>
      <w:r w:rsidRPr="00845862">
        <w:rPr>
          <w:b/>
          <w:bCs/>
        </w:rPr>
        <w:t>Branch Performance Tracking</w:t>
      </w:r>
      <w:r w:rsidRPr="00845862">
        <w:t>: Know which branch generates what business</w:t>
      </w:r>
    </w:p>
    <w:p w:rsidR="00845862" w:rsidRPr="00845862" w:rsidRDefault="00845862" w:rsidP="00845862">
      <w:pPr>
        <w:numPr>
          <w:ilvl w:val="0"/>
          <w:numId w:val="4"/>
        </w:numPr>
      </w:pPr>
      <w:r w:rsidRPr="00845862">
        <w:rPr>
          <w:b/>
          <w:bCs/>
        </w:rPr>
        <w:t>Customer Management</w:t>
      </w:r>
      <w:r w:rsidRPr="00845862">
        <w:t>: Track which branch serves which customers</w:t>
      </w:r>
    </w:p>
    <w:p w:rsidR="00845862" w:rsidRPr="00845862" w:rsidRDefault="00845862" w:rsidP="00845862">
      <w:pPr>
        <w:numPr>
          <w:ilvl w:val="0"/>
          <w:numId w:val="4"/>
        </w:numPr>
      </w:pPr>
      <w:r w:rsidRPr="00845862">
        <w:rPr>
          <w:b/>
          <w:bCs/>
        </w:rPr>
        <w:t>Offline Operations</w:t>
      </w:r>
      <w:r w:rsidRPr="00845862">
        <w:t>: Each branch works independently without internet</w:t>
      </w:r>
    </w:p>
    <w:p w:rsidR="00845862" w:rsidRPr="00845862" w:rsidRDefault="00845862" w:rsidP="00845862">
      <w:pPr>
        <w:numPr>
          <w:ilvl w:val="0"/>
          <w:numId w:val="4"/>
        </w:numPr>
      </w:pPr>
      <w:r w:rsidRPr="00845862">
        <w:rPr>
          <w:b/>
          <w:bCs/>
        </w:rPr>
        <w:t>Data Integrity</w:t>
      </w:r>
      <w:r w:rsidRPr="00845862">
        <w:t>: All transactions properly attributed to source branch</w:t>
      </w:r>
    </w:p>
    <w:p w:rsidR="00845862" w:rsidRDefault="00845862" w:rsidP="00845862">
      <w:pPr>
        <w:numPr>
          <w:ilvl w:val="0"/>
          <w:numId w:val="4"/>
        </w:numPr>
      </w:pPr>
      <w:r w:rsidRPr="00845862">
        <w:rPr>
          <w:b/>
          <w:bCs/>
        </w:rPr>
        <w:t>Scalability</w:t>
      </w:r>
      <w:r w:rsidRPr="00845862">
        <w:t>: Easy to add new branches to the system</w:t>
      </w:r>
    </w:p>
    <w:p w:rsidR="004C7974" w:rsidRPr="004C7974" w:rsidRDefault="004C7974" w:rsidP="004C7974">
      <w:pPr>
        <w:rPr>
          <w:b/>
          <w:bCs/>
        </w:rPr>
      </w:pPr>
      <w:r w:rsidRPr="004C7974">
        <w:rPr>
          <w:rFonts w:ascii="Segoe UI Symbol" w:hAnsi="Segoe UI Symbol" w:cs="Segoe UI Symbol"/>
          <w:b/>
          <w:bCs/>
        </w:rPr>
        <w:t>🔧</w:t>
      </w:r>
      <w:r w:rsidRPr="004C7974">
        <w:rPr>
          <w:b/>
          <w:bCs/>
        </w:rPr>
        <w:t> Ready to Use:</w:t>
      </w:r>
    </w:p>
    <w:p w:rsidR="004C7974" w:rsidRPr="004C7974" w:rsidRDefault="004C7974" w:rsidP="004C7974">
      <w:r w:rsidRPr="004C7974">
        <w:t>The system is now fully functional! When you access Admin Settings, you'll see the new "System Configuration" tab where you can:</w:t>
      </w:r>
    </w:p>
    <w:p w:rsidR="004C7974" w:rsidRPr="004C7974" w:rsidRDefault="004C7974" w:rsidP="004C7974">
      <w:pPr>
        <w:numPr>
          <w:ilvl w:val="0"/>
          <w:numId w:val="5"/>
        </w:numPr>
      </w:pPr>
      <w:r w:rsidRPr="004C7974">
        <w:t>Configure which branch this installation represents</w:t>
      </w:r>
    </w:p>
    <w:p w:rsidR="004C7974" w:rsidRPr="004C7974" w:rsidRDefault="004C7974" w:rsidP="004C7974">
      <w:pPr>
        <w:numPr>
          <w:ilvl w:val="0"/>
          <w:numId w:val="5"/>
        </w:numPr>
      </w:pPr>
      <w:r w:rsidRPr="004C7974">
        <w:t>Monitor synchronization status</w:t>
      </w:r>
    </w:p>
    <w:p w:rsidR="004C7974" w:rsidRPr="004C7974" w:rsidRDefault="004C7974" w:rsidP="004C7974">
      <w:pPr>
        <w:numPr>
          <w:ilvl w:val="0"/>
          <w:numId w:val="5"/>
        </w:numPr>
      </w:pPr>
      <w:r w:rsidRPr="004C7974">
        <w:t>View current branch information</w:t>
      </w:r>
    </w:p>
    <w:p w:rsidR="004C7974" w:rsidRPr="004C7974" w:rsidRDefault="004C7974" w:rsidP="004C7974">
      <w:pPr>
        <w:numPr>
          <w:ilvl w:val="0"/>
          <w:numId w:val="5"/>
        </w:numPr>
      </w:pPr>
      <w:r w:rsidRPr="004C7974">
        <w:t>Update sync timestamps</w:t>
      </w:r>
    </w:p>
    <w:p w:rsidR="004C7974" w:rsidRDefault="004C7974" w:rsidP="004C7974">
      <w:r w:rsidRPr="004C7974">
        <w:lastRenderedPageBreak/>
        <w:t>All future transactions (</w:t>
      </w:r>
      <w:proofErr w:type="spellStart"/>
      <w:r w:rsidRPr="004C7974">
        <w:t>pawners</w:t>
      </w:r>
      <w:proofErr w:type="spellEnd"/>
      <w:r w:rsidRPr="004C7974">
        <w:t>, appraisals, loans) will automatically be tagged with the configured branch ID, giving you complete visibility into which branch performed which operations.</w:t>
      </w:r>
    </w:p>
    <w:p w:rsidR="00540F91" w:rsidRDefault="00540F91" w:rsidP="004C7974"/>
    <w:p w:rsidR="00540F91" w:rsidRPr="004C7974" w:rsidRDefault="00540F91" w:rsidP="004C7974">
      <w:r>
        <w:rPr>
          <w:noProof/>
        </w:rPr>
        <w:drawing>
          <wp:inline distT="0" distB="0" distL="0" distR="0" wp14:anchorId="1C4B6BF9" wp14:editId="3C091D3F">
            <wp:extent cx="594360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74" w:rsidRPr="00845862" w:rsidRDefault="004C7974" w:rsidP="004C7974"/>
    <w:p w:rsidR="00E753E8" w:rsidRDefault="00540F91">
      <w:r>
        <w:rPr>
          <w:noProof/>
        </w:rPr>
        <w:lastRenderedPageBreak/>
        <w:drawing>
          <wp:inline distT="0" distB="0" distL="0" distR="0" wp14:anchorId="3585DC56" wp14:editId="73B3E348">
            <wp:extent cx="594360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C7" w:rsidRDefault="00227FC7"/>
    <w:p w:rsidR="00227FC7" w:rsidRDefault="00227FC7">
      <w:bookmarkStart w:id="0" w:name="_GoBack"/>
      <w:bookmarkEnd w:id="0"/>
    </w:p>
    <w:p w:rsidR="00227FC7" w:rsidRDefault="00227FC7"/>
    <w:sectPr w:rsidR="0022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E8E"/>
    <w:multiLevelType w:val="multilevel"/>
    <w:tmpl w:val="B69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606AA"/>
    <w:multiLevelType w:val="multilevel"/>
    <w:tmpl w:val="B69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06742"/>
    <w:multiLevelType w:val="multilevel"/>
    <w:tmpl w:val="B69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51DA3"/>
    <w:multiLevelType w:val="multilevel"/>
    <w:tmpl w:val="5910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E2683"/>
    <w:multiLevelType w:val="multilevel"/>
    <w:tmpl w:val="B69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112F3"/>
    <w:multiLevelType w:val="multilevel"/>
    <w:tmpl w:val="B69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62"/>
    <w:rsid w:val="00085495"/>
    <w:rsid w:val="00227FC7"/>
    <w:rsid w:val="00466B46"/>
    <w:rsid w:val="004C7974"/>
    <w:rsid w:val="00540F91"/>
    <w:rsid w:val="00845862"/>
    <w:rsid w:val="00D9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AE2B"/>
  <w15:chartTrackingRefBased/>
  <w15:docId w15:val="{8B3DFBA2-18AD-4755-8B81-D31F786A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8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</dc:creator>
  <cp:keywords/>
  <dc:description/>
  <cp:lastModifiedBy>speed</cp:lastModifiedBy>
  <cp:revision>4</cp:revision>
  <dcterms:created xsi:type="dcterms:W3CDTF">2025-10-02T20:38:00Z</dcterms:created>
  <dcterms:modified xsi:type="dcterms:W3CDTF">2025-10-03T09:34:00Z</dcterms:modified>
</cp:coreProperties>
</file>