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AB" w:rsidRDefault="00EB11AB" w:rsidP="00133EAE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133EAE" w:rsidRPr="00133EAE" w:rsidRDefault="00133EAE" w:rsidP="00133EAE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133EAE">
        <w:rPr>
          <w:rFonts w:ascii="Times New Roman" w:hAnsi="Times New Roman"/>
          <w:b/>
          <w:sz w:val="36"/>
          <w:szCs w:val="36"/>
        </w:rPr>
        <w:t>ABONJO THERESA WANDOO</w:t>
      </w:r>
    </w:p>
    <w:p w:rsidR="00133EAE" w:rsidRPr="00437EEB" w:rsidRDefault="00616713" w:rsidP="00133EAE">
      <w:pPr>
        <w:spacing w:after="0" w:line="240" w:lineRule="auto"/>
        <w:ind w:right="-432"/>
        <w:rPr>
          <w:rFonts w:cs="Calibri"/>
          <w:b/>
        </w:rPr>
      </w:pPr>
      <w:r w:rsidRPr="00616713">
        <w:rPr>
          <w:rFonts w:eastAsia="SimSun" w:cs="Calibri"/>
          <w:b/>
          <w:noProof/>
          <w:kern w:val="1"/>
          <w:lang w:val="fr-FR"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10pt;mso-position-horizontal-relative:page;mso-position-vertical-relative:page" o:hrpct="0" o:hralign="center" o:hr="t">
            <v:imagedata r:id="rId5" o:title="BD21315_" gain="0" blacklevel="-26214f" embosscolor="white"/>
          </v:shape>
        </w:pict>
      </w:r>
    </w:p>
    <w:p w:rsidR="00133EAE" w:rsidRPr="00133EAE" w:rsidRDefault="00133EAE" w:rsidP="00133EAE">
      <w:pPr>
        <w:suppressAutoHyphens/>
        <w:spacing w:after="0" w:line="240" w:lineRule="auto"/>
        <w:ind w:right="-9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No. 17, Hanwa G.R.A, Zaria</w:t>
      </w:r>
      <w:r w:rsidRPr="007A3C5D">
        <w:rPr>
          <w:rFonts w:cs="Calibri"/>
        </w:rPr>
        <w:t xml:space="preserve">,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hyperlink r:id="rId6">
        <w:r w:rsidRPr="00133EAE">
          <w:rPr>
            <w:rStyle w:val="Hyperlink"/>
            <w:rFonts w:ascii="Times New Roman" w:hAnsi="Times New Roman"/>
            <w:b/>
            <w:color w:val="0563C1"/>
            <w:sz w:val="24"/>
            <w:szCs w:val="24"/>
            <w:u w:val="none"/>
          </w:rPr>
          <w:t>wandooabonjo@gmail.com</w:t>
        </w:r>
      </w:hyperlink>
    </w:p>
    <w:p w:rsidR="0023557C" w:rsidRDefault="00133EAE" w:rsidP="00133EAE">
      <w:pPr>
        <w:suppressAutoHyphens/>
        <w:spacing w:after="0" w:line="240" w:lineRule="auto"/>
        <w:ind w:right="-90"/>
        <w:rPr>
          <w:rFonts w:asciiTheme="minorHAnsi" w:hAnsiTheme="minorHAnsi" w:cstheme="minorHAnsi"/>
          <w:b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E36372">
        <w:rPr>
          <w:rFonts w:eastAsia="SimSun" w:cs="Calibri"/>
          <w:kern w:val="1"/>
          <w:lang w:eastAsia="ar-SA"/>
        </w:rPr>
        <w:sym w:font="Webdings" w:char="F0C9"/>
      </w:r>
      <w:r>
        <w:rPr>
          <w:rFonts w:eastAsia="SimSun" w:cs="Calibri"/>
          <w:kern w:val="1"/>
          <w:lang w:eastAsia="ar-SA"/>
        </w:rPr>
        <w:t xml:space="preserve"> (</w:t>
      </w:r>
      <w:r w:rsidRPr="00107633">
        <w:rPr>
          <w:rFonts w:eastAsia="SimSun" w:cs="Calibri"/>
          <w:kern w:val="1"/>
          <w:lang w:eastAsia="ar-SA"/>
        </w:rPr>
        <w:t>+234</w:t>
      </w:r>
      <w:r>
        <w:rPr>
          <w:rFonts w:eastAsia="SimSun" w:cs="Calibri"/>
          <w:kern w:val="1"/>
          <w:lang w:eastAsia="ar-SA"/>
        </w:rPr>
        <w:t xml:space="preserve">) </w:t>
      </w:r>
      <w:r w:rsidRPr="00133EAE">
        <w:rPr>
          <w:rFonts w:asciiTheme="minorHAnsi" w:hAnsiTheme="minorHAnsi" w:cstheme="minorHAnsi"/>
          <w:b/>
        </w:rPr>
        <w:t>7033067294</w:t>
      </w:r>
      <w:r>
        <w:rPr>
          <w:rFonts w:eastAsia="SimSun" w:cs="Calibri"/>
          <w:kern w:val="1"/>
          <w:lang w:eastAsia="ar-SA"/>
        </w:rPr>
        <w:t>, (</w:t>
      </w:r>
      <w:r w:rsidRPr="00107633">
        <w:rPr>
          <w:rFonts w:eastAsia="SimSun" w:cs="Calibri"/>
          <w:kern w:val="1"/>
          <w:lang w:eastAsia="ar-SA"/>
        </w:rPr>
        <w:t>+234</w:t>
      </w:r>
      <w:r>
        <w:rPr>
          <w:rFonts w:eastAsia="SimSun" w:cs="Calibri"/>
          <w:kern w:val="1"/>
          <w:lang w:eastAsia="ar-SA"/>
        </w:rPr>
        <w:t xml:space="preserve">) </w:t>
      </w:r>
      <w:r w:rsidRPr="00133EAE">
        <w:rPr>
          <w:rFonts w:asciiTheme="minorHAnsi" w:hAnsiTheme="minorHAnsi" w:cstheme="minorHAnsi"/>
          <w:b/>
        </w:rPr>
        <w:t>8080193468</w:t>
      </w:r>
      <w:r>
        <w:rPr>
          <w:rFonts w:asciiTheme="minorHAnsi" w:hAnsiTheme="minorHAnsi" w:cstheme="minorHAnsi"/>
          <w:b/>
        </w:rPr>
        <w:t>,</w:t>
      </w:r>
    </w:p>
    <w:p w:rsidR="00133EAE" w:rsidRPr="007A3C5D" w:rsidRDefault="00573E91" w:rsidP="00133EAE">
      <w:pPr>
        <w:suppressAutoHyphens/>
        <w:spacing w:after="0" w:line="240" w:lineRule="auto"/>
        <w:ind w:right="-90"/>
        <w:rPr>
          <w:rFonts w:cs="Calibr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23557C">
        <w:rPr>
          <w:rFonts w:cs="Calibri"/>
        </w:rPr>
        <w:t>http</w:t>
      </w:r>
      <w:r>
        <w:rPr>
          <w:rFonts w:cs="Calibri"/>
        </w:rPr>
        <w:t>s</w:t>
      </w:r>
      <w:r w:rsidRPr="0023557C">
        <w:rPr>
          <w:rFonts w:cs="Calibri"/>
        </w:rPr>
        <w:t>://ww</w:t>
      </w:r>
      <w:r>
        <w:rPr>
          <w:rFonts w:cs="Calibri"/>
        </w:rPr>
        <w:t>w.linkedin.com/in/theresa-abonjo</w:t>
      </w:r>
    </w:p>
    <w:tbl>
      <w:tblPr>
        <w:tblpPr w:leftFromText="180" w:rightFromText="180" w:vertAnchor="text" w:horzAnchor="margin" w:tblpY="371"/>
        <w:tblW w:w="9929" w:type="dxa"/>
        <w:tblLayout w:type="fixed"/>
        <w:tblLook w:val="0000"/>
      </w:tblPr>
      <w:tblGrid>
        <w:gridCol w:w="9929"/>
      </w:tblGrid>
      <w:tr w:rsidR="00133EAE" w:rsidRPr="00E36372" w:rsidTr="0023557C">
        <w:trPr>
          <w:trHeight w:val="322"/>
        </w:trPr>
        <w:tc>
          <w:tcPr>
            <w:tcW w:w="992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C6D9F1" w:themeFill="text2" w:themeFillTint="33"/>
          </w:tcPr>
          <w:p w:rsidR="0023557C" w:rsidRPr="00E36372" w:rsidRDefault="0023557C" w:rsidP="005F4D8E">
            <w:pPr>
              <w:suppressAutoHyphens/>
              <w:spacing w:after="0" w:line="240" w:lineRule="auto"/>
              <w:rPr>
                <w:rFonts w:eastAsia="SimSun" w:cs="Calibri"/>
                <w:b/>
                <w:caps/>
                <w:color w:val="1F497D"/>
                <w:kern w:val="1"/>
                <w:lang w:eastAsia="ar-SA"/>
              </w:rPr>
            </w:pPr>
            <w:r>
              <w:rPr>
                <w:rFonts w:eastAsia="SimSun" w:cs="Calibri"/>
                <w:b/>
                <w:caps/>
                <w:color w:val="1F497D"/>
                <w:kern w:val="1"/>
                <w:lang w:eastAsia="ar-SA"/>
              </w:rPr>
              <w:t>SUMMARY</w:t>
            </w:r>
          </w:p>
        </w:tc>
      </w:tr>
      <w:tr w:rsidR="00133EAE" w:rsidRPr="00E36372" w:rsidTr="0023557C">
        <w:trPr>
          <w:trHeight w:val="1653"/>
        </w:trPr>
        <w:tc>
          <w:tcPr>
            <w:tcW w:w="9929" w:type="dxa"/>
            <w:tcBorders>
              <w:top w:val="single" w:sz="4" w:space="0" w:color="808080"/>
            </w:tcBorders>
            <w:shd w:val="clear" w:color="auto" w:fill="F2F2F2" w:themeFill="background1" w:themeFillShade="F2"/>
          </w:tcPr>
          <w:p w:rsidR="00133EAE" w:rsidRPr="00CF6F42" w:rsidRDefault="00133EAE" w:rsidP="005F4D8E">
            <w:pPr>
              <w:spacing w:before="80" w:after="0" w:line="240" w:lineRule="auto"/>
              <w:jc w:val="both"/>
              <w:rPr>
                <w:rFonts w:cs="Calibri"/>
                <w:bCs/>
                <w:sz w:val="20"/>
              </w:rPr>
            </w:pPr>
            <w:r w:rsidRPr="00CF6F42">
              <w:rPr>
                <w:rFonts w:cs="Calibri"/>
                <w:bCs/>
                <w:sz w:val="20"/>
              </w:rPr>
              <w:t>A confident, capable, and highly m</w:t>
            </w:r>
            <w:r w:rsidR="00E1670C">
              <w:rPr>
                <w:rFonts w:cs="Calibri"/>
                <w:bCs/>
                <w:sz w:val="20"/>
              </w:rPr>
              <w:t>otivated Graduate of Nursing</w:t>
            </w:r>
            <w:r w:rsidRPr="00CF6F42">
              <w:rPr>
                <w:rFonts w:cs="Calibri"/>
                <w:bCs/>
                <w:sz w:val="20"/>
              </w:rPr>
              <w:t xml:space="preserve"> with excellent knowledge of </w:t>
            </w:r>
            <w:r w:rsidR="00D813A6">
              <w:rPr>
                <w:rFonts w:cs="Calibri"/>
                <w:bCs/>
                <w:sz w:val="20"/>
              </w:rPr>
              <w:t>General</w:t>
            </w:r>
            <w:r w:rsidR="00E1670C">
              <w:rPr>
                <w:rFonts w:cs="Calibri"/>
                <w:bCs/>
                <w:sz w:val="20"/>
              </w:rPr>
              <w:t xml:space="preserve"> Nursing</w:t>
            </w:r>
            <w:r w:rsidRPr="00CF6F42">
              <w:rPr>
                <w:rFonts w:cs="Calibri"/>
                <w:bCs/>
                <w:sz w:val="20"/>
              </w:rPr>
              <w:t xml:space="preserve"> &amp; </w:t>
            </w:r>
            <w:r w:rsidR="00E1670C">
              <w:rPr>
                <w:rFonts w:cs="Calibri"/>
                <w:bCs/>
                <w:sz w:val="20"/>
              </w:rPr>
              <w:t>Midwifery</w:t>
            </w:r>
            <w:r w:rsidRPr="00CF6F42">
              <w:rPr>
                <w:rFonts w:cs="Calibri"/>
                <w:bCs/>
                <w:sz w:val="20"/>
              </w:rPr>
              <w:t xml:space="preserve"> procedures. Ambitious to play a vita</w:t>
            </w:r>
            <w:r w:rsidR="00E1670C">
              <w:rPr>
                <w:rFonts w:cs="Calibri"/>
                <w:bCs/>
                <w:sz w:val="20"/>
              </w:rPr>
              <w:t>l role to provide key medical support to both IN &amp; OUT patients</w:t>
            </w:r>
            <w:r w:rsidRPr="00CF6F42">
              <w:rPr>
                <w:rFonts w:cs="Calibri"/>
                <w:bCs/>
                <w:sz w:val="20"/>
              </w:rPr>
              <w:t xml:space="preserve">. A highly performing individual with experience of </w:t>
            </w:r>
            <w:r w:rsidR="00EF3E53">
              <w:rPr>
                <w:rFonts w:cs="Calibri"/>
                <w:bCs/>
                <w:sz w:val="20"/>
              </w:rPr>
              <w:t>Clinical, Therapeutic and Surgical procedures in the Hospital environment</w:t>
            </w:r>
            <w:r w:rsidRPr="00CF6F42">
              <w:rPr>
                <w:rFonts w:cs="Calibri"/>
                <w:bCs/>
                <w:sz w:val="20"/>
              </w:rPr>
              <w:t>.</w:t>
            </w:r>
          </w:p>
          <w:p w:rsidR="00133EAE" w:rsidRDefault="00133EAE" w:rsidP="00EF3E53">
            <w:pPr>
              <w:spacing w:before="80" w:after="0" w:line="240" w:lineRule="auto"/>
              <w:jc w:val="both"/>
              <w:rPr>
                <w:rFonts w:cs="Calibri"/>
                <w:bCs/>
                <w:sz w:val="20"/>
              </w:rPr>
            </w:pPr>
            <w:r w:rsidRPr="00CF6F42">
              <w:rPr>
                <w:rFonts w:cs="Calibri"/>
                <w:bCs/>
                <w:sz w:val="20"/>
              </w:rPr>
              <w:t xml:space="preserve">Having </w:t>
            </w:r>
            <w:r w:rsidR="00EF3E53">
              <w:rPr>
                <w:rFonts w:cs="Calibri"/>
                <w:bCs/>
                <w:sz w:val="20"/>
              </w:rPr>
              <w:t>acquired</w:t>
            </w:r>
            <w:r w:rsidRPr="00CF6F42">
              <w:rPr>
                <w:rFonts w:cs="Calibri"/>
                <w:bCs/>
                <w:sz w:val="20"/>
              </w:rPr>
              <w:t xml:space="preserve"> working experience with</w:t>
            </w:r>
            <w:r w:rsidR="00EF3E53">
              <w:rPr>
                <w:rFonts w:cs="Calibri"/>
                <w:bCs/>
                <w:sz w:val="20"/>
              </w:rPr>
              <w:t xml:space="preserve"> </w:t>
            </w:r>
            <w:proofErr w:type="spellStart"/>
            <w:r w:rsidR="00EF3E53">
              <w:rPr>
                <w:rFonts w:cs="Calibri"/>
                <w:bCs/>
                <w:sz w:val="20"/>
              </w:rPr>
              <w:t>Ahmadu</w:t>
            </w:r>
            <w:proofErr w:type="spellEnd"/>
            <w:r w:rsidR="00EF3E53">
              <w:rPr>
                <w:rFonts w:cs="Calibri"/>
                <w:bCs/>
                <w:sz w:val="20"/>
              </w:rPr>
              <w:t xml:space="preserve"> Bello University Teaching Hospital and </w:t>
            </w:r>
            <w:proofErr w:type="spellStart"/>
            <w:r w:rsidR="00EF3E53">
              <w:rPr>
                <w:rFonts w:cs="Calibri"/>
                <w:bCs/>
                <w:sz w:val="20"/>
              </w:rPr>
              <w:t>Almadina</w:t>
            </w:r>
            <w:proofErr w:type="spellEnd"/>
            <w:r w:rsidR="00EF3E53">
              <w:rPr>
                <w:rFonts w:cs="Calibri"/>
                <w:bCs/>
                <w:sz w:val="20"/>
              </w:rPr>
              <w:t xml:space="preserve"> Clinic and Pharmacy. Theresa</w:t>
            </w:r>
            <w:r w:rsidRPr="00CF6F42">
              <w:rPr>
                <w:rFonts w:cs="Calibri"/>
                <w:bCs/>
                <w:sz w:val="20"/>
              </w:rPr>
              <w:t xml:space="preserve"> is presently looking for; a suitable opportunity to work in an organization that offer a lon</w:t>
            </w:r>
            <w:r w:rsidR="00EF3E53">
              <w:rPr>
                <w:rFonts w:cs="Calibri"/>
                <w:bCs/>
                <w:sz w:val="20"/>
              </w:rPr>
              <w:t>g-term career prospect where her wealth of</w:t>
            </w:r>
            <w:r w:rsidRPr="00CF6F42">
              <w:rPr>
                <w:rFonts w:cs="Calibri"/>
                <w:bCs/>
                <w:sz w:val="20"/>
              </w:rPr>
              <w:t xml:space="preserve"> experience and expertise will bring about tangible and measurable development in the organization’s efficacy and productivity.</w:t>
            </w:r>
          </w:p>
          <w:p w:rsidR="00593982" w:rsidRPr="00FF2262" w:rsidRDefault="00593982" w:rsidP="00EF3E53">
            <w:pPr>
              <w:spacing w:before="80"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573E91" w:rsidRPr="00E36372" w:rsidTr="006C0FBC">
        <w:trPr>
          <w:trHeight w:val="322"/>
        </w:trPr>
        <w:tc>
          <w:tcPr>
            <w:tcW w:w="992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C6D9F1" w:themeFill="text2" w:themeFillTint="33"/>
          </w:tcPr>
          <w:p w:rsidR="00573E91" w:rsidRPr="00E36372" w:rsidRDefault="00573E91" w:rsidP="006C0FBC">
            <w:pPr>
              <w:suppressAutoHyphens/>
              <w:spacing w:after="0" w:line="240" w:lineRule="auto"/>
              <w:rPr>
                <w:rFonts w:eastAsia="SimSun" w:cs="Calibri"/>
                <w:b/>
                <w:caps/>
                <w:color w:val="1F497D"/>
                <w:kern w:val="1"/>
                <w:lang w:eastAsia="ar-SA"/>
              </w:rPr>
            </w:pPr>
            <w:r>
              <w:rPr>
                <w:rFonts w:eastAsia="SimSun" w:cs="Calibri"/>
                <w:b/>
                <w:caps/>
                <w:color w:val="1F497D"/>
                <w:kern w:val="1"/>
                <w:lang w:eastAsia="ar-SA"/>
              </w:rPr>
              <w:t>personal data</w:t>
            </w:r>
          </w:p>
        </w:tc>
      </w:tr>
    </w:tbl>
    <w:p w:rsidR="00573E91" w:rsidRPr="0023557C" w:rsidRDefault="00573E91" w:rsidP="00573E91">
      <w:pPr>
        <w:spacing w:after="0" w:line="360" w:lineRule="auto"/>
        <w:ind w:left="450"/>
        <w:jc w:val="both"/>
        <w:rPr>
          <w:rFonts w:asciiTheme="minorHAnsi" w:hAnsiTheme="minorHAnsi" w:cstheme="minorHAnsi"/>
        </w:rPr>
      </w:pPr>
      <w:r w:rsidRPr="0023557C">
        <w:rPr>
          <w:rFonts w:asciiTheme="minorHAnsi" w:hAnsiTheme="minorHAnsi" w:cstheme="minorHAnsi"/>
          <w:b/>
        </w:rPr>
        <w:t>DATEOFBIRTH</w:t>
      </w:r>
      <w:r w:rsidRPr="0023557C">
        <w:rPr>
          <w:rFonts w:asciiTheme="minorHAnsi" w:hAnsiTheme="minorHAnsi" w:cstheme="minorHAnsi"/>
        </w:rPr>
        <w:t>:</w:t>
      </w:r>
      <w:r w:rsidRPr="0023557C">
        <w:rPr>
          <w:rFonts w:asciiTheme="minorHAnsi" w:hAnsiTheme="minorHAnsi" w:cstheme="minorHAnsi"/>
        </w:rPr>
        <w:tab/>
      </w:r>
      <w:r w:rsidRPr="0023557C">
        <w:rPr>
          <w:rFonts w:asciiTheme="minorHAnsi" w:hAnsiTheme="minorHAnsi" w:cstheme="minorHAnsi"/>
        </w:rPr>
        <w:tab/>
        <w:t>17</w:t>
      </w:r>
      <w:r w:rsidRPr="0023557C">
        <w:rPr>
          <w:rFonts w:asciiTheme="minorHAnsi" w:hAnsiTheme="minorHAnsi" w:cstheme="minorHAnsi"/>
          <w:vertAlign w:val="superscript"/>
        </w:rPr>
        <w:t xml:space="preserve">th </w:t>
      </w:r>
      <w:r w:rsidRPr="0023557C">
        <w:rPr>
          <w:rFonts w:asciiTheme="minorHAnsi" w:hAnsiTheme="minorHAnsi" w:cstheme="minorHAnsi"/>
        </w:rPr>
        <w:t>April, 1995</w:t>
      </w:r>
    </w:p>
    <w:p w:rsidR="00573E91" w:rsidRPr="0023557C" w:rsidRDefault="00573E91" w:rsidP="00573E91">
      <w:pPr>
        <w:spacing w:after="0" w:line="360" w:lineRule="auto"/>
        <w:ind w:left="450"/>
        <w:jc w:val="both"/>
        <w:rPr>
          <w:rFonts w:asciiTheme="minorHAnsi" w:hAnsiTheme="minorHAnsi" w:cstheme="minorHAnsi"/>
          <w:b/>
        </w:rPr>
      </w:pPr>
      <w:r w:rsidRPr="0023557C">
        <w:rPr>
          <w:rFonts w:asciiTheme="minorHAnsi" w:hAnsiTheme="minorHAnsi" w:cstheme="minorHAnsi"/>
          <w:b/>
        </w:rPr>
        <w:t>PLACE OF BIRTH:</w:t>
      </w:r>
      <w:r w:rsidRPr="0023557C">
        <w:rPr>
          <w:rFonts w:asciiTheme="minorHAnsi" w:hAnsiTheme="minorHAnsi" w:cstheme="minorHAnsi"/>
          <w:b/>
        </w:rPr>
        <w:tab/>
      </w:r>
      <w:r w:rsidRPr="0023557C">
        <w:rPr>
          <w:rFonts w:asciiTheme="minorHAnsi" w:hAnsiTheme="minorHAnsi" w:cstheme="minorHAnsi"/>
          <w:b/>
        </w:rPr>
        <w:tab/>
      </w:r>
      <w:r w:rsidRPr="0023557C">
        <w:rPr>
          <w:rFonts w:asciiTheme="minorHAnsi" w:hAnsiTheme="minorHAnsi" w:cstheme="minorHAnsi"/>
        </w:rPr>
        <w:t xml:space="preserve">ABUTH, </w:t>
      </w:r>
      <w:proofErr w:type="spellStart"/>
      <w:r w:rsidRPr="0023557C">
        <w:rPr>
          <w:rFonts w:asciiTheme="minorHAnsi" w:hAnsiTheme="minorHAnsi" w:cstheme="minorHAnsi"/>
        </w:rPr>
        <w:t>Tudun</w:t>
      </w:r>
      <w:proofErr w:type="spellEnd"/>
      <w:r w:rsidRPr="0023557C">
        <w:rPr>
          <w:rFonts w:asciiTheme="minorHAnsi" w:hAnsiTheme="minorHAnsi" w:cstheme="minorHAnsi"/>
        </w:rPr>
        <w:t xml:space="preserve"> Wada</w:t>
      </w:r>
    </w:p>
    <w:p w:rsidR="00573E91" w:rsidRPr="0023557C" w:rsidRDefault="00573E91" w:rsidP="00573E91">
      <w:pPr>
        <w:spacing w:after="0" w:line="360" w:lineRule="auto"/>
        <w:ind w:left="450"/>
        <w:jc w:val="both"/>
        <w:rPr>
          <w:rFonts w:asciiTheme="minorHAnsi" w:hAnsiTheme="minorHAnsi" w:cstheme="minorHAnsi"/>
          <w:b/>
        </w:rPr>
      </w:pPr>
      <w:r w:rsidRPr="0023557C">
        <w:rPr>
          <w:rFonts w:asciiTheme="minorHAnsi" w:hAnsiTheme="minorHAnsi" w:cstheme="minorHAnsi"/>
          <w:b/>
        </w:rPr>
        <w:t>GENDER:</w:t>
      </w:r>
      <w:r w:rsidRPr="0023557C">
        <w:rPr>
          <w:rFonts w:asciiTheme="minorHAnsi" w:hAnsiTheme="minorHAnsi" w:cstheme="minorHAnsi"/>
          <w:b/>
        </w:rPr>
        <w:tab/>
      </w:r>
      <w:r w:rsidRPr="0023557C">
        <w:rPr>
          <w:rFonts w:asciiTheme="minorHAnsi" w:hAnsiTheme="minorHAnsi" w:cstheme="minorHAnsi"/>
          <w:b/>
        </w:rPr>
        <w:tab/>
      </w:r>
      <w:r w:rsidRPr="0023557C">
        <w:rPr>
          <w:rFonts w:asciiTheme="minorHAnsi" w:hAnsiTheme="minorHAnsi" w:cstheme="minorHAnsi"/>
          <w:b/>
        </w:rPr>
        <w:tab/>
      </w:r>
      <w:r w:rsidRPr="0023557C">
        <w:rPr>
          <w:rFonts w:asciiTheme="minorHAnsi" w:hAnsiTheme="minorHAnsi" w:cstheme="minorHAnsi"/>
        </w:rPr>
        <w:t>Female</w:t>
      </w:r>
      <w:r w:rsidRPr="0023557C">
        <w:rPr>
          <w:rFonts w:asciiTheme="minorHAnsi" w:hAnsiTheme="minorHAnsi" w:cstheme="minorHAnsi"/>
          <w:b/>
        </w:rPr>
        <w:tab/>
      </w:r>
    </w:p>
    <w:p w:rsidR="00573E91" w:rsidRPr="0023557C" w:rsidRDefault="00573E91" w:rsidP="00573E91">
      <w:pPr>
        <w:spacing w:after="0" w:line="360" w:lineRule="auto"/>
        <w:ind w:left="450"/>
        <w:jc w:val="both"/>
        <w:rPr>
          <w:rFonts w:asciiTheme="minorHAnsi" w:hAnsiTheme="minorHAnsi" w:cstheme="minorHAnsi"/>
        </w:rPr>
      </w:pPr>
      <w:r w:rsidRPr="0023557C">
        <w:rPr>
          <w:rFonts w:asciiTheme="minorHAnsi" w:hAnsiTheme="minorHAnsi" w:cstheme="minorHAnsi"/>
          <w:b/>
        </w:rPr>
        <w:t>LANGUAGE SPOKEN:</w:t>
      </w:r>
      <w:r w:rsidRPr="0023557C">
        <w:rPr>
          <w:rFonts w:asciiTheme="minorHAnsi" w:hAnsiTheme="minorHAnsi" w:cstheme="minorHAnsi"/>
          <w:b/>
        </w:rPr>
        <w:tab/>
      </w:r>
      <w:r w:rsidRPr="0023557C">
        <w:rPr>
          <w:rFonts w:asciiTheme="minorHAnsi" w:hAnsiTheme="minorHAnsi" w:cstheme="minorHAnsi"/>
        </w:rPr>
        <w:t xml:space="preserve">English, Hausa and </w:t>
      </w:r>
      <w:proofErr w:type="spellStart"/>
      <w:r w:rsidRPr="0023557C">
        <w:rPr>
          <w:rFonts w:asciiTheme="minorHAnsi" w:hAnsiTheme="minorHAnsi" w:cstheme="minorHAnsi"/>
        </w:rPr>
        <w:t>Tiv</w:t>
      </w:r>
      <w:proofErr w:type="spellEnd"/>
    </w:p>
    <w:p w:rsidR="00573E91" w:rsidRPr="0023557C" w:rsidRDefault="00573E91" w:rsidP="00573E91">
      <w:pPr>
        <w:spacing w:after="0" w:line="360" w:lineRule="auto"/>
        <w:ind w:left="450"/>
        <w:jc w:val="both"/>
        <w:rPr>
          <w:rFonts w:asciiTheme="minorHAnsi" w:hAnsiTheme="minorHAnsi" w:cstheme="minorHAnsi"/>
          <w:b/>
        </w:rPr>
      </w:pPr>
      <w:r w:rsidRPr="0023557C">
        <w:rPr>
          <w:rFonts w:asciiTheme="minorHAnsi" w:hAnsiTheme="minorHAnsi" w:cstheme="minorHAnsi"/>
          <w:b/>
        </w:rPr>
        <w:t>L</w:t>
      </w:r>
      <w:r w:rsidRPr="0023557C">
        <w:rPr>
          <w:rFonts w:asciiTheme="minorHAnsi" w:hAnsiTheme="minorHAnsi" w:cstheme="minorHAnsi"/>
        </w:rPr>
        <w:t>.</w:t>
      </w:r>
      <w:r w:rsidRPr="0023557C">
        <w:rPr>
          <w:rFonts w:asciiTheme="minorHAnsi" w:hAnsiTheme="minorHAnsi" w:cstheme="minorHAnsi"/>
          <w:b/>
        </w:rPr>
        <w:t>G.A:</w:t>
      </w:r>
      <w:r w:rsidRPr="0023557C">
        <w:rPr>
          <w:rFonts w:asciiTheme="minorHAnsi" w:hAnsiTheme="minorHAnsi" w:cstheme="minorHAnsi"/>
          <w:b/>
        </w:rPr>
        <w:tab/>
      </w:r>
      <w:r w:rsidRPr="0023557C">
        <w:rPr>
          <w:rFonts w:asciiTheme="minorHAnsi" w:hAnsiTheme="minorHAnsi" w:cstheme="minorHAnsi"/>
          <w:b/>
        </w:rPr>
        <w:tab/>
      </w:r>
      <w:r w:rsidRPr="0023557C">
        <w:rPr>
          <w:rFonts w:asciiTheme="minorHAnsi" w:hAnsiTheme="minorHAnsi" w:cstheme="minorHAnsi"/>
          <w:b/>
        </w:rPr>
        <w:tab/>
      </w:r>
      <w:r w:rsidRPr="0023557C">
        <w:rPr>
          <w:rFonts w:asciiTheme="minorHAnsi" w:hAnsiTheme="minorHAnsi" w:cstheme="minorHAnsi"/>
        </w:rPr>
        <w:t>Logo</w:t>
      </w:r>
      <w:r w:rsidRPr="0023557C">
        <w:rPr>
          <w:rFonts w:asciiTheme="minorHAnsi" w:hAnsiTheme="minorHAnsi" w:cstheme="minorHAnsi"/>
          <w:b/>
        </w:rPr>
        <w:tab/>
      </w:r>
    </w:p>
    <w:p w:rsidR="00573E91" w:rsidRPr="0023557C" w:rsidRDefault="00573E91" w:rsidP="00573E91">
      <w:pPr>
        <w:spacing w:after="0" w:line="360" w:lineRule="auto"/>
        <w:ind w:left="450"/>
        <w:jc w:val="both"/>
        <w:rPr>
          <w:rFonts w:asciiTheme="minorHAnsi" w:hAnsiTheme="minorHAnsi" w:cstheme="minorHAnsi"/>
        </w:rPr>
      </w:pPr>
      <w:r w:rsidRPr="0023557C">
        <w:rPr>
          <w:rFonts w:asciiTheme="minorHAnsi" w:hAnsiTheme="minorHAnsi" w:cstheme="minorHAnsi"/>
          <w:b/>
        </w:rPr>
        <w:t>STATE OF ORIGIN:</w:t>
      </w:r>
      <w:r w:rsidRPr="0023557C">
        <w:rPr>
          <w:rFonts w:asciiTheme="minorHAnsi" w:hAnsiTheme="minorHAnsi" w:cstheme="minorHAnsi"/>
          <w:b/>
        </w:rPr>
        <w:tab/>
      </w:r>
      <w:r w:rsidRPr="0023557C">
        <w:rPr>
          <w:rFonts w:asciiTheme="minorHAnsi" w:hAnsiTheme="minorHAnsi" w:cstheme="minorHAnsi"/>
          <w:b/>
        </w:rPr>
        <w:tab/>
      </w:r>
      <w:r w:rsidRPr="0023557C">
        <w:rPr>
          <w:rFonts w:asciiTheme="minorHAnsi" w:hAnsiTheme="minorHAnsi" w:cstheme="minorHAnsi"/>
        </w:rPr>
        <w:t>Benue</w:t>
      </w:r>
    </w:p>
    <w:p w:rsidR="00573E91" w:rsidRPr="0023557C" w:rsidRDefault="00573E91" w:rsidP="00573E91">
      <w:pPr>
        <w:spacing w:after="0" w:line="360" w:lineRule="auto"/>
        <w:ind w:left="450"/>
        <w:jc w:val="both"/>
        <w:rPr>
          <w:rFonts w:asciiTheme="minorHAnsi" w:hAnsiTheme="minorHAnsi" w:cstheme="minorHAnsi"/>
        </w:rPr>
      </w:pPr>
      <w:r w:rsidRPr="0023557C">
        <w:rPr>
          <w:rFonts w:asciiTheme="minorHAnsi" w:hAnsiTheme="minorHAnsi" w:cstheme="minorHAnsi"/>
          <w:b/>
        </w:rPr>
        <w:t>NATIONALITY</w:t>
      </w:r>
      <w:r w:rsidRPr="0023557C">
        <w:rPr>
          <w:rFonts w:asciiTheme="minorHAnsi" w:hAnsiTheme="minorHAnsi" w:cstheme="minorHAnsi"/>
        </w:rPr>
        <w:t>:</w:t>
      </w:r>
      <w:r w:rsidRPr="0023557C">
        <w:rPr>
          <w:rFonts w:asciiTheme="minorHAnsi" w:hAnsiTheme="minorHAnsi" w:cstheme="minorHAnsi"/>
        </w:rPr>
        <w:tab/>
      </w:r>
      <w:r w:rsidRPr="0023557C">
        <w:rPr>
          <w:rFonts w:asciiTheme="minorHAnsi" w:hAnsiTheme="minorHAnsi" w:cstheme="minorHAnsi"/>
        </w:rPr>
        <w:tab/>
        <w:t>Nigerian</w:t>
      </w:r>
    </w:p>
    <w:p w:rsidR="00573E91" w:rsidRPr="00573E91" w:rsidRDefault="00573E91" w:rsidP="00573E91">
      <w:pPr>
        <w:spacing w:after="0" w:line="360" w:lineRule="auto"/>
        <w:ind w:left="450"/>
        <w:jc w:val="both"/>
        <w:rPr>
          <w:rFonts w:asciiTheme="minorHAnsi" w:hAnsiTheme="minorHAnsi" w:cstheme="minorHAnsi"/>
        </w:rPr>
      </w:pPr>
      <w:r w:rsidRPr="0023557C">
        <w:rPr>
          <w:rFonts w:asciiTheme="minorHAnsi" w:hAnsiTheme="minorHAnsi" w:cstheme="minorHAnsi"/>
          <w:b/>
        </w:rPr>
        <w:t>MARITALSTATUS</w:t>
      </w:r>
      <w:r w:rsidRPr="0023557C">
        <w:rPr>
          <w:rFonts w:asciiTheme="minorHAnsi" w:hAnsiTheme="minorHAnsi" w:cstheme="minorHAnsi"/>
        </w:rPr>
        <w:t>:</w:t>
      </w:r>
      <w:r w:rsidRPr="0023557C">
        <w:rPr>
          <w:rFonts w:asciiTheme="minorHAnsi" w:hAnsiTheme="minorHAnsi" w:cstheme="minorHAnsi"/>
        </w:rPr>
        <w:tab/>
      </w:r>
      <w:r w:rsidRPr="0023557C">
        <w:rPr>
          <w:rFonts w:asciiTheme="minorHAnsi" w:hAnsiTheme="minorHAnsi" w:cstheme="minorHAnsi"/>
        </w:rPr>
        <w:tab/>
        <w:t>Single</w:t>
      </w:r>
    </w:p>
    <w:tbl>
      <w:tblPr>
        <w:tblpPr w:leftFromText="180" w:rightFromText="180" w:vertAnchor="text" w:horzAnchor="margin" w:tblpY="371"/>
        <w:tblW w:w="9929" w:type="dxa"/>
        <w:tblLayout w:type="fixed"/>
        <w:tblLook w:val="0000"/>
      </w:tblPr>
      <w:tblGrid>
        <w:gridCol w:w="9929"/>
      </w:tblGrid>
      <w:tr w:rsidR="00573E91" w:rsidRPr="00E36372" w:rsidTr="006C0FBC">
        <w:trPr>
          <w:trHeight w:val="322"/>
        </w:trPr>
        <w:tc>
          <w:tcPr>
            <w:tcW w:w="992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C6D9F1" w:themeFill="text2" w:themeFillTint="33"/>
          </w:tcPr>
          <w:p w:rsidR="00573E91" w:rsidRPr="00E36372" w:rsidRDefault="00573E91" w:rsidP="006C0FBC">
            <w:pPr>
              <w:suppressAutoHyphens/>
              <w:spacing w:after="0" w:line="240" w:lineRule="auto"/>
              <w:rPr>
                <w:rFonts w:eastAsia="SimSun" w:cs="Calibri"/>
                <w:b/>
                <w:caps/>
                <w:color w:val="1F497D"/>
                <w:kern w:val="1"/>
                <w:lang w:eastAsia="ar-SA"/>
              </w:rPr>
            </w:pPr>
            <w:r>
              <w:rPr>
                <w:rFonts w:eastAsia="SimSun" w:cs="Calibri"/>
                <w:b/>
                <w:caps/>
                <w:color w:val="1F497D"/>
                <w:kern w:val="1"/>
                <w:lang w:eastAsia="ar-SA"/>
              </w:rPr>
              <w:t>EDUCATIONAL QUALIFICATION</w:t>
            </w:r>
          </w:p>
        </w:tc>
      </w:tr>
    </w:tbl>
    <w:p w:rsidR="0023557C" w:rsidRPr="00E36372" w:rsidRDefault="0023557C" w:rsidP="00133EAE">
      <w:pPr>
        <w:suppressAutoHyphens/>
        <w:spacing w:after="0" w:line="240" w:lineRule="auto"/>
        <w:ind w:right="-90"/>
        <w:rPr>
          <w:rFonts w:eastAsia="SimSun" w:cs="Calibri"/>
          <w:kern w:val="1"/>
          <w:lang w:eastAsia="ar-SA"/>
        </w:rPr>
      </w:pPr>
    </w:p>
    <w:p w:rsidR="00133EAE" w:rsidRPr="00E1670C" w:rsidRDefault="00E400F5" w:rsidP="00133EA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1670C">
        <w:rPr>
          <w:rFonts w:asciiTheme="minorHAnsi" w:hAnsiTheme="minorHAnsi" w:cstheme="minorHAnsi"/>
          <w:b/>
        </w:rPr>
        <w:t>Basic Nursing  - Passed</w:t>
      </w:r>
    </w:p>
    <w:p w:rsidR="00E400F5" w:rsidRPr="00E1670C" w:rsidRDefault="00E400F5" w:rsidP="00E400F5">
      <w:pPr>
        <w:pStyle w:val="ListParagraph"/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E1670C">
        <w:rPr>
          <w:rFonts w:asciiTheme="minorHAnsi" w:hAnsiTheme="minorHAnsi" w:cstheme="minorHAnsi"/>
        </w:rPr>
        <w:t xml:space="preserve">School of Nursing </w:t>
      </w:r>
      <w:proofErr w:type="spellStart"/>
      <w:r w:rsidRPr="00E1670C">
        <w:rPr>
          <w:rFonts w:asciiTheme="minorHAnsi" w:hAnsiTheme="minorHAnsi" w:cstheme="minorHAnsi"/>
        </w:rPr>
        <w:t>Ahmadu</w:t>
      </w:r>
      <w:proofErr w:type="spellEnd"/>
      <w:r w:rsidRPr="00E1670C">
        <w:rPr>
          <w:rFonts w:asciiTheme="minorHAnsi" w:hAnsiTheme="minorHAnsi" w:cstheme="minorHAnsi"/>
        </w:rPr>
        <w:t xml:space="preserve"> Bello University, Teaching Hospital </w:t>
      </w:r>
    </w:p>
    <w:p w:rsidR="00133EAE" w:rsidRPr="00E1670C" w:rsidRDefault="00E400F5" w:rsidP="00133EAE">
      <w:pPr>
        <w:suppressAutoHyphens/>
        <w:spacing w:after="80" w:line="240" w:lineRule="auto"/>
        <w:ind w:left="720"/>
        <w:jc w:val="both"/>
        <w:rPr>
          <w:rFonts w:asciiTheme="minorHAnsi" w:hAnsiTheme="minorHAnsi" w:cstheme="minorHAnsi"/>
        </w:rPr>
      </w:pPr>
      <w:proofErr w:type="spellStart"/>
      <w:r w:rsidRPr="00E1670C">
        <w:rPr>
          <w:rFonts w:asciiTheme="minorHAnsi" w:hAnsiTheme="minorHAnsi" w:cstheme="minorHAnsi"/>
        </w:rPr>
        <w:t>Tudun</w:t>
      </w:r>
      <w:proofErr w:type="spellEnd"/>
      <w:r w:rsidRPr="00E1670C">
        <w:rPr>
          <w:rFonts w:asciiTheme="minorHAnsi" w:hAnsiTheme="minorHAnsi" w:cstheme="minorHAnsi"/>
        </w:rPr>
        <w:t xml:space="preserve"> Wada, Zaria </w:t>
      </w:r>
      <w:r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>(2018-2021)</w:t>
      </w:r>
    </w:p>
    <w:p w:rsidR="00133EAE" w:rsidRPr="00E1670C" w:rsidRDefault="00E400F5" w:rsidP="00133EA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1670C">
        <w:rPr>
          <w:rFonts w:asciiTheme="minorHAnsi" w:hAnsiTheme="minorHAnsi" w:cstheme="minorHAnsi"/>
          <w:b/>
        </w:rPr>
        <w:t>Certificate</w:t>
      </w:r>
    </w:p>
    <w:p w:rsidR="00E400F5" w:rsidRPr="00E1670C" w:rsidRDefault="00E400F5" w:rsidP="00E400F5">
      <w:pPr>
        <w:pStyle w:val="ListParagraph"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E1670C">
        <w:rPr>
          <w:rFonts w:asciiTheme="minorHAnsi" w:hAnsiTheme="minorHAnsi" w:cstheme="minorHAnsi"/>
        </w:rPr>
        <w:t xml:space="preserve">National Tuberculosis and Leprosy Training Centre and Referral </w:t>
      </w:r>
    </w:p>
    <w:p w:rsidR="00133EAE" w:rsidRPr="00E1670C" w:rsidRDefault="00E400F5" w:rsidP="00E400F5">
      <w:pPr>
        <w:suppressAutoHyphens/>
        <w:spacing w:after="80" w:line="240" w:lineRule="auto"/>
        <w:ind w:left="720"/>
        <w:jc w:val="both"/>
        <w:rPr>
          <w:rFonts w:asciiTheme="minorHAnsi" w:hAnsiTheme="minorHAnsi" w:cstheme="minorHAnsi"/>
        </w:rPr>
      </w:pPr>
      <w:proofErr w:type="gramStart"/>
      <w:r w:rsidRPr="00E1670C">
        <w:rPr>
          <w:rFonts w:asciiTheme="minorHAnsi" w:hAnsiTheme="minorHAnsi" w:cstheme="minorHAnsi"/>
        </w:rPr>
        <w:t xml:space="preserve">Hospital </w:t>
      </w:r>
      <w:proofErr w:type="spellStart"/>
      <w:r w:rsidRPr="00E1670C">
        <w:rPr>
          <w:rFonts w:asciiTheme="minorHAnsi" w:hAnsiTheme="minorHAnsi" w:cstheme="minorHAnsi"/>
        </w:rPr>
        <w:t>Saye</w:t>
      </w:r>
      <w:proofErr w:type="spellEnd"/>
      <w:r w:rsidRPr="00E1670C">
        <w:rPr>
          <w:rFonts w:asciiTheme="minorHAnsi" w:hAnsiTheme="minorHAnsi" w:cstheme="minorHAnsi"/>
        </w:rPr>
        <w:t>, Zaria, Kaduna State.</w:t>
      </w:r>
      <w:proofErr w:type="gramEnd"/>
      <w:r w:rsidRPr="00E1670C">
        <w:rPr>
          <w:rFonts w:asciiTheme="minorHAnsi" w:hAnsiTheme="minorHAnsi" w:cstheme="minorHAnsi"/>
          <w:sz w:val="26"/>
          <w:szCs w:val="26"/>
        </w:rPr>
        <w:t xml:space="preserve">   </w:t>
      </w:r>
      <w:r w:rsidR="00133EAE"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ab/>
      </w:r>
      <w:r w:rsidR="0023557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>(</w:t>
      </w:r>
      <w:r w:rsidRPr="00E1670C">
        <w:rPr>
          <w:rFonts w:asciiTheme="minorHAnsi" w:hAnsiTheme="minorHAnsi" w:cstheme="minorHAnsi"/>
        </w:rPr>
        <w:t>2020</w:t>
      </w:r>
      <w:r w:rsidR="00133EAE" w:rsidRPr="00E1670C">
        <w:rPr>
          <w:rFonts w:asciiTheme="minorHAnsi" w:hAnsiTheme="minorHAnsi" w:cstheme="minorHAnsi"/>
        </w:rPr>
        <w:t>)</w:t>
      </w:r>
    </w:p>
    <w:p w:rsidR="00E400F5" w:rsidRPr="00E1670C" w:rsidRDefault="00E400F5" w:rsidP="00E400F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1670C">
        <w:rPr>
          <w:rFonts w:asciiTheme="minorHAnsi" w:hAnsiTheme="minorHAnsi" w:cstheme="minorHAnsi"/>
          <w:b/>
        </w:rPr>
        <w:t>Diploma in Biomedical Engineering Technology</w:t>
      </w:r>
    </w:p>
    <w:p w:rsidR="00E400F5" w:rsidRPr="00E1670C" w:rsidRDefault="00E400F5" w:rsidP="00E400F5">
      <w:pPr>
        <w:pStyle w:val="ListParagraph"/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E1670C">
        <w:rPr>
          <w:rFonts w:asciiTheme="minorHAnsi" w:hAnsiTheme="minorHAnsi" w:cstheme="minorHAnsi"/>
        </w:rPr>
        <w:t xml:space="preserve">School of Biomedical Engineering Technology, </w:t>
      </w:r>
      <w:proofErr w:type="spellStart"/>
      <w:r w:rsidRPr="00E1670C">
        <w:rPr>
          <w:rFonts w:asciiTheme="minorHAnsi" w:hAnsiTheme="minorHAnsi" w:cstheme="minorHAnsi"/>
        </w:rPr>
        <w:t>Ahmadu</w:t>
      </w:r>
      <w:proofErr w:type="spellEnd"/>
      <w:r w:rsidRPr="00E1670C">
        <w:rPr>
          <w:rFonts w:asciiTheme="minorHAnsi" w:hAnsiTheme="minorHAnsi" w:cstheme="minorHAnsi"/>
        </w:rPr>
        <w:t xml:space="preserve"> Bello University, </w:t>
      </w:r>
    </w:p>
    <w:p w:rsidR="00E400F5" w:rsidRPr="00E1670C" w:rsidRDefault="00E400F5" w:rsidP="00E400F5">
      <w:pPr>
        <w:suppressAutoHyphens/>
        <w:spacing w:after="80" w:line="240" w:lineRule="auto"/>
        <w:ind w:left="720"/>
        <w:jc w:val="both"/>
        <w:rPr>
          <w:rFonts w:asciiTheme="minorHAnsi" w:hAnsiTheme="minorHAnsi" w:cstheme="minorHAnsi"/>
        </w:rPr>
      </w:pPr>
      <w:proofErr w:type="gramStart"/>
      <w:r w:rsidRPr="00E1670C">
        <w:rPr>
          <w:rFonts w:asciiTheme="minorHAnsi" w:hAnsiTheme="minorHAnsi" w:cstheme="minorHAnsi"/>
        </w:rPr>
        <w:t xml:space="preserve">Teaching Hospital </w:t>
      </w:r>
      <w:proofErr w:type="spellStart"/>
      <w:r w:rsidRPr="00E1670C">
        <w:rPr>
          <w:rFonts w:asciiTheme="minorHAnsi" w:hAnsiTheme="minorHAnsi" w:cstheme="minorHAnsi"/>
        </w:rPr>
        <w:t>Tudun</w:t>
      </w:r>
      <w:proofErr w:type="spellEnd"/>
      <w:r w:rsidRPr="00E1670C">
        <w:rPr>
          <w:rFonts w:asciiTheme="minorHAnsi" w:hAnsiTheme="minorHAnsi" w:cstheme="minorHAnsi"/>
        </w:rPr>
        <w:t xml:space="preserve"> Wada, Zaria.</w:t>
      </w:r>
      <w:proofErr w:type="gramEnd"/>
      <w:r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  <w:t>(2015-2017)</w:t>
      </w:r>
    </w:p>
    <w:p w:rsidR="00133EAE" w:rsidRPr="00E1670C" w:rsidRDefault="00133EAE" w:rsidP="00133EA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1670C">
        <w:rPr>
          <w:rFonts w:asciiTheme="minorHAnsi" w:hAnsiTheme="minorHAnsi" w:cstheme="minorHAnsi"/>
          <w:b/>
        </w:rPr>
        <w:t>Senior Secondary Scho</w:t>
      </w:r>
      <w:r w:rsidR="00E400F5" w:rsidRPr="00E1670C">
        <w:rPr>
          <w:rFonts w:asciiTheme="minorHAnsi" w:hAnsiTheme="minorHAnsi" w:cstheme="minorHAnsi"/>
          <w:b/>
        </w:rPr>
        <w:t>ol Certificate – SSCE/WAEC</w:t>
      </w:r>
    </w:p>
    <w:p w:rsidR="00593982" w:rsidRPr="00593982" w:rsidRDefault="00E400F5" w:rsidP="00593982">
      <w:pPr>
        <w:pStyle w:val="ListParagraph"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E1670C">
        <w:rPr>
          <w:rFonts w:asciiTheme="minorHAnsi" w:hAnsiTheme="minorHAnsi" w:cstheme="minorHAnsi"/>
        </w:rPr>
        <w:t xml:space="preserve">First Baptist High School, </w:t>
      </w:r>
      <w:proofErr w:type="spellStart"/>
      <w:r w:rsidRPr="00E1670C">
        <w:rPr>
          <w:rFonts w:asciiTheme="minorHAnsi" w:hAnsiTheme="minorHAnsi" w:cstheme="minorHAnsi"/>
        </w:rPr>
        <w:t>Sabon</w:t>
      </w:r>
      <w:proofErr w:type="spellEnd"/>
      <w:r w:rsidRPr="00E1670C">
        <w:rPr>
          <w:rFonts w:asciiTheme="minorHAnsi" w:hAnsiTheme="minorHAnsi" w:cstheme="minorHAnsi"/>
        </w:rPr>
        <w:t xml:space="preserve"> </w:t>
      </w:r>
      <w:proofErr w:type="spellStart"/>
      <w:r w:rsidRPr="00E1670C">
        <w:rPr>
          <w:rFonts w:asciiTheme="minorHAnsi" w:hAnsiTheme="minorHAnsi" w:cstheme="minorHAnsi"/>
        </w:rPr>
        <w:t>Gari</w:t>
      </w:r>
      <w:proofErr w:type="spellEnd"/>
      <w:r w:rsidRPr="00E1670C">
        <w:rPr>
          <w:rFonts w:asciiTheme="minorHAnsi" w:hAnsiTheme="minorHAnsi" w:cstheme="minorHAnsi"/>
        </w:rPr>
        <w:t>, Zaria</w:t>
      </w:r>
      <w:r w:rsidRPr="00E1670C">
        <w:rPr>
          <w:rFonts w:asciiTheme="minorHAnsi" w:hAnsiTheme="minorHAnsi" w:cstheme="minorHAnsi"/>
          <w:sz w:val="26"/>
          <w:szCs w:val="26"/>
        </w:rPr>
        <w:t xml:space="preserve"> </w:t>
      </w:r>
      <w:r w:rsidR="00133EAE"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>(</w:t>
      </w:r>
      <w:r w:rsidRPr="00E1670C">
        <w:rPr>
          <w:rFonts w:asciiTheme="minorHAnsi" w:hAnsiTheme="minorHAnsi" w:cstheme="minorHAnsi"/>
        </w:rPr>
        <w:t>2011-2013</w:t>
      </w:r>
      <w:r w:rsidR="00133EAE" w:rsidRPr="00E1670C">
        <w:rPr>
          <w:rFonts w:asciiTheme="minorHAnsi" w:hAnsiTheme="minorHAnsi" w:cstheme="minorHAnsi"/>
        </w:rPr>
        <w:t>)</w:t>
      </w:r>
    </w:p>
    <w:p w:rsidR="00133EAE" w:rsidRPr="00E1670C" w:rsidRDefault="00133EAE" w:rsidP="00133EA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1670C">
        <w:rPr>
          <w:rFonts w:asciiTheme="minorHAnsi" w:hAnsiTheme="minorHAnsi" w:cstheme="minorHAnsi"/>
          <w:b/>
        </w:rPr>
        <w:t>Junior Secondary School Certificate – JSSCE</w:t>
      </w:r>
    </w:p>
    <w:p w:rsidR="00133EAE" w:rsidRPr="00E1670C" w:rsidRDefault="00E1670C" w:rsidP="00E1670C">
      <w:pPr>
        <w:pStyle w:val="ListParagraph"/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E1670C">
        <w:rPr>
          <w:rFonts w:asciiTheme="minorHAnsi" w:hAnsiTheme="minorHAnsi" w:cstheme="minorHAnsi"/>
        </w:rPr>
        <w:t xml:space="preserve">Master Builder </w:t>
      </w:r>
      <w:proofErr w:type="spellStart"/>
      <w:r w:rsidRPr="00E1670C">
        <w:rPr>
          <w:rFonts w:asciiTheme="minorHAnsi" w:hAnsiTheme="minorHAnsi" w:cstheme="minorHAnsi"/>
        </w:rPr>
        <w:t>Grammer</w:t>
      </w:r>
      <w:proofErr w:type="spellEnd"/>
      <w:r w:rsidRPr="00E1670C">
        <w:rPr>
          <w:rFonts w:asciiTheme="minorHAnsi" w:hAnsiTheme="minorHAnsi" w:cstheme="minorHAnsi"/>
        </w:rPr>
        <w:t xml:space="preserve"> School, </w:t>
      </w:r>
      <w:proofErr w:type="spellStart"/>
      <w:r w:rsidRPr="00E1670C">
        <w:rPr>
          <w:rFonts w:asciiTheme="minorHAnsi" w:hAnsiTheme="minorHAnsi" w:cstheme="minorHAnsi"/>
        </w:rPr>
        <w:t>Tudun</w:t>
      </w:r>
      <w:proofErr w:type="spellEnd"/>
      <w:r w:rsidRPr="00E1670C">
        <w:rPr>
          <w:rFonts w:asciiTheme="minorHAnsi" w:hAnsiTheme="minorHAnsi" w:cstheme="minorHAnsi"/>
        </w:rPr>
        <w:t xml:space="preserve"> Wada Zaria </w:t>
      </w:r>
      <w:r w:rsidR="00133EAE"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ab/>
        <w:t>(2007 – 2010</w:t>
      </w:r>
      <w:r w:rsidR="00133EAE" w:rsidRPr="00E1670C">
        <w:rPr>
          <w:rFonts w:asciiTheme="minorHAnsi" w:hAnsiTheme="minorHAnsi" w:cstheme="minorHAnsi"/>
        </w:rPr>
        <w:t>)</w:t>
      </w:r>
    </w:p>
    <w:p w:rsidR="00133EAE" w:rsidRPr="00E1670C" w:rsidRDefault="00133EAE" w:rsidP="00133EA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1670C">
        <w:rPr>
          <w:rFonts w:asciiTheme="minorHAnsi" w:hAnsiTheme="minorHAnsi" w:cstheme="minorHAnsi"/>
          <w:b/>
        </w:rPr>
        <w:t>First School Leaving Certificate – FSLC</w:t>
      </w:r>
    </w:p>
    <w:p w:rsidR="00593982" w:rsidRPr="00E1670C" w:rsidRDefault="00E1670C" w:rsidP="00133EAE">
      <w:pPr>
        <w:suppressAutoHyphens/>
        <w:spacing w:after="80" w:line="240" w:lineRule="auto"/>
        <w:ind w:left="720"/>
        <w:jc w:val="both"/>
        <w:rPr>
          <w:rFonts w:asciiTheme="minorHAnsi" w:hAnsiTheme="minorHAnsi" w:cstheme="minorHAnsi"/>
        </w:rPr>
      </w:pPr>
      <w:r w:rsidRPr="00E1670C">
        <w:rPr>
          <w:rFonts w:asciiTheme="minorHAnsi" w:hAnsiTheme="minorHAnsi" w:cstheme="minorHAnsi"/>
        </w:rPr>
        <w:t xml:space="preserve">Master Builder </w:t>
      </w:r>
      <w:proofErr w:type="spellStart"/>
      <w:r w:rsidRPr="00E1670C">
        <w:rPr>
          <w:rFonts w:asciiTheme="minorHAnsi" w:hAnsiTheme="minorHAnsi" w:cstheme="minorHAnsi"/>
        </w:rPr>
        <w:t>Grammer</w:t>
      </w:r>
      <w:proofErr w:type="spellEnd"/>
      <w:r w:rsidRPr="00E1670C">
        <w:rPr>
          <w:rFonts w:asciiTheme="minorHAnsi" w:hAnsiTheme="minorHAnsi" w:cstheme="minorHAnsi"/>
        </w:rPr>
        <w:t xml:space="preserve"> School, </w:t>
      </w:r>
      <w:proofErr w:type="spellStart"/>
      <w:r w:rsidRPr="00E1670C">
        <w:rPr>
          <w:rFonts w:asciiTheme="minorHAnsi" w:hAnsiTheme="minorHAnsi" w:cstheme="minorHAnsi"/>
        </w:rPr>
        <w:t>Tudun</w:t>
      </w:r>
      <w:proofErr w:type="spellEnd"/>
      <w:r w:rsidRPr="00E1670C">
        <w:rPr>
          <w:rFonts w:asciiTheme="minorHAnsi" w:hAnsiTheme="minorHAnsi" w:cstheme="minorHAnsi"/>
        </w:rPr>
        <w:t xml:space="preserve"> Wada Zaria</w:t>
      </w:r>
      <w:r w:rsidR="00133EAE"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ab/>
      </w:r>
      <w:r w:rsidR="00133EAE" w:rsidRPr="00E1670C">
        <w:rPr>
          <w:rFonts w:asciiTheme="minorHAnsi" w:hAnsiTheme="minorHAnsi" w:cstheme="minorHAnsi"/>
        </w:rPr>
        <w:tab/>
      </w:r>
      <w:r w:rsidRPr="00E1670C">
        <w:rPr>
          <w:rFonts w:asciiTheme="minorHAnsi" w:hAnsiTheme="minorHAnsi" w:cstheme="minorHAnsi"/>
        </w:rPr>
        <w:t>(2002 – 2007</w:t>
      </w:r>
      <w:r w:rsidR="00133EAE" w:rsidRPr="00E1670C">
        <w:rPr>
          <w:rFonts w:asciiTheme="minorHAnsi" w:hAnsiTheme="minorHAnsi" w:cstheme="minorHAnsi"/>
        </w:rPr>
        <w:t>)</w:t>
      </w:r>
    </w:p>
    <w:tbl>
      <w:tblPr>
        <w:tblpPr w:leftFromText="180" w:rightFromText="180" w:vertAnchor="text" w:horzAnchor="margin" w:tblpY="53"/>
        <w:tblW w:w="9813" w:type="dxa"/>
        <w:tblLook w:val="0000"/>
      </w:tblPr>
      <w:tblGrid>
        <w:gridCol w:w="9813"/>
      </w:tblGrid>
      <w:tr w:rsidR="00133EAE" w:rsidRPr="00E36372" w:rsidTr="005F4D8E">
        <w:trPr>
          <w:trHeight w:val="269"/>
        </w:trPr>
        <w:tc>
          <w:tcPr>
            <w:tcW w:w="981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C6D9F1" w:themeFill="text2" w:themeFillTint="33"/>
          </w:tcPr>
          <w:p w:rsidR="00133EAE" w:rsidRPr="00E36372" w:rsidRDefault="00133EAE" w:rsidP="005F4D8E">
            <w:pPr>
              <w:pStyle w:val="ResumeHeading1"/>
              <w:tabs>
                <w:tab w:val="left" w:pos="7215"/>
              </w:tabs>
              <w:spacing w:before="0" w:after="0" w:line="240" w:lineRule="auto"/>
              <w:rPr>
                <w:color w:val="1F497D"/>
              </w:rPr>
            </w:pPr>
            <w:r>
              <w:rPr>
                <w:color w:val="1F497D"/>
              </w:rPr>
              <w:t>professional Affiliations</w:t>
            </w:r>
          </w:p>
        </w:tc>
      </w:tr>
    </w:tbl>
    <w:p w:rsidR="00133EAE" w:rsidRDefault="0074513B" w:rsidP="00133EAE">
      <w:pPr>
        <w:shd w:val="clear" w:color="auto" w:fill="FFFFFF" w:themeFill="background1"/>
        <w:suppressAutoHyphens/>
        <w:spacing w:before="240" w:after="0"/>
        <w:jc w:val="both"/>
        <w:rPr>
          <w:rFonts w:cs="Calibri"/>
        </w:rPr>
      </w:pPr>
      <w:proofErr w:type="gramStart"/>
      <w:r>
        <w:rPr>
          <w:rFonts w:cs="Calibri"/>
        </w:rPr>
        <w:t>Registered Nurse</w:t>
      </w:r>
      <w:r w:rsidR="00133EAE">
        <w:rPr>
          <w:rFonts w:cs="Calibri"/>
        </w:rPr>
        <w:tab/>
      </w:r>
      <w:r>
        <w:rPr>
          <w:rFonts w:cs="Calibri"/>
        </w:rPr>
        <w:t>-</w:t>
      </w:r>
      <w:r>
        <w:rPr>
          <w:rFonts w:cs="Calibri"/>
        </w:rPr>
        <w:tab/>
        <w:t>Nursing and Midwifery Council of Nigeria, (NMCN</w:t>
      </w:r>
      <w:r w:rsidR="00133EAE" w:rsidRPr="00916263">
        <w:rPr>
          <w:rFonts w:cs="Calibri"/>
        </w:rPr>
        <w:t>).</w:t>
      </w:r>
      <w:proofErr w:type="gramEnd"/>
    </w:p>
    <w:p w:rsidR="0074513B" w:rsidRPr="00916263" w:rsidRDefault="0074513B" w:rsidP="00133EAE">
      <w:pPr>
        <w:shd w:val="clear" w:color="auto" w:fill="FFFFFF" w:themeFill="background1"/>
        <w:suppressAutoHyphens/>
        <w:spacing w:before="240" w:after="0"/>
        <w:jc w:val="both"/>
        <w:rPr>
          <w:rFonts w:cs="Calibri"/>
        </w:rPr>
      </w:pPr>
    </w:p>
    <w:tbl>
      <w:tblPr>
        <w:tblW w:w="9813" w:type="dxa"/>
        <w:tblLook w:val="0000"/>
      </w:tblPr>
      <w:tblGrid>
        <w:gridCol w:w="9813"/>
      </w:tblGrid>
      <w:tr w:rsidR="00133EAE" w:rsidRPr="00916263" w:rsidTr="005F4D8E">
        <w:trPr>
          <w:trHeight w:val="269"/>
        </w:trPr>
        <w:tc>
          <w:tcPr>
            <w:tcW w:w="9813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C6D9F1" w:themeFill="text2" w:themeFillTint="33"/>
          </w:tcPr>
          <w:p w:rsidR="00133EAE" w:rsidRPr="00916263" w:rsidRDefault="00133EAE" w:rsidP="005F4D8E">
            <w:pPr>
              <w:pStyle w:val="ResumeHeading1"/>
              <w:tabs>
                <w:tab w:val="left" w:pos="7215"/>
              </w:tabs>
              <w:spacing w:before="0" w:after="0" w:line="240" w:lineRule="auto"/>
              <w:rPr>
                <w:color w:val="1F497D"/>
              </w:rPr>
            </w:pPr>
            <w:r w:rsidRPr="00916263">
              <w:rPr>
                <w:color w:val="1F497D"/>
              </w:rPr>
              <w:t>professional experience</w:t>
            </w:r>
          </w:p>
        </w:tc>
      </w:tr>
    </w:tbl>
    <w:tbl>
      <w:tblPr>
        <w:tblStyle w:val="TableGrid"/>
        <w:tblW w:w="11705" w:type="dxa"/>
        <w:tblInd w:w="-1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5"/>
        <w:gridCol w:w="8820"/>
      </w:tblGrid>
      <w:tr w:rsidR="00133EAE" w:rsidRPr="00916263" w:rsidTr="005F4D8E">
        <w:trPr>
          <w:trHeight w:val="6120"/>
        </w:trPr>
        <w:tc>
          <w:tcPr>
            <w:tcW w:w="2885" w:type="dxa"/>
          </w:tcPr>
          <w:p w:rsidR="00133EAE" w:rsidRPr="00916263" w:rsidRDefault="007C507C" w:rsidP="00133EAE">
            <w:pPr>
              <w:pStyle w:val="ListParagraph"/>
              <w:numPr>
                <w:ilvl w:val="0"/>
                <w:numId w:val="9"/>
              </w:numPr>
              <w:suppressAutoHyphens/>
              <w:spacing w:before="240"/>
              <w:ind w:left="347"/>
              <w:rPr>
                <w:b/>
                <w:bCs/>
                <w:smallCaps/>
                <w:spacing w:val="5"/>
              </w:rPr>
            </w:pPr>
            <w:r>
              <w:rPr>
                <w:b/>
                <w:bCs/>
                <w:smallCaps/>
                <w:spacing w:val="5"/>
              </w:rPr>
              <w:t>JANUARY</w:t>
            </w:r>
            <w:r w:rsidR="0074513B" w:rsidRPr="0074513B">
              <w:rPr>
                <w:b/>
                <w:bCs/>
                <w:smallCaps/>
                <w:spacing w:val="5"/>
              </w:rPr>
              <w:t xml:space="preserve"> 2022</w:t>
            </w:r>
            <w:r w:rsidR="00133EAE">
              <w:rPr>
                <w:b/>
                <w:bCs/>
                <w:smallCaps/>
                <w:spacing w:val="5"/>
              </w:rPr>
              <w:t xml:space="preserve"> to </w:t>
            </w:r>
            <w:r w:rsidR="0074513B">
              <w:rPr>
                <w:b/>
                <w:bCs/>
                <w:smallCaps/>
                <w:spacing w:val="5"/>
              </w:rPr>
              <w:t xml:space="preserve"> </w:t>
            </w:r>
            <w:r w:rsidR="00133EAE">
              <w:rPr>
                <w:b/>
                <w:bCs/>
                <w:smallCaps/>
                <w:spacing w:val="5"/>
              </w:rPr>
              <w:t>P</w:t>
            </w:r>
            <w:r w:rsidR="00133EAE" w:rsidRPr="00916263">
              <w:rPr>
                <w:b/>
                <w:bCs/>
                <w:smallCaps/>
                <w:spacing w:val="5"/>
              </w:rPr>
              <w:t>resent</w:t>
            </w:r>
          </w:p>
          <w:p w:rsidR="00133EAE" w:rsidRPr="00916263" w:rsidRDefault="00133EAE" w:rsidP="005F4D8E">
            <w:pPr>
              <w:suppressAutoHyphens/>
              <w:spacing w:before="240"/>
              <w:rPr>
                <w:b/>
                <w:bCs/>
                <w:smallCaps/>
                <w:spacing w:val="5"/>
              </w:rPr>
            </w:pPr>
          </w:p>
          <w:p w:rsidR="00133EAE" w:rsidRPr="00916263" w:rsidRDefault="00133EAE" w:rsidP="005F4D8E">
            <w:pPr>
              <w:suppressAutoHyphens/>
              <w:spacing w:before="240"/>
              <w:rPr>
                <w:b/>
                <w:bCs/>
                <w:smallCaps/>
                <w:spacing w:val="5"/>
              </w:rPr>
            </w:pPr>
          </w:p>
          <w:p w:rsidR="00133EAE" w:rsidRPr="00916263" w:rsidRDefault="00133EAE" w:rsidP="005F4D8E">
            <w:pPr>
              <w:suppressAutoHyphens/>
              <w:spacing w:before="240"/>
              <w:rPr>
                <w:b/>
                <w:bCs/>
                <w:smallCaps/>
                <w:spacing w:val="5"/>
              </w:rPr>
            </w:pPr>
          </w:p>
          <w:p w:rsidR="00133EAE" w:rsidRPr="00916263" w:rsidRDefault="00133EAE" w:rsidP="005F4D8E">
            <w:pPr>
              <w:suppressAutoHyphens/>
              <w:spacing w:before="240"/>
              <w:rPr>
                <w:b/>
                <w:bCs/>
                <w:smallCaps/>
                <w:spacing w:val="5"/>
              </w:rPr>
            </w:pPr>
          </w:p>
          <w:p w:rsidR="00133EAE" w:rsidRPr="00916263" w:rsidRDefault="00133EAE" w:rsidP="005F4D8E">
            <w:pPr>
              <w:suppressAutoHyphens/>
              <w:spacing w:before="240"/>
              <w:rPr>
                <w:b/>
                <w:bCs/>
                <w:smallCaps/>
                <w:spacing w:val="5"/>
              </w:rPr>
            </w:pPr>
          </w:p>
          <w:p w:rsidR="00133EAE" w:rsidRPr="00916263" w:rsidRDefault="00133EAE" w:rsidP="005F4D8E">
            <w:pPr>
              <w:suppressAutoHyphens/>
              <w:spacing w:before="240"/>
              <w:rPr>
                <w:b/>
                <w:bCs/>
                <w:smallCaps/>
                <w:spacing w:val="5"/>
              </w:rPr>
            </w:pPr>
          </w:p>
          <w:p w:rsidR="00133EAE" w:rsidRPr="00916263" w:rsidRDefault="00133EAE" w:rsidP="005F4D8E">
            <w:pPr>
              <w:suppressAutoHyphens/>
              <w:spacing w:before="240"/>
              <w:rPr>
                <w:b/>
                <w:bCs/>
                <w:smallCaps/>
                <w:spacing w:val="5"/>
              </w:rPr>
            </w:pPr>
          </w:p>
          <w:p w:rsidR="00133EAE" w:rsidRPr="00916263" w:rsidRDefault="00133EAE" w:rsidP="005F4D8E">
            <w:pPr>
              <w:suppressAutoHyphens/>
              <w:rPr>
                <w:rFonts w:ascii="Times New Roman" w:hAnsi="Times New Roman"/>
                <w:b/>
                <w:bCs/>
                <w:smallCaps/>
                <w:spacing w:val="5"/>
              </w:rPr>
            </w:pPr>
          </w:p>
          <w:p w:rsidR="00133EAE" w:rsidRPr="00916263" w:rsidRDefault="00133EAE" w:rsidP="005F4D8E">
            <w:pPr>
              <w:suppressAutoHyphens/>
              <w:rPr>
                <w:rFonts w:ascii="Times New Roman" w:hAnsi="Times New Roman"/>
                <w:b/>
                <w:bCs/>
                <w:smallCaps/>
                <w:spacing w:val="5"/>
              </w:rPr>
            </w:pPr>
          </w:p>
          <w:p w:rsidR="00133EAE" w:rsidRPr="00916263" w:rsidRDefault="00133EAE" w:rsidP="005F4D8E">
            <w:pPr>
              <w:suppressAutoHyphens/>
              <w:rPr>
                <w:rFonts w:ascii="Times New Roman" w:hAnsi="Times New Roman"/>
                <w:b/>
                <w:bCs/>
                <w:smallCaps/>
                <w:spacing w:val="5"/>
              </w:rPr>
            </w:pPr>
          </w:p>
          <w:p w:rsidR="00133EAE" w:rsidRPr="00916263" w:rsidRDefault="00EB11AB" w:rsidP="005F4D8E">
            <w:pPr>
              <w:suppressAutoHyphens/>
              <w:rPr>
                <w:b/>
                <w:bCs/>
                <w:smallCaps/>
                <w:spacing w:val="5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line id="_x0000_s1029" style="position:absolute;flip:y;z-index:251661312;visibility:visible;mso-width-relative:margin;mso-height-relative:margin" from="-1.9pt,83.15pt" to="599.6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vUxgEAANADAAAOAAAAZHJzL2Uyb0RvYy54bWysU01vEzEQvSP1P1i+k90EpdBVNj2kKpeq&#10;RBS4u95x1pK/NDbZzb9n7E0WBAikqhfLH/PezHsz3tyO1rAjYNTetXy5qDkDJ32n3aHlX7/cv/3A&#10;WUzCdcJ4By0/QeS326s3myE0sPK9Nx0gIxIXmyG0vE8pNFUVZQ9WxIUP4OhRebQi0REPVYdiIHZr&#10;qlVdX1eDxy6glxAj3d5Nj3xb+JUCmT4pFSEx03KqLZUVy/qc12q7Ec0BRei1PJchXlCFFdpR0pnq&#10;TiTBvqP+g8pqiT56lRbS28orpSUUDaRmWf+m5qkXAYoWMieG2ab4erTy8bhHpjvqHWdOWGrRU0Kh&#10;D31iO+8cGeiRLbNPQ4gNhe/cHs+nGPaYRY8KLVNGh2+ZJt+QMDYWl0+zyzAmJuny/fW7m3pNzZD0&#10;drNerTN5NbFkbMCYPoK3LG9abrTLHohGHB9imkIvIYTLVU11lF06GcjBxn0GRboo36qgy0TBziA7&#10;CpoFISW4VHRR6hKdYUobMwPr/wPP8RkKZdpm8OTDP7POiJLZuzSDrXYe/5Y9jZeS1RR/cWDSnS14&#10;9t2pdKhYQ2NTzD2PeJ7LX88F/vMjbn8AAAD//wMAUEsDBBQABgAIAAAAIQBw6rEd4AAAAAoBAAAP&#10;AAAAZHJzL2Rvd25yZXYueG1sTI/BbsIwEETvlfoP1lbqDewGJdAQB0El2lMPhUq9mtgkUe11ZBsI&#10;/fpuT+W4s6OZN9VqdJadTYi9RwlPUwHMYON1j62Ez/12sgAWk0KtrEcj4WoirOr7u0qV2l/ww5x3&#10;qWUUgrFUErqUhpLz2HTGqTj1g0H6HX1wKtEZWq6DulC4szwTouBO9UgNnRrMS2ea793JSQhFvL5u&#10;v97fNvskinW20YP9SVI+PozrJbBkxvRvhj98QoeamA7+hDoyK2EyEzmxJwnzWQ6MHIvneQbsQEIu&#10;gNcVv51Q/wIAAP//AwBQSwECLQAUAAYACAAAACEAtoM4kv4AAADhAQAAEwAAAAAAAAAAAAAAAAAA&#10;AAAAW0NvbnRlbnRfVHlwZXNdLnhtbFBLAQItABQABgAIAAAAIQA4/SH/1gAAAJQBAAALAAAAAAAA&#10;AAAAAAAAAC8BAABfcmVscy8ucmVsc1BLAQItABQABgAIAAAAIQDDDCvUxgEAANADAAAOAAAAAAAA&#10;AAAAAAAAAC4CAABkcnMvZTJvRG9jLnhtbFBLAQItABQABgAIAAAAIQBw6rEd4AAAAAoBAAAPAAAA&#10;AAAAAAAAAAAAACAEAABkcnMvZG93bnJldi54bWxQSwUGAAAAAAQABADzAAAALQUAAAAA&#10;" strokecolor="#4f81bd [3204]" strokeweight="2pt">
                  <v:shadow on="t" color="black" opacity="24903f" origin=",.5" offset="0,.55556mm"/>
                </v:line>
              </w:pict>
            </w:r>
          </w:p>
        </w:tc>
        <w:tc>
          <w:tcPr>
            <w:tcW w:w="8820" w:type="dxa"/>
          </w:tcPr>
          <w:p w:rsidR="0074513B" w:rsidRDefault="0074513B" w:rsidP="005F4D8E">
            <w:pPr>
              <w:pStyle w:val="ListParagraph"/>
              <w:suppressAutoHyphens/>
              <w:ind w:left="522" w:hanging="52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33EAE" w:rsidRPr="0074513B" w:rsidRDefault="0074513B" w:rsidP="005F4D8E">
            <w:pPr>
              <w:pStyle w:val="ListParagraph"/>
              <w:suppressAutoHyphens/>
              <w:ind w:left="522" w:hanging="522"/>
              <w:jc w:val="both"/>
              <w:rPr>
                <w:rFonts w:asciiTheme="minorHAnsi" w:hAnsiTheme="minorHAnsi" w:cstheme="minorHAnsi"/>
                <w:b/>
                <w:bCs/>
                <w:smallCaps/>
                <w:spacing w:val="5"/>
                <w:sz w:val="24"/>
                <w:szCs w:val="24"/>
              </w:rPr>
            </w:pPr>
            <w:proofErr w:type="spellStart"/>
            <w:r w:rsidRPr="0074513B">
              <w:rPr>
                <w:rFonts w:asciiTheme="minorHAnsi" w:hAnsiTheme="minorHAnsi" w:cstheme="minorHAnsi"/>
                <w:sz w:val="24"/>
                <w:szCs w:val="24"/>
              </w:rPr>
              <w:t>Almadina</w:t>
            </w:r>
            <w:proofErr w:type="spellEnd"/>
            <w:r w:rsidRPr="0074513B">
              <w:rPr>
                <w:rFonts w:asciiTheme="minorHAnsi" w:hAnsiTheme="minorHAnsi" w:cstheme="minorHAnsi"/>
                <w:sz w:val="24"/>
                <w:szCs w:val="24"/>
              </w:rPr>
              <w:t xml:space="preserve"> Clinic and Pharmacy G.R.A Zaria</w:t>
            </w:r>
          </w:p>
          <w:p w:rsidR="00133EAE" w:rsidRPr="00916263" w:rsidRDefault="00994588" w:rsidP="005F4D8E">
            <w:pPr>
              <w:suppressAutoHyphens/>
              <w:spacing w:before="240"/>
              <w:ind w:left="522" w:hanging="522"/>
              <w:jc w:val="both"/>
              <w:rPr>
                <w:b/>
                <w:bCs/>
                <w:smallCaps/>
                <w:spacing w:val="5"/>
              </w:rPr>
            </w:pPr>
            <w:r>
              <w:rPr>
                <w:b/>
                <w:bCs/>
                <w:smallCaps/>
                <w:spacing w:val="5"/>
              </w:rPr>
              <w:t>GENERAL NURSE</w:t>
            </w:r>
          </w:p>
          <w:p w:rsidR="00133EAE" w:rsidRPr="00916263" w:rsidRDefault="00994588" w:rsidP="005F4D8E">
            <w:pPr>
              <w:tabs>
                <w:tab w:val="left" w:pos="2880"/>
              </w:tabs>
              <w:jc w:val="both"/>
            </w:pPr>
            <w:r>
              <w:t>The General Nurse</w:t>
            </w:r>
            <w:r w:rsidR="00133EAE" w:rsidRPr="00916263">
              <w:t xml:space="preserve"> is resp</w:t>
            </w:r>
            <w:r>
              <w:t>onsible for a full range of medical procedures and</w:t>
            </w:r>
            <w:r w:rsidR="00133EAE" w:rsidRPr="00916263">
              <w:t xml:space="preserve"> management duties, including </w:t>
            </w:r>
            <w:r>
              <w:t xml:space="preserve">conducting of Deliveries, wound dressing, vital signs, assisting in surgical procedures, </w:t>
            </w:r>
            <w:proofErr w:type="spellStart"/>
            <w:r>
              <w:t>cannulation</w:t>
            </w:r>
            <w:proofErr w:type="spellEnd"/>
            <w:r>
              <w:t>, Immunization, strict monitoring of input and output of patient’s fluids, injections, oxygen administration and psychological therapy, health Education.</w:t>
            </w:r>
            <w:r w:rsidR="00133EAE" w:rsidRPr="00916263">
              <w:t xml:space="preserve"> The scope of the position includes but is not li</w:t>
            </w:r>
            <w:r w:rsidR="001256C2">
              <w:t>mited to the above mentioned</w:t>
            </w:r>
            <w:r w:rsidR="00133EAE" w:rsidRPr="00916263">
              <w:t xml:space="preserve">. </w:t>
            </w:r>
          </w:p>
          <w:p w:rsidR="00133EAE" w:rsidRPr="00916263" w:rsidRDefault="00133EAE" w:rsidP="005F4D8E">
            <w:pPr>
              <w:tabs>
                <w:tab w:val="left" w:pos="2880"/>
              </w:tabs>
              <w:ind w:left="522" w:hanging="522"/>
              <w:jc w:val="both"/>
              <w:rPr>
                <w:b/>
              </w:rPr>
            </w:pPr>
          </w:p>
          <w:p w:rsidR="00133EAE" w:rsidRPr="00916263" w:rsidRDefault="00133EAE" w:rsidP="005F4D8E">
            <w:pPr>
              <w:tabs>
                <w:tab w:val="left" w:pos="2880"/>
              </w:tabs>
              <w:ind w:left="522" w:hanging="522"/>
              <w:jc w:val="both"/>
            </w:pPr>
            <w:r w:rsidRPr="00916263">
              <w:rPr>
                <w:b/>
              </w:rPr>
              <w:t>DUTIES/RESPONSIBILITIES</w:t>
            </w:r>
          </w:p>
          <w:p w:rsidR="00133EAE" w:rsidRPr="00916263" w:rsidRDefault="00133EAE" w:rsidP="005F4D8E">
            <w:pPr>
              <w:pStyle w:val="Default"/>
              <w:ind w:left="522" w:hanging="522"/>
              <w:jc w:val="both"/>
              <w:rPr>
                <w:sz w:val="22"/>
                <w:szCs w:val="22"/>
              </w:rPr>
            </w:pPr>
            <w:r w:rsidRPr="00916263">
              <w:rPr>
                <w:rFonts w:ascii="Times New Roman" w:hAnsi="Times New Roman" w:cs="Times New Roman"/>
                <w:sz w:val="22"/>
                <w:szCs w:val="22"/>
              </w:rPr>
              <w:t>Primary responsibilities include but are not limited to the following:</w:t>
            </w:r>
          </w:p>
          <w:p w:rsidR="00133EAE" w:rsidRPr="00916263" w:rsidRDefault="001256C2" w:rsidP="00133EAE">
            <w:pPr>
              <w:pStyle w:val="ListParagraph"/>
              <w:numPr>
                <w:ilvl w:val="0"/>
                <w:numId w:val="2"/>
              </w:numPr>
              <w:pBdr>
                <w:bottom w:val="single" w:sz="4" w:space="26" w:color="4F81BD"/>
              </w:pBdr>
              <w:spacing w:before="240"/>
              <w:ind w:left="707" w:hanging="355"/>
              <w:jc w:val="both"/>
              <w:rPr>
                <w:rFonts w:cs="Calibri"/>
              </w:rPr>
            </w:pPr>
            <w:r>
              <w:t>Conducting of Deliveries</w:t>
            </w:r>
          </w:p>
          <w:p w:rsidR="00133EAE" w:rsidRPr="00916263" w:rsidRDefault="007C507C" w:rsidP="00133EAE">
            <w:pPr>
              <w:pStyle w:val="ListParagraph"/>
              <w:numPr>
                <w:ilvl w:val="0"/>
                <w:numId w:val="2"/>
              </w:numPr>
              <w:pBdr>
                <w:bottom w:val="single" w:sz="4" w:space="26" w:color="4F81BD"/>
              </w:pBdr>
              <w:ind w:left="707" w:hanging="355"/>
              <w:jc w:val="both"/>
              <w:rPr>
                <w:rFonts w:cs="Calibri"/>
              </w:rPr>
            </w:pPr>
            <w:r>
              <w:t xml:space="preserve">Wound Dressing, </w:t>
            </w:r>
          </w:p>
          <w:p w:rsidR="001256C2" w:rsidRPr="00916263" w:rsidRDefault="007C507C" w:rsidP="001256C2">
            <w:pPr>
              <w:pStyle w:val="ListParagraph"/>
              <w:numPr>
                <w:ilvl w:val="0"/>
                <w:numId w:val="2"/>
              </w:numPr>
              <w:pBdr>
                <w:bottom w:val="single" w:sz="4" w:space="26" w:color="4F81BD"/>
              </w:pBdr>
              <w:ind w:left="707" w:hanging="355"/>
              <w:jc w:val="both"/>
              <w:rPr>
                <w:rFonts w:cs="Calibri"/>
              </w:rPr>
            </w:pPr>
            <w:r>
              <w:t xml:space="preserve">Vital Signs, </w:t>
            </w:r>
          </w:p>
          <w:p w:rsidR="00133EAE" w:rsidRPr="00916263" w:rsidRDefault="007C507C" w:rsidP="00133EAE">
            <w:pPr>
              <w:pStyle w:val="ListParagraph"/>
              <w:numPr>
                <w:ilvl w:val="0"/>
                <w:numId w:val="2"/>
              </w:numPr>
              <w:pBdr>
                <w:bottom w:val="single" w:sz="4" w:space="26" w:color="4F81BD"/>
              </w:pBdr>
              <w:ind w:left="707" w:hanging="355"/>
              <w:jc w:val="both"/>
              <w:rPr>
                <w:rFonts w:cs="Calibri"/>
              </w:rPr>
            </w:pPr>
            <w:r>
              <w:t>Assisting In Surgical Procedures</w:t>
            </w:r>
          </w:p>
          <w:p w:rsidR="001256C2" w:rsidRPr="001256C2" w:rsidRDefault="007C507C" w:rsidP="00133EAE">
            <w:pPr>
              <w:pStyle w:val="ListParagraph"/>
              <w:numPr>
                <w:ilvl w:val="0"/>
                <w:numId w:val="2"/>
              </w:numPr>
              <w:pBdr>
                <w:bottom w:val="single" w:sz="4" w:space="26" w:color="4F81BD"/>
              </w:pBdr>
              <w:ind w:left="707" w:hanging="355"/>
              <w:jc w:val="both"/>
              <w:rPr>
                <w:rFonts w:cs="Calibri"/>
              </w:rPr>
            </w:pPr>
            <w:proofErr w:type="spellStart"/>
            <w:r>
              <w:t>Cannulation</w:t>
            </w:r>
            <w:proofErr w:type="spellEnd"/>
            <w:r>
              <w:t xml:space="preserve">, </w:t>
            </w:r>
          </w:p>
          <w:p w:rsidR="001256C2" w:rsidRPr="001256C2" w:rsidRDefault="007C507C" w:rsidP="00133EAE">
            <w:pPr>
              <w:pStyle w:val="ListParagraph"/>
              <w:numPr>
                <w:ilvl w:val="0"/>
                <w:numId w:val="2"/>
              </w:numPr>
              <w:pBdr>
                <w:bottom w:val="single" w:sz="4" w:space="26" w:color="4F81BD"/>
              </w:pBdr>
              <w:ind w:left="707" w:hanging="355"/>
              <w:jc w:val="both"/>
              <w:rPr>
                <w:rFonts w:cs="Calibri"/>
              </w:rPr>
            </w:pPr>
            <w:r>
              <w:t xml:space="preserve">Immunization, </w:t>
            </w:r>
          </w:p>
          <w:p w:rsidR="001256C2" w:rsidRDefault="007C507C" w:rsidP="00133EAE">
            <w:pPr>
              <w:pStyle w:val="ListParagraph"/>
              <w:numPr>
                <w:ilvl w:val="0"/>
                <w:numId w:val="2"/>
              </w:numPr>
              <w:pBdr>
                <w:bottom w:val="single" w:sz="4" w:space="26" w:color="4F81BD"/>
              </w:pBdr>
              <w:ind w:left="707" w:hanging="355"/>
              <w:jc w:val="both"/>
              <w:rPr>
                <w:rFonts w:cs="Calibri"/>
              </w:rPr>
            </w:pPr>
            <w:r>
              <w:t>Strict Monitoring Of Input And Output Of Patient’s Fluids</w:t>
            </w:r>
            <w:r w:rsidRPr="001256C2">
              <w:rPr>
                <w:rFonts w:cs="Calibri"/>
              </w:rPr>
              <w:t xml:space="preserve"> </w:t>
            </w:r>
          </w:p>
          <w:p w:rsidR="00133EAE" w:rsidRDefault="007C507C" w:rsidP="00133EAE">
            <w:pPr>
              <w:pStyle w:val="ListParagraph"/>
              <w:numPr>
                <w:ilvl w:val="0"/>
                <w:numId w:val="2"/>
              </w:numPr>
              <w:pBdr>
                <w:bottom w:val="single" w:sz="4" w:space="26" w:color="4F81BD"/>
              </w:pBdr>
              <w:ind w:left="707" w:hanging="355"/>
              <w:jc w:val="both"/>
              <w:rPr>
                <w:rFonts w:cs="Calibri"/>
              </w:rPr>
            </w:pPr>
            <w:r w:rsidRPr="001256C2">
              <w:rPr>
                <w:rFonts w:cs="Calibri"/>
              </w:rPr>
              <w:t>Maintain A Good System Of Records</w:t>
            </w:r>
          </w:p>
          <w:p w:rsidR="001256C2" w:rsidRDefault="007C507C" w:rsidP="00133EAE">
            <w:pPr>
              <w:pStyle w:val="ListParagraph"/>
              <w:numPr>
                <w:ilvl w:val="0"/>
                <w:numId w:val="2"/>
              </w:numPr>
              <w:pBdr>
                <w:bottom w:val="single" w:sz="4" w:space="26" w:color="4F81BD"/>
              </w:pBdr>
              <w:ind w:left="707" w:hanging="355"/>
              <w:jc w:val="both"/>
              <w:rPr>
                <w:rFonts w:cs="Calibri"/>
              </w:rPr>
            </w:pPr>
            <w:r>
              <w:rPr>
                <w:rFonts w:cs="Calibri"/>
              </w:rPr>
              <w:t>Nutrition Management</w:t>
            </w:r>
          </w:p>
          <w:p w:rsidR="00133EAE" w:rsidRPr="002558BC" w:rsidRDefault="002558BC" w:rsidP="002558BC">
            <w:pPr>
              <w:pStyle w:val="ListParagraph"/>
              <w:numPr>
                <w:ilvl w:val="0"/>
                <w:numId w:val="2"/>
              </w:numPr>
              <w:pBdr>
                <w:bottom w:val="single" w:sz="4" w:space="26" w:color="4F81BD"/>
              </w:pBdr>
              <w:ind w:left="707" w:hanging="355"/>
              <w:jc w:val="both"/>
              <w:rPr>
                <w:rFonts w:cs="Calibri"/>
              </w:rPr>
            </w:pPr>
            <w:r>
              <w:rPr>
                <w:rFonts w:cs="Calibri"/>
              </w:rPr>
              <w:t>Ear Irrigation</w:t>
            </w:r>
          </w:p>
        </w:tc>
      </w:tr>
      <w:tr w:rsidR="00133EAE" w:rsidRPr="00916263" w:rsidTr="005F4D8E">
        <w:trPr>
          <w:trHeight w:val="1170"/>
        </w:trPr>
        <w:tc>
          <w:tcPr>
            <w:tcW w:w="2885" w:type="dxa"/>
          </w:tcPr>
          <w:p w:rsidR="00133EAE" w:rsidRPr="00916263" w:rsidRDefault="001256C2" w:rsidP="00133EAE">
            <w:pPr>
              <w:pStyle w:val="ListParagraph"/>
              <w:numPr>
                <w:ilvl w:val="0"/>
                <w:numId w:val="7"/>
              </w:numPr>
              <w:suppressAutoHyphens/>
              <w:spacing w:before="240"/>
              <w:ind w:left="347" w:hanging="347"/>
              <w:rPr>
                <w:b/>
                <w:bCs/>
                <w:smallCaps/>
                <w:spacing w:val="5"/>
              </w:rPr>
            </w:pPr>
            <w:proofErr w:type="spellStart"/>
            <w:r>
              <w:rPr>
                <w:b/>
                <w:bCs/>
                <w:smallCaps/>
                <w:spacing w:val="5"/>
              </w:rPr>
              <w:t>Febuary</w:t>
            </w:r>
            <w:proofErr w:type="spellEnd"/>
            <w:r>
              <w:rPr>
                <w:b/>
                <w:bCs/>
                <w:smallCaps/>
                <w:spacing w:val="5"/>
              </w:rPr>
              <w:t xml:space="preserve"> 2022</w:t>
            </w:r>
            <w:r w:rsidR="00133EAE" w:rsidRPr="00916263">
              <w:rPr>
                <w:b/>
                <w:bCs/>
                <w:smallCaps/>
                <w:spacing w:val="5"/>
              </w:rPr>
              <w:t xml:space="preserve"> – </w:t>
            </w:r>
            <w:r>
              <w:rPr>
                <w:b/>
                <w:bCs/>
                <w:smallCaps/>
                <w:spacing w:val="5"/>
              </w:rPr>
              <w:t>PRESENT</w:t>
            </w:r>
          </w:p>
          <w:p w:rsidR="00133EAE" w:rsidRPr="00916263" w:rsidRDefault="00593982" w:rsidP="005F4D8E">
            <w:pPr>
              <w:suppressAutoHyphens/>
              <w:rPr>
                <w:b/>
                <w:bCs/>
                <w:smallCaps/>
                <w:spacing w:val="5"/>
              </w:rPr>
            </w:pPr>
            <w:r w:rsidRPr="00616713">
              <w:rPr>
                <w:noProof/>
              </w:rPr>
              <w:pict>
                <v:line id="Straight Connector 1" o:spid="_x0000_s1026" style="position:absolute;flip:y;z-index:251660288;visibility:visible;mso-width-relative:margin;mso-height-relative:margin" from="-8.65pt,282.1pt" to="592.85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vUxgEAANADAAAOAAAAZHJzL2Uyb0RvYy54bWysU01vEzEQvSP1P1i+k90EpdBVNj2kKpeq&#10;RBS4u95x1pK/NDbZzb9n7E0WBAikqhfLH/PezHsz3tyO1rAjYNTetXy5qDkDJ32n3aHlX7/cv/3A&#10;WUzCdcJ4By0/QeS326s3myE0sPK9Nx0gIxIXmyG0vE8pNFUVZQ9WxIUP4OhRebQi0REPVYdiIHZr&#10;qlVdX1eDxy6glxAj3d5Nj3xb+JUCmT4pFSEx03KqLZUVy/qc12q7Ec0BRei1PJchXlCFFdpR0pnq&#10;TiTBvqP+g8pqiT56lRbS28orpSUUDaRmWf+m5qkXAYoWMieG2ab4erTy8bhHpjvqHWdOWGrRU0Kh&#10;D31iO+8cGeiRLbNPQ4gNhe/cHs+nGPaYRY8KLVNGh2+ZJt+QMDYWl0+zyzAmJuny/fW7m3pNzZD0&#10;drNerTN5NbFkbMCYPoK3LG9abrTLHohGHB9imkIvIYTLVU11lF06GcjBxn0GRboo36qgy0TBziA7&#10;CpoFISW4VHRR6hKdYUobMwPr/wPP8RkKZdpm8OTDP7POiJLZuzSDrXYe/5Y9jZeS1RR/cWDSnS14&#10;9t2pdKhYQ2NTzD2PeJ7LX88F/vMjbn8AAAD//wMAUEsDBBQABgAIAAAAIQBw6rEd4AAAAAoBAAAP&#10;AAAAZHJzL2Rvd25yZXYueG1sTI/BbsIwEETvlfoP1lbqDewGJdAQB0El2lMPhUq9mtgkUe11ZBsI&#10;/fpuT+W4s6OZN9VqdJadTYi9RwlPUwHMYON1j62Ez/12sgAWk0KtrEcj4WoirOr7u0qV2l/ww5x3&#10;qWUUgrFUErqUhpLz2HTGqTj1g0H6HX1wKtEZWq6DulC4szwTouBO9UgNnRrMS2ea793JSQhFvL5u&#10;v97fNvskinW20YP9SVI+PozrJbBkxvRvhj98QoeamA7+hDoyK2EyEzmxJwnzWQ6MHIvneQbsQEIu&#10;gNcVv51Q/wIAAP//AwBQSwECLQAUAAYACAAAACEAtoM4kv4AAADhAQAAEwAAAAAAAAAAAAAAAAAA&#10;AAAAW0NvbnRlbnRfVHlwZXNdLnhtbFBLAQItABQABgAIAAAAIQA4/SH/1gAAAJQBAAALAAAAAAAA&#10;AAAAAAAAAC8BAABfcmVscy8ucmVsc1BLAQItABQABgAIAAAAIQDDDCvUxgEAANADAAAOAAAAAAAA&#10;AAAAAAAAAC4CAABkcnMvZTJvRG9jLnhtbFBLAQItABQABgAIAAAAIQBw6rEd4AAAAAoBAAAPAAAA&#10;AAAAAAAAAAAAACAEAABkcnMvZG93bnJldi54bWxQSwUGAAAAAAQABADzAAAALQUAAAAA&#10;" strokecolor="#4f81bd [3204]" strokeweight="2pt">
                  <v:shadow on="t" color="black" opacity="24903f" origin=",.5" offset="0,.55556mm"/>
                </v:line>
              </w:pict>
            </w:r>
          </w:p>
        </w:tc>
        <w:tc>
          <w:tcPr>
            <w:tcW w:w="8820" w:type="dxa"/>
          </w:tcPr>
          <w:p w:rsidR="001256C2" w:rsidRDefault="001256C2" w:rsidP="005F4D8E">
            <w:pPr>
              <w:pBdr>
                <w:bottom w:val="single" w:sz="4" w:space="26" w:color="4F81BD"/>
              </w:pBd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33EAE" w:rsidRPr="00916263" w:rsidRDefault="001256C2" w:rsidP="005F4D8E">
            <w:pPr>
              <w:pBdr>
                <w:bottom w:val="single" w:sz="4" w:space="26" w:color="4F81BD"/>
              </w:pBdr>
              <w:jc w:val="both"/>
              <w:rPr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Bella Care and Rehabilitation Center G.R.A Zaria</w:t>
            </w:r>
            <w:r w:rsidRPr="00916263">
              <w:rPr>
                <w:b/>
                <w:bCs/>
                <w:smallCaps/>
                <w:spacing w:val="5"/>
              </w:rPr>
              <w:t xml:space="preserve"> </w:t>
            </w:r>
          </w:p>
          <w:p w:rsidR="00133EAE" w:rsidRPr="00916263" w:rsidRDefault="00133EAE" w:rsidP="005F4D8E">
            <w:pPr>
              <w:pBdr>
                <w:bottom w:val="single" w:sz="4" w:space="26" w:color="4F81BD"/>
              </w:pBdr>
              <w:spacing w:before="240"/>
              <w:jc w:val="both"/>
              <w:rPr>
                <w:b/>
              </w:rPr>
            </w:pPr>
            <w:r w:rsidRPr="00916263">
              <w:rPr>
                <w:b/>
              </w:rPr>
              <w:t>VOLUNTEER (</w:t>
            </w:r>
            <w:r w:rsidRPr="00383628">
              <w:rPr>
                <w:b/>
                <w:bCs/>
                <w:smallCaps/>
                <w:spacing w:val="5"/>
              </w:rPr>
              <w:t>Operational Support</w:t>
            </w:r>
            <w:r w:rsidRPr="00916263">
              <w:rPr>
                <w:b/>
              </w:rPr>
              <w:t>)</w:t>
            </w:r>
          </w:p>
          <w:p w:rsidR="00133EAE" w:rsidRPr="00916263" w:rsidRDefault="007C507C" w:rsidP="005F4D8E">
            <w:pPr>
              <w:pBdr>
                <w:bottom w:val="single" w:sz="4" w:space="26" w:color="4F81BD"/>
              </w:pBdr>
              <w:jc w:val="both"/>
              <w:rPr>
                <w:b/>
              </w:rPr>
            </w:pPr>
            <w:r>
              <w:t xml:space="preserve">I work as a General Nurse and responsible for providing </w:t>
            </w:r>
            <w:proofErr w:type="gramStart"/>
            <w:r>
              <w:t>Psychotherapy  to</w:t>
            </w:r>
            <w:proofErr w:type="gramEnd"/>
            <w:r>
              <w:t xml:space="preserve"> patient’s, Drug administration, helping patient’s rejuvenate </w:t>
            </w:r>
            <w:r w:rsidR="004A48D2">
              <w:t>healthy lifestyle.</w:t>
            </w:r>
          </w:p>
          <w:p w:rsidR="00133EAE" w:rsidRPr="00916263" w:rsidRDefault="00133EAE" w:rsidP="005F4D8E">
            <w:pPr>
              <w:pBdr>
                <w:bottom w:val="single" w:sz="4" w:space="26" w:color="4F81BD"/>
              </w:pBdr>
              <w:spacing w:before="240"/>
              <w:jc w:val="both"/>
              <w:rPr>
                <w:b/>
              </w:rPr>
            </w:pPr>
            <w:r w:rsidRPr="00916263">
              <w:rPr>
                <w:b/>
              </w:rPr>
              <w:t>DUTIES/RESPONSIBILITIES:</w:t>
            </w:r>
          </w:p>
          <w:p w:rsidR="00133EAE" w:rsidRDefault="004A48D2" w:rsidP="004A48D2">
            <w:pPr>
              <w:pBdr>
                <w:bottom w:val="single" w:sz="4" w:space="26" w:color="4F81BD"/>
              </w:pBdr>
              <w:jc w:val="both"/>
              <w:rPr>
                <w:rFonts w:cs="Calibri"/>
              </w:rPr>
            </w:pPr>
            <w:r>
              <w:rPr>
                <w:rFonts w:asciiTheme="minorHAnsi" w:eastAsiaTheme="minorHAnsi" w:hAnsiTheme="minorHAnsi" w:cstheme="minorHAnsi"/>
              </w:rPr>
              <w:t>Under the supervision of the Psychiatric Doctor</w:t>
            </w:r>
            <w:r w:rsidR="00133EAE" w:rsidRPr="00916263">
              <w:rPr>
                <w:rFonts w:asciiTheme="minorHAnsi" w:eastAsiaTheme="minorHAnsi" w:hAnsiTheme="minorHAnsi" w:cstheme="minorHAnsi"/>
              </w:rPr>
              <w:t>,</w:t>
            </w:r>
            <w:r>
              <w:rPr>
                <w:rFonts w:asciiTheme="minorHAnsi" w:eastAsiaTheme="minorHAnsi" w:hAnsiTheme="minorHAnsi" w:cstheme="minorHAnsi"/>
              </w:rPr>
              <w:t xml:space="preserve"> am</w:t>
            </w:r>
            <w:r w:rsidR="00133EAE" w:rsidRPr="00916263">
              <w:rPr>
                <w:rFonts w:asciiTheme="minorHAnsi" w:eastAsiaTheme="minorHAnsi" w:hAnsiTheme="minorHAnsi" w:cstheme="minorHAnsi"/>
              </w:rPr>
              <w:t xml:space="preserve"> responsible for the </w:t>
            </w:r>
            <w:r>
              <w:rPr>
                <w:rFonts w:asciiTheme="minorHAnsi" w:eastAsiaTheme="minorHAnsi" w:hAnsiTheme="minorHAnsi" w:cstheme="minorHAnsi"/>
              </w:rPr>
              <w:t>provision of general care and</w:t>
            </w:r>
            <w:r w:rsidR="00133EAE" w:rsidRPr="00916263">
              <w:rPr>
                <w:rFonts w:asciiTheme="minorHAnsi" w:eastAsiaTheme="minorHAnsi" w:hAnsiTheme="minorHAnsi" w:cstheme="minorHAnsi"/>
              </w:rPr>
              <w:t xml:space="preserve"> support</w:t>
            </w:r>
            <w:r>
              <w:rPr>
                <w:rFonts w:asciiTheme="minorHAnsi" w:eastAsiaTheme="minorHAnsi" w:hAnsiTheme="minorHAnsi" w:cstheme="minorHAnsi"/>
              </w:rPr>
              <w:t xml:space="preserve"> to the patients</w:t>
            </w:r>
            <w:r w:rsidR="00133EAE" w:rsidRPr="00916263">
              <w:rPr>
                <w:rFonts w:asciiTheme="minorHAnsi" w:eastAsiaTheme="minorHAnsi" w:hAnsiTheme="minorHAnsi" w:cstheme="minorHAnsi"/>
              </w:rPr>
              <w:t xml:space="preserve">. </w:t>
            </w:r>
            <w:r w:rsidR="00133EAE" w:rsidRPr="00916263">
              <w:rPr>
                <w:rFonts w:cs="Calibri"/>
              </w:rPr>
              <w:t>Primary responsibilities include but are not limited to the following:</w:t>
            </w:r>
          </w:p>
          <w:p w:rsidR="00133EAE" w:rsidRPr="00BC358F" w:rsidRDefault="004A48D2" w:rsidP="00133EAE">
            <w:pPr>
              <w:pStyle w:val="ListParagraph"/>
              <w:numPr>
                <w:ilvl w:val="0"/>
                <w:numId w:val="10"/>
              </w:numPr>
              <w:pBdr>
                <w:bottom w:val="single" w:sz="4" w:space="26" w:color="4F81BD"/>
              </w:pBdr>
              <w:jc w:val="both"/>
              <w:rPr>
                <w:rFonts w:cs="Calibri"/>
              </w:rPr>
            </w:pPr>
            <w:r>
              <w:rPr>
                <w:rFonts w:cs="Calibri"/>
              </w:rPr>
              <w:t>Administration of Anti-psychotic Drugs</w:t>
            </w:r>
          </w:p>
          <w:p w:rsidR="00133EAE" w:rsidRPr="00BC358F" w:rsidRDefault="004A48D2" w:rsidP="00133EAE">
            <w:pPr>
              <w:pStyle w:val="ListParagraph"/>
              <w:numPr>
                <w:ilvl w:val="0"/>
                <w:numId w:val="10"/>
              </w:numPr>
              <w:pBdr>
                <w:bottom w:val="single" w:sz="4" w:space="26" w:color="4F81BD"/>
              </w:pBdr>
              <w:jc w:val="both"/>
              <w:rPr>
                <w:b/>
              </w:rPr>
            </w:pPr>
            <w:r>
              <w:rPr>
                <w:rFonts w:cs="Calibri"/>
              </w:rPr>
              <w:t>Psychotherapy</w:t>
            </w:r>
          </w:p>
          <w:p w:rsidR="00133EAE" w:rsidRPr="00BC358F" w:rsidRDefault="004A48D2" w:rsidP="00133EAE">
            <w:pPr>
              <w:pStyle w:val="ListParagraph"/>
              <w:numPr>
                <w:ilvl w:val="0"/>
                <w:numId w:val="10"/>
              </w:numPr>
              <w:pBdr>
                <w:bottom w:val="single" w:sz="4" w:space="26" w:color="4F81BD"/>
              </w:pBdr>
              <w:jc w:val="both"/>
              <w:rPr>
                <w:b/>
              </w:rPr>
            </w:pPr>
            <w:r>
              <w:rPr>
                <w:rFonts w:cs="Calibri"/>
              </w:rPr>
              <w:t>Health Education</w:t>
            </w:r>
          </w:p>
          <w:p w:rsidR="00133EAE" w:rsidRPr="004A48D2" w:rsidRDefault="004A48D2" w:rsidP="00133EAE">
            <w:pPr>
              <w:pStyle w:val="ListParagraph"/>
              <w:numPr>
                <w:ilvl w:val="0"/>
                <w:numId w:val="10"/>
              </w:numPr>
              <w:pBdr>
                <w:bottom w:val="single" w:sz="4" w:space="26" w:color="4F81BD"/>
              </w:pBdr>
              <w:jc w:val="both"/>
            </w:pPr>
            <w:r w:rsidRPr="004A48D2">
              <w:t>General Patient Care</w:t>
            </w:r>
          </w:p>
          <w:p w:rsidR="00133EAE" w:rsidRPr="00BC358F" w:rsidRDefault="004A48D2" w:rsidP="00133EAE">
            <w:pPr>
              <w:pStyle w:val="ListParagraph"/>
              <w:numPr>
                <w:ilvl w:val="0"/>
                <w:numId w:val="10"/>
              </w:numPr>
              <w:pBdr>
                <w:bottom w:val="single" w:sz="4" w:space="26" w:color="4F81BD"/>
              </w:pBdr>
              <w:jc w:val="both"/>
              <w:rPr>
                <w:b/>
              </w:rPr>
            </w:pPr>
            <w:r>
              <w:rPr>
                <w:rFonts w:cs="Calibri"/>
              </w:rPr>
              <w:t>Monitoring of Vital sign</w:t>
            </w:r>
          </w:p>
          <w:p w:rsidR="00133EAE" w:rsidRPr="004A48D2" w:rsidRDefault="00133EAE" w:rsidP="00133EAE">
            <w:pPr>
              <w:pStyle w:val="ListParagraph"/>
              <w:numPr>
                <w:ilvl w:val="0"/>
                <w:numId w:val="10"/>
              </w:numPr>
              <w:pBdr>
                <w:bottom w:val="single" w:sz="4" w:space="26" w:color="4F81BD"/>
              </w:pBdr>
              <w:jc w:val="both"/>
              <w:rPr>
                <w:b/>
              </w:rPr>
            </w:pPr>
            <w:r w:rsidRPr="00BC358F">
              <w:rPr>
                <w:rFonts w:cs="Calibri"/>
              </w:rPr>
              <w:t xml:space="preserve">Assist in filling </w:t>
            </w:r>
            <w:r w:rsidR="004A48D2">
              <w:rPr>
                <w:rFonts w:cs="Calibri"/>
              </w:rPr>
              <w:t>Patient’s progress reports</w:t>
            </w:r>
          </w:p>
          <w:p w:rsidR="004A48D2" w:rsidRPr="00BC358F" w:rsidRDefault="004A48D2" w:rsidP="00133EAE">
            <w:pPr>
              <w:pStyle w:val="ListParagraph"/>
              <w:numPr>
                <w:ilvl w:val="0"/>
                <w:numId w:val="10"/>
              </w:numPr>
              <w:pBdr>
                <w:bottom w:val="single" w:sz="4" w:space="26" w:color="4F81BD"/>
              </w:pBdr>
              <w:jc w:val="both"/>
              <w:rPr>
                <w:b/>
              </w:rPr>
            </w:pPr>
            <w:r>
              <w:rPr>
                <w:rFonts w:cs="Calibri"/>
              </w:rPr>
              <w:t>Documentation</w:t>
            </w:r>
          </w:p>
          <w:p w:rsidR="00133EAE" w:rsidRPr="00BC358F" w:rsidRDefault="00133EAE" w:rsidP="00133EAE">
            <w:pPr>
              <w:pStyle w:val="ListParagraph"/>
              <w:numPr>
                <w:ilvl w:val="0"/>
                <w:numId w:val="10"/>
              </w:numPr>
              <w:pBdr>
                <w:bottom w:val="single" w:sz="4" w:space="26" w:color="4F81BD"/>
              </w:pBdr>
              <w:spacing w:line="192" w:lineRule="auto"/>
              <w:jc w:val="both"/>
              <w:rPr>
                <w:b/>
                <w:bCs/>
                <w:smallCaps/>
                <w:spacing w:val="5"/>
              </w:rPr>
            </w:pPr>
            <w:r w:rsidRPr="00BC358F">
              <w:rPr>
                <w:rFonts w:cs="Calibri"/>
              </w:rPr>
              <w:t>Perform any other task as assigned.</w:t>
            </w:r>
          </w:p>
        </w:tc>
      </w:tr>
      <w:tr w:rsidR="00133EAE" w:rsidTr="005F4D8E">
        <w:trPr>
          <w:trHeight w:val="180"/>
        </w:trPr>
        <w:tc>
          <w:tcPr>
            <w:tcW w:w="2885" w:type="dxa"/>
          </w:tcPr>
          <w:p w:rsidR="00133EAE" w:rsidRPr="00733DD8" w:rsidRDefault="004117F8" w:rsidP="00133EAE">
            <w:pPr>
              <w:pStyle w:val="ListParagraph"/>
              <w:numPr>
                <w:ilvl w:val="0"/>
                <w:numId w:val="7"/>
              </w:numPr>
              <w:suppressAutoHyphens/>
              <w:spacing w:before="240"/>
              <w:ind w:left="347" w:hanging="347"/>
              <w:rPr>
                <w:rFonts w:ascii="Times New Roman" w:hAnsi="Times New Roman"/>
                <w:b/>
                <w:bCs/>
                <w:smallCaps/>
                <w:spacing w:val="5"/>
              </w:rPr>
            </w:pPr>
            <w:r>
              <w:rPr>
                <w:b/>
                <w:bCs/>
                <w:smallCaps/>
                <w:spacing w:val="5"/>
              </w:rPr>
              <w:t>JANUARY</w:t>
            </w:r>
            <w:r w:rsidR="00133EAE" w:rsidRPr="00733DD8">
              <w:rPr>
                <w:b/>
                <w:bCs/>
                <w:smallCaps/>
                <w:spacing w:val="5"/>
              </w:rPr>
              <w:t xml:space="preserve"> 201</w:t>
            </w:r>
            <w:r>
              <w:rPr>
                <w:b/>
                <w:bCs/>
                <w:smallCaps/>
                <w:spacing w:val="5"/>
              </w:rPr>
              <w:t>8 to SEPTEMBER</w:t>
            </w:r>
            <w:r w:rsidR="00133EAE" w:rsidRPr="00733DD8">
              <w:rPr>
                <w:b/>
                <w:bCs/>
                <w:smallCaps/>
                <w:spacing w:val="5"/>
              </w:rPr>
              <w:t>, 201</w:t>
            </w:r>
            <w:r>
              <w:rPr>
                <w:b/>
                <w:bCs/>
                <w:smallCaps/>
                <w:spacing w:val="5"/>
              </w:rPr>
              <w:t>8</w:t>
            </w:r>
          </w:p>
          <w:p w:rsidR="00133EAE" w:rsidRDefault="00133EAE" w:rsidP="005F4D8E">
            <w:pPr>
              <w:suppressAutoHyphens/>
              <w:rPr>
                <w:b/>
                <w:bCs/>
                <w:smallCaps/>
                <w:spacing w:val="5"/>
              </w:rPr>
            </w:pPr>
          </w:p>
        </w:tc>
        <w:tc>
          <w:tcPr>
            <w:tcW w:w="8820" w:type="dxa"/>
          </w:tcPr>
          <w:p w:rsidR="004117F8" w:rsidRDefault="004117F8" w:rsidP="005F4D8E">
            <w:pPr>
              <w:pBdr>
                <w:bottom w:val="single" w:sz="4" w:space="26" w:color="4F81BD"/>
              </w:pBd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133EAE" w:rsidRPr="00BC358F" w:rsidRDefault="004117F8" w:rsidP="005F4D8E">
            <w:pPr>
              <w:pBdr>
                <w:bottom w:val="single" w:sz="4" w:space="26" w:color="4F81BD"/>
              </w:pBdr>
              <w:jc w:val="both"/>
              <w:rPr>
                <w:b/>
                <w:bCs/>
                <w:smallCaps/>
                <w:spacing w:val="5"/>
                <w:sz w:val="21"/>
                <w:szCs w:val="21"/>
              </w:rPr>
            </w:pPr>
            <w:proofErr w:type="spellStart"/>
            <w:r w:rsidRPr="004117F8">
              <w:rPr>
                <w:rFonts w:asciiTheme="minorHAnsi" w:hAnsiTheme="minorHAnsi" w:cstheme="minorHAnsi"/>
              </w:rPr>
              <w:t>Arewa</w:t>
            </w:r>
            <w:proofErr w:type="spellEnd"/>
            <w:r w:rsidRPr="004117F8">
              <w:rPr>
                <w:rFonts w:asciiTheme="minorHAnsi" w:hAnsiTheme="minorHAnsi" w:cstheme="minorHAnsi"/>
              </w:rPr>
              <w:t xml:space="preserve"> Classical Model School </w:t>
            </w:r>
            <w:proofErr w:type="spellStart"/>
            <w:r w:rsidRPr="004117F8">
              <w:rPr>
                <w:rFonts w:asciiTheme="minorHAnsi" w:hAnsiTheme="minorHAnsi" w:cstheme="minorHAnsi"/>
              </w:rPr>
              <w:t>Tudun</w:t>
            </w:r>
            <w:proofErr w:type="spellEnd"/>
            <w:r w:rsidRPr="004117F8">
              <w:rPr>
                <w:rFonts w:asciiTheme="minorHAnsi" w:hAnsiTheme="minorHAnsi" w:cstheme="minorHAnsi"/>
              </w:rPr>
              <w:t xml:space="preserve"> Wada, Zaria</w:t>
            </w:r>
            <w:r w:rsidRPr="00BC358F">
              <w:rPr>
                <w:b/>
                <w:bCs/>
                <w:smallCaps/>
                <w:spacing w:val="5"/>
                <w:sz w:val="21"/>
                <w:szCs w:val="21"/>
              </w:rPr>
              <w:t xml:space="preserve"> </w:t>
            </w:r>
          </w:p>
          <w:p w:rsidR="00133EAE" w:rsidRPr="00EB11AB" w:rsidRDefault="004117F8" w:rsidP="005F4D8E">
            <w:pPr>
              <w:pBdr>
                <w:bottom w:val="single" w:sz="4" w:space="26" w:color="4F81BD"/>
              </w:pBdr>
              <w:spacing w:before="240"/>
              <w:jc w:val="both"/>
              <w:rPr>
                <w:rFonts w:asciiTheme="minorHAnsi" w:hAnsiTheme="minorHAnsi" w:cstheme="minorHAnsi"/>
                <w:b/>
                <w:bCs/>
                <w:smallCaps/>
                <w:spacing w:val="5"/>
                <w:sz w:val="20"/>
                <w:szCs w:val="20"/>
              </w:rPr>
            </w:pPr>
            <w:r w:rsidRPr="00EB11AB">
              <w:rPr>
                <w:rFonts w:asciiTheme="minorHAnsi" w:hAnsiTheme="minorHAnsi" w:cstheme="minorHAnsi"/>
                <w:b/>
                <w:sz w:val="20"/>
                <w:szCs w:val="20"/>
              </w:rPr>
              <w:t>SCHOOL BURSAR</w:t>
            </w:r>
          </w:p>
          <w:p w:rsidR="00133EAE" w:rsidRPr="00BC358F" w:rsidRDefault="004117F8" w:rsidP="005F4D8E">
            <w:pPr>
              <w:pBdr>
                <w:bottom w:val="single" w:sz="4" w:space="26" w:color="4F81BD"/>
              </w:pBd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Worked as School Bursar and was responsible for Finance &amp; Administration</w:t>
            </w:r>
            <w:r w:rsidR="00133EAE" w:rsidRPr="00BC358F">
              <w:rPr>
                <w:sz w:val="21"/>
                <w:szCs w:val="21"/>
              </w:rPr>
              <w:t>.</w:t>
            </w:r>
          </w:p>
          <w:p w:rsidR="00133EAE" w:rsidRPr="00BC358F" w:rsidRDefault="00133EAE" w:rsidP="005F4D8E">
            <w:pPr>
              <w:pBdr>
                <w:bottom w:val="single" w:sz="4" w:space="26" w:color="4F81BD"/>
              </w:pBdr>
              <w:tabs>
                <w:tab w:val="left" w:pos="5895"/>
              </w:tabs>
              <w:spacing w:before="240"/>
              <w:jc w:val="both"/>
              <w:rPr>
                <w:b/>
                <w:bCs/>
                <w:smallCaps/>
                <w:spacing w:val="5"/>
                <w:sz w:val="21"/>
                <w:szCs w:val="21"/>
              </w:rPr>
            </w:pPr>
            <w:r w:rsidRPr="00BC358F">
              <w:rPr>
                <w:b/>
                <w:sz w:val="21"/>
                <w:szCs w:val="21"/>
              </w:rPr>
              <w:lastRenderedPageBreak/>
              <w:t>DUTIES/RESPONSIBILITIES:</w:t>
            </w:r>
          </w:p>
          <w:p w:rsidR="00133EAE" w:rsidRPr="00BC358F" w:rsidRDefault="00133EAE" w:rsidP="00EB11AB">
            <w:pPr>
              <w:pStyle w:val="ListParagraph"/>
              <w:widowControl w:val="0"/>
              <w:numPr>
                <w:ilvl w:val="0"/>
                <w:numId w:val="8"/>
              </w:numPr>
              <w:pBdr>
                <w:bottom w:val="single" w:sz="4" w:space="11" w:color="4F81BD"/>
              </w:pBdr>
              <w:spacing w:line="276" w:lineRule="auto"/>
              <w:jc w:val="both"/>
              <w:rPr>
                <w:rFonts w:cs="Calibri"/>
                <w:szCs w:val="21"/>
              </w:rPr>
            </w:pPr>
            <w:r w:rsidRPr="00BC358F">
              <w:rPr>
                <w:rFonts w:cs="Calibri"/>
                <w:szCs w:val="21"/>
              </w:rPr>
              <w:t>Responsible for the preparation and documentation of Payment vouc</w:t>
            </w:r>
            <w:r w:rsidR="004117F8">
              <w:rPr>
                <w:rFonts w:cs="Calibri"/>
                <w:szCs w:val="21"/>
              </w:rPr>
              <w:t>hers,</w:t>
            </w:r>
            <w:r w:rsidRPr="00BC358F">
              <w:rPr>
                <w:rFonts w:cs="Calibri"/>
                <w:szCs w:val="21"/>
              </w:rPr>
              <w:t xml:space="preserve"> receipt vouchers, and other Accounting records.</w:t>
            </w:r>
          </w:p>
          <w:p w:rsidR="00133EAE" w:rsidRPr="00BC358F" w:rsidRDefault="00133EAE" w:rsidP="00EB11AB">
            <w:pPr>
              <w:pStyle w:val="ListParagraph"/>
              <w:numPr>
                <w:ilvl w:val="0"/>
                <w:numId w:val="8"/>
              </w:numPr>
              <w:pBdr>
                <w:bottom w:val="single" w:sz="4" w:space="11" w:color="4F81BD"/>
              </w:pBdr>
              <w:spacing w:line="276" w:lineRule="auto"/>
              <w:jc w:val="both"/>
              <w:rPr>
                <w:rFonts w:cs="Calibri"/>
                <w:szCs w:val="21"/>
              </w:rPr>
            </w:pPr>
            <w:r w:rsidRPr="00BC358F">
              <w:rPr>
                <w:rFonts w:cs="Calibri"/>
                <w:szCs w:val="21"/>
              </w:rPr>
              <w:t>Batching &amp; coding of vouchers to ensure the upkeep of an accurate accounting filing system (both computerized and paper forms).</w:t>
            </w:r>
          </w:p>
          <w:p w:rsidR="00133EAE" w:rsidRPr="00BC358F" w:rsidRDefault="00133EAE" w:rsidP="00EB11AB">
            <w:pPr>
              <w:pStyle w:val="ListParagraph"/>
              <w:numPr>
                <w:ilvl w:val="0"/>
                <w:numId w:val="8"/>
              </w:numPr>
              <w:pBdr>
                <w:bottom w:val="single" w:sz="4" w:space="11" w:color="4F81BD"/>
              </w:pBdr>
              <w:spacing w:line="276" w:lineRule="auto"/>
              <w:jc w:val="both"/>
              <w:rPr>
                <w:rFonts w:cs="Calibri"/>
                <w:szCs w:val="21"/>
              </w:rPr>
            </w:pPr>
            <w:r w:rsidRPr="00BC358F">
              <w:rPr>
                <w:rFonts w:cs="Calibri"/>
                <w:szCs w:val="21"/>
              </w:rPr>
              <w:t>Involved in the preparation of periodic Cashbook and the bank reconciliation statement and reporting the sam</w:t>
            </w:r>
            <w:r w:rsidR="004117F8">
              <w:rPr>
                <w:rFonts w:cs="Calibri"/>
                <w:szCs w:val="21"/>
              </w:rPr>
              <w:t>e to the Director/Proprietor</w:t>
            </w:r>
            <w:r w:rsidRPr="00BC358F">
              <w:rPr>
                <w:rFonts w:cs="Calibri"/>
                <w:szCs w:val="21"/>
              </w:rPr>
              <w:t>.</w:t>
            </w:r>
          </w:p>
          <w:p w:rsidR="00133EAE" w:rsidRPr="00BC358F" w:rsidRDefault="00133EAE" w:rsidP="00EB11AB">
            <w:pPr>
              <w:pStyle w:val="ListParagraph"/>
              <w:numPr>
                <w:ilvl w:val="0"/>
                <w:numId w:val="8"/>
              </w:numPr>
              <w:pBdr>
                <w:bottom w:val="single" w:sz="4" w:space="11" w:color="4F81BD"/>
              </w:pBdr>
              <w:spacing w:line="276" w:lineRule="auto"/>
              <w:jc w:val="both"/>
              <w:rPr>
                <w:rFonts w:cs="Calibri"/>
                <w:szCs w:val="21"/>
              </w:rPr>
            </w:pPr>
            <w:r w:rsidRPr="00BC358F">
              <w:rPr>
                <w:rFonts w:cs="Calibri"/>
                <w:szCs w:val="21"/>
              </w:rPr>
              <w:t>Assist in preparation of Activity budget and Operational budget in accordance with approved annual work plan.</w:t>
            </w:r>
          </w:p>
          <w:p w:rsidR="00133EAE" w:rsidRPr="00BC358F" w:rsidRDefault="00133EAE" w:rsidP="00EB11AB">
            <w:pPr>
              <w:pStyle w:val="ListParagraph"/>
              <w:numPr>
                <w:ilvl w:val="0"/>
                <w:numId w:val="8"/>
              </w:numPr>
              <w:pBdr>
                <w:bottom w:val="single" w:sz="4" w:space="11" w:color="4F81BD"/>
              </w:pBdr>
              <w:spacing w:line="276" w:lineRule="auto"/>
              <w:jc w:val="both"/>
              <w:rPr>
                <w:rFonts w:cs="Calibri"/>
                <w:szCs w:val="21"/>
              </w:rPr>
            </w:pPr>
            <w:r w:rsidRPr="00BC358F">
              <w:rPr>
                <w:rFonts w:cs="Calibri"/>
                <w:szCs w:val="21"/>
              </w:rPr>
              <w:t>Variance analyses i.e. budget versus actual on monthly basis and when required.</w:t>
            </w:r>
          </w:p>
          <w:p w:rsidR="00133EAE" w:rsidRPr="00BC358F" w:rsidRDefault="00133EAE" w:rsidP="00EB11AB">
            <w:pPr>
              <w:pStyle w:val="ListParagraph"/>
              <w:numPr>
                <w:ilvl w:val="0"/>
                <w:numId w:val="8"/>
              </w:numPr>
              <w:pBdr>
                <w:bottom w:val="single" w:sz="4" w:space="11" w:color="4F81BD"/>
              </w:pBdr>
              <w:spacing w:line="276" w:lineRule="auto"/>
              <w:jc w:val="both"/>
              <w:rPr>
                <w:rFonts w:cs="Calibri"/>
                <w:szCs w:val="21"/>
              </w:rPr>
            </w:pPr>
            <w:r w:rsidRPr="00BC358F">
              <w:rPr>
                <w:rFonts w:cs="Calibri"/>
                <w:szCs w:val="21"/>
              </w:rPr>
              <w:t>Ensure that all vouchers, invoices, receipts, and other supporting documents including signatures are valid.</w:t>
            </w:r>
          </w:p>
          <w:p w:rsidR="00133EAE" w:rsidRPr="00BC358F" w:rsidRDefault="00133EAE" w:rsidP="00EB11AB">
            <w:pPr>
              <w:pStyle w:val="ListParagraph"/>
              <w:numPr>
                <w:ilvl w:val="0"/>
                <w:numId w:val="8"/>
              </w:numPr>
              <w:pBdr>
                <w:bottom w:val="single" w:sz="4" w:space="11" w:color="4F81BD"/>
              </w:pBdr>
              <w:spacing w:line="276" w:lineRule="auto"/>
              <w:jc w:val="both"/>
              <w:rPr>
                <w:rFonts w:cs="Calibri"/>
                <w:szCs w:val="21"/>
              </w:rPr>
            </w:pPr>
            <w:r w:rsidRPr="00BC358F">
              <w:rPr>
                <w:rFonts w:cs="Calibri"/>
                <w:szCs w:val="21"/>
              </w:rPr>
              <w:t>Stamp “PAID” on already paid payment vouchers and their supporting documents to avoid the error of double payment.</w:t>
            </w:r>
          </w:p>
          <w:p w:rsidR="00133EAE" w:rsidRPr="00594591" w:rsidRDefault="00133EAE" w:rsidP="00EB11AB">
            <w:pPr>
              <w:pStyle w:val="ListParagraph"/>
              <w:numPr>
                <w:ilvl w:val="0"/>
                <w:numId w:val="8"/>
              </w:numPr>
              <w:pBdr>
                <w:bottom w:val="single" w:sz="4" w:space="11" w:color="4F81BD"/>
              </w:pBdr>
              <w:spacing w:line="276" w:lineRule="auto"/>
              <w:jc w:val="both"/>
              <w:rPr>
                <w:b/>
                <w:bCs/>
                <w:smallCaps/>
                <w:spacing w:val="5"/>
                <w:sz w:val="21"/>
                <w:szCs w:val="21"/>
              </w:rPr>
            </w:pPr>
            <w:r w:rsidRPr="00BC358F">
              <w:rPr>
                <w:rFonts w:cs="Calibri"/>
                <w:szCs w:val="21"/>
              </w:rPr>
              <w:t>Perform any other duties that may be requested.</w:t>
            </w:r>
          </w:p>
          <w:p w:rsidR="00133EAE" w:rsidRPr="00594591" w:rsidRDefault="00133EAE" w:rsidP="005F4D8E">
            <w:pPr>
              <w:pBdr>
                <w:bottom w:val="single" w:sz="4" w:space="11" w:color="4F81BD"/>
              </w:pBdr>
              <w:spacing w:line="216" w:lineRule="auto"/>
              <w:ind w:left="360"/>
              <w:jc w:val="both"/>
              <w:rPr>
                <w:b/>
                <w:bCs/>
                <w:smallCaps/>
                <w:spacing w:val="5"/>
                <w:sz w:val="21"/>
                <w:szCs w:val="21"/>
              </w:rPr>
            </w:pPr>
          </w:p>
        </w:tc>
      </w:tr>
    </w:tbl>
    <w:tbl>
      <w:tblPr>
        <w:tblW w:w="9738" w:type="dxa"/>
        <w:tblLook w:val="0000"/>
      </w:tblPr>
      <w:tblGrid>
        <w:gridCol w:w="9738"/>
      </w:tblGrid>
      <w:tr w:rsidR="00133EAE" w:rsidRPr="00E36372" w:rsidTr="005F4D8E">
        <w:tc>
          <w:tcPr>
            <w:tcW w:w="973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C6D9F1" w:themeFill="text2" w:themeFillTint="33"/>
          </w:tcPr>
          <w:p w:rsidR="00133EAE" w:rsidRPr="00E36372" w:rsidRDefault="00133EAE" w:rsidP="005F4D8E">
            <w:pPr>
              <w:pStyle w:val="ResumeHeading1"/>
              <w:tabs>
                <w:tab w:val="left" w:pos="7215"/>
              </w:tabs>
              <w:spacing w:before="0" w:after="0" w:line="192" w:lineRule="auto"/>
              <w:rPr>
                <w:color w:val="1F497D"/>
              </w:rPr>
            </w:pPr>
            <w:r>
              <w:rPr>
                <w:color w:val="1F497D"/>
              </w:rPr>
              <w:lastRenderedPageBreak/>
              <w:t>key</w:t>
            </w:r>
            <w:r w:rsidRPr="00E36372">
              <w:rPr>
                <w:color w:val="1F497D"/>
              </w:rPr>
              <w:t xml:space="preserve"> competencies</w:t>
            </w:r>
          </w:p>
        </w:tc>
      </w:tr>
    </w:tbl>
    <w:p w:rsidR="00133EAE" w:rsidRPr="0049360C" w:rsidRDefault="002558BC" w:rsidP="00133EAE">
      <w:pPr>
        <w:suppressAutoHyphens/>
        <w:spacing w:before="240" w:after="0" w:line="216" w:lineRule="auto"/>
        <w:jc w:val="both"/>
        <w:rPr>
          <w:rFonts w:cs="Calibri"/>
          <w:b/>
        </w:rPr>
      </w:pPr>
      <w:r>
        <w:rPr>
          <w:rFonts w:cs="Calibri"/>
          <w:b/>
        </w:rPr>
        <w:t>GENERAL NURSING &amp;MIDWIFERY</w:t>
      </w:r>
      <w:r w:rsidR="00133EAE" w:rsidRPr="0049360C">
        <w:rPr>
          <w:rFonts w:cs="Calibri"/>
          <w:b/>
        </w:rPr>
        <w:t xml:space="preserve"> SKILLS</w:t>
      </w:r>
    </w:p>
    <w:p w:rsidR="00133EAE" w:rsidRPr="0049360C" w:rsidRDefault="002558BC" w:rsidP="00EB11AB">
      <w:pPr>
        <w:numPr>
          <w:ilvl w:val="0"/>
          <w:numId w:val="1"/>
        </w:numPr>
        <w:suppressAutoHyphens/>
        <w:spacing w:after="0"/>
        <w:jc w:val="both"/>
        <w:rPr>
          <w:rFonts w:cs="Calibri"/>
        </w:rPr>
      </w:pPr>
      <w:r>
        <w:rPr>
          <w:rFonts w:cs="Calibri"/>
        </w:rPr>
        <w:t>Skilled in general nursing professionalism procedures</w:t>
      </w:r>
      <w:r w:rsidR="00133EAE" w:rsidRPr="0049360C">
        <w:rPr>
          <w:rFonts w:cs="Calibri"/>
        </w:rPr>
        <w:t>.</w:t>
      </w:r>
    </w:p>
    <w:p w:rsidR="00133EAE" w:rsidRPr="0049360C" w:rsidRDefault="00133EAE" w:rsidP="00EB11AB">
      <w:pPr>
        <w:numPr>
          <w:ilvl w:val="0"/>
          <w:numId w:val="1"/>
        </w:numPr>
        <w:suppressAutoHyphens/>
        <w:spacing w:after="0"/>
        <w:jc w:val="both"/>
        <w:rPr>
          <w:rFonts w:cs="Calibri"/>
        </w:rPr>
      </w:pPr>
      <w:r w:rsidRPr="0049360C">
        <w:rPr>
          <w:rFonts w:cs="Calibri"/>
        </w:rPr>
        <w:t xml:space="preserve">Ability to manipulate, analyzes, and interprets </w:t>
      </w:r>
      <w:r w:rsidR="002558BC">
        <w:rPr>
          <w:rFonts w:cs="Calibri"/>
        </w:rPr>
        <w:t>results obtain from medical devices and equipments</w:t>
      </w:r>
      <w:r w:rsidRPr="0049360C">
        <w:rPr>
          <w:rFonts w:cs="Calibri"/>
        </w:rPr>
        <w:t>.</w:t>
      </w:r>
    </w:p>
    <w:p w:rsidR="00133EAE" w:rsidRPr="001B0D88" w:rsidRDefault="00133EAE" w:rsidP="00EB11AB">
      <w:pPr>
        <w:numPr>
          <w:ilvl w:val="0"/>
          <w:numId w:val="1"/>
        </w:numPr>
        <w:suppressAutoHyphens/>
        <w:spacing w:after="0"/>
        <w:jc w:val="both"/>
        <w:rPr>
          <w:rFonts w:cs="Calibri"/>
        </w:rPr>
      </w:pPr>
      <w:r w:rsidRPr="0049360C">
        <w:rPr>
          <w:rFonts w:cs="Calibri"/>
        </w:rPr>
        <w:t xml:space="preserve">Knowledge </w:t>
      </w:r>
      <w:r w:rsidR="002558BC">
        <w:rPr>
          <w:rFonts w:cs="Calibri"/>
        </w:rPr>
        <w:t>of Psychotherapy and Management Psychiatric Disorders</w:t>
      </w:r>
      <w:r w:rsidRPr="0049360C">
        <w:rPr>
          <w:rFonts w:cs="Calibri"/>
        </w:rPr>
        <w:t>.</w:t>
      </w:r>
    </w:p>
    <w:p w:rsidR="00133EAE" w:rsidRPr="0049360C" w:rsidRDefault="00133EAE" w:rsidP="00133EAE">
      <w:pPr>
        <w:suppressAutoHyphens/>
        <w:spacing w:before="240" w:after="0" w:line="216" w:lineRule="auto"/>
        <w:jc w:val="both"/>
        <w:rPr>
          <w:rFonts w:cs="Calibri"/>
        </w:rPr>
      </w:pPr>
      <w:r w:rsidRPr="0049360C">
        <w:rPr>
          <w:rFonts w:cs="Calibri"/>
          <w:b/>
        </w:rPr>
        <w:t>COMPUTER &amp; IT SKILLS</w:t>
      </w:r>
    </w:p>
    <w:p w:rsidR="00133EAE" w:rsidRPr="0049360C" w:rsidRDefault="00133EAE" w:rsidP="00EB11AB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cs="Calibri"/>
        </w:rPr>
      </w:pPr>
      <w:r w:rsidRPr="0049360C">
        <w:rPr>
          <w:rFonts w:cs="Calibri"/>
        </w:rPr>
        <w:t>Proven Computer literacy in Microsoft Office programs such as Microsoft Word, Microsof</w:t>
      </w:r>
      <w:r w:rsidR="00296B7F">
        <w:rPr>
          <w:rFonts w:cs="Calibri"/>
        </w:rPr>
        <w:t xml:space="preserve">t Excel, </w:t>
      </w:r>
      <w:proofErr w:type="gramStart"/>
      <w:r w:rsidR="00296B7F">
        <w:rPr>
          <w:rFonts w:cs="Calibri"/>
        </w:rPr>
        <w:t>PowerPoint</w:t>
      </w:r>
      <w:proofErr w:type="gramEnd"/>
      <w:r w:rsidRPr="0049360C">
        <w:rPr>
          <w:rFonts w:cs="Calibri"/>
        </w:rPr>
        <w:t>.</w:t>
      </w:r>
    </w:p>
    <w:p w:rsidR="00133EAE" w:rsidRPr="00296B7F" w:rsidRDefault="00133EAE" w:rsidP="00EB11AB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cs="Calibri"/>
        </w:rPr>
      </w:pPr>
      <w:r w:rsidRPr="0049360C">
        <w:rPr>
          <w:rFonts w:cs="Calibri"/>
        </w:rPr>
        <w:t>Ability to handle and use office equipment and machineries including printer, scanner, and photocopy machine.</w:t>
      </w:r>
    </w:p>
    <w:p w:rsidR="00133EAE" w:rsidRPr="00901228" w:rsidRDefault="00133EAE" w:rsidP="00133EAE">
      <w:pPr>
        <w:suppressAutoHyphens/>
        <w:spacing w:before="240" w:after="0" w:line="216" w:lineRule="auto"/>
        <w:jc w:val="both"/>
        <w:rPr>
          <w:rFonts w:cs="Calibri"/>
          <w:b/>
        </w:rPr>
      </w:pPr>
      <w:r w:rsidRPr="00901228">
        <w:rPr>
          <w:rFonts w:cs="Calibri"/>
          <w:b/>
        </w:rPr>
        <w:t>COMMUNICATION SKILLS</w:t>
      </w:r>
    </w:p>
    <w:p w:rsidR="00133EAE" w:rsidRPr="00901228" w:rsidRDefault="00133EAE" w:rsidP="00EB11AB">
      <w:pPr>
        <w:pStyle w:val="ListParagraph"/>
        <w:numPr>
          <w:ilvl w:val="0"/>
          <w:numId w:val="4"/>
        </w:numPr>
        <w:suppressAutoHyphens/>
        <w:spacing w:after="0"/>
        <w:jc w:val="both"/>
        <w:rPr>
          <w:rFonts w:cs="Calibri"/>
        </w:rPr>
      </w:pPr>
      <w:r w:rsidRPr="00901228">
        <w:rPr>
          <w:rFonts w:cs="Calibri"/>
        </w:rPr>
        <w:t>Good communication skills with the ability to communicate fluently both in written and verbal English language.</w:t>
      </w:r>
    </w:p>
    <w:p w:rsidR="00133EAE" w:rsidRPr="00901228" w:rsidRDefault="00133EAE" w:rsidP="00EB11AB">
      <w:pPr>
        <w:pStyle w:val="ListParagraph"/>
        <w:numPr>
          <w:ilvl w:val="0"/>
          <w:numId w:val="4"/>
        </w:numPr>
        <w:suppressAutoHyphens/>
        <w:spacing w:after="0"/>
        <w:jc w:val="both"/>
        <w:rPr>
          <w:rFonts w:cs="Calibri"/>
        </w:rPr>
      </w:pPr>
      <w:r w:rsidRPr="00901228">
        <w:rPr>
          <w:rFonts w:cs="Calibri"/>
        </w:rPr>
        <w:t>Dedicated team player with the ability to develop and maintain a strong interpersonal relation among co-workers including senior management.</w:t>
      </w:r>
    </w:p>
    <w:p w:rsidR="00133EAE" w:rsidRPr="003F52D8" w:rsidRDefault="00133EAE" w:rsidP="00EB11AB">
      <w:pPr>
        <w:pStyle w:val="ListParagraph"/>
        <w:numPr>
          <w:ilvl w:val="0"/>
          <w:numId w:val="4"/>
        </w:numPr>
        <w:suppressAutoHyphens/>
        <w:spacing w:after="0"/>
        <w:jc w:val="both"/>
        <w:rPr>
          <w:rFonts w:cs="Calibri"/>
        </w:rPr>
      </w:pPr>
      <w:r w:rsidRPr="00901228">
        <w:rPr>
          <w:rFonts w:cs="Calibri"/>
        </w:rPr>
        <w:t>Flexible and adaptable with the ability to work as part of a team or as individual, with little or no supervision.</w:t>
      </w:r>
    </w:p>
    <w:p w:rsidR="00133EAE" w:rsidRPr="00901228" w:rsidRDefault="00133EAE" w:rsidP="00133EAE">
      <w:pPr>
        <w:suppressAutoHyphens/>
        <w:spacing w:before="240" w:after="0" w:line="216" w:lineRule="auto"/>
        <w:jc w:val="both"/>
        <w:rPr>
          <w:rFonts w:cs="Calibri"/>
          <w:b/>
        </w:rPr>
      </w:pPr>
      <w:r w:rsidRPr="00901228">
        <w:rPr>
          <w:rFonts w:cs="Calibri"/>
          <w:b/>
        </w:rPr>
        <w:t>PERSONAL SKILLS</w:t>
      </w:r>
    </w:p>
    <w:p w:rsidR="00133EAE" w:rsidRPr="00880F57" w:rsidRDefault="00133EAE" w:rsidP="00EB11AB">
      <w:pPr>
        <w:pStyle w:val="ListParagraph"/>
        <w:numPr>
          <w:ilvl w:val="0"/>
          <w:numId w:val="5"/>
        </w:numPr>
        <w:suppressAutoHyphens/>
        <w:spacing w:after="0"/>
        <w:jc w:val="both"/>
        <w:rPr>
          <w:rFonts w:cs="Calibri"/>
        </w:rPr>
      </w:pPr>
      <w:r w:rsidRPr="00901228">
        <w:rPr>
          <w:rFonts w:cs="Calibri"/>
        </w:rPr>
        <w:t>Prove</w:t>
      </w:r>
      <w:r w:rsidRPr="00880F57">
        <w:rPr>
          <w:rFonts w:cs="Calibri"/>
        </w:rPr>
        <w:t>n high level of integrity with the ability to handle confidential information.</w:t>
      </w:r>
    </w:p>
    <w:p w:rsidR="00133EAE" w:rsidRDefault="00133EAE" w:rsidP="00EB11AB">
      <w:pPr>
        <w:pStyle w:val="ListParagraph"/>
        <w:numPr>
          <w:ilvl w:val="0"/>
          <w:numId w:val="5"/>
        </w:numPr>
        <w:suppressAutoHyphens/>
        <w:spacing w:after="0"/>
        <w:jc w:val="both"/>
        <w:rPr>
          <w:rFonts w:cs="Calibri"/>
        </w:rPr>
      </w:pPr>
      <w:r w:rsidRPr="006624FD">
        <w:rPr>
          <w:rFonts w:cs="Calibri"/>
        </w:rPr>
        <w:t>Self-discipline with the ability to perform well under pressure whilst working to strict deadlines.</w:t>
      </w:r>
    </w:p>
    <w:p w:rsidR="00EB11AB" w:rsidRPr="00EB11AB" w:rsidRDefault="00133EAE" w:rsidP="00EB11AB">
      <w:pPr>
        <w:pStyle w:val="ListParagraph"/>
        <w:numPr>
          <w:ilvl w:val="0"/>
          <w:numId w:val="5"/>
        </w:numPr>
        <w:suppressAutoHyphens/>
        <w:jc w:val="both"/>
        <w:rPr>
          <w:rFonts w:cs="Calibri"/>
        </w:rPr>
      </w:pPr>
      <w:r w:rsidRPr="006624FD">
        <w:rPr>
          <w:rFonts w:cs="Calibri"/>
        </w:rPr>
        <w:t>Self-confident having analytical mind and strategic thinking approaches toward problem solving.</w:t>
      </w:r>
    </w:p>
    <w:tbl>
      <w:tblPr>
        <w:tblW w:w="9738" w:type="dxa"/>
        <w:tblLook w:val="0000"/>
      </w:tblPr>
      <w:tblGrid>
        <w:gridCol w:w="9738"/>
      </w:tblGrid>
      <w:tr w:rsidR="00133EAE" w:rsidRPr="005A0C9A" w:rsidTr="005F4D8E">
        <w:tc>
          <w:tcPr>
            <w:tcW w:w="973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C6D9F1" w:themeFill="text2" w:themeFillTint="33"/>
          </w:tcPr>
          <w:p w:rsidR="00133EAE" w:rsidRPr="005A0C9A" w:rsidRDefault="00133EAE" w:rsidP="005F4D8E">
            <w:pPr>
              <w:pStyle w:val="ResumeHeading1"/>
              <w:tabs>
                <w:tab w:val="left" w:pos="7215"/>
              </w:tabs>
              <w:spacing w:before="0" w:after="0" w:line="240" w:lineRule="auto"/>
              <w:rPr>
                <w:color w:val="1F497D"/>
              </w:rPr>
            </w:pPr>
            <w:r w:rsidRPr="005A0C9A">
              <w:rPr>
                <w:color w:val="1F497D"/>
              </w:rPr>
              <w:t>interest &amp; activities</w:t>
            </w:r>
          </w:p>
        </w:tc>
      </w:tr>
    </w:tbl>
    <w:p w:rsidR="00133EAE" w:rsidRDefault="00A84206" w:rsidP="00EB11AB">
      <w:pPr>
        <w:pStyle w:val="ListParagraph"/>
        <w:numPr>
          <w:ilvl w:val="0"/>
          <w:numId w:val="11"/>
        </w:numPr>
        <w:spacing w:after="0"/>
        <w:rPr>
          <w:rFonts w:cs="Calibri"/>
        </w:rPr>
      </w:pPr>
      <w:r>
        <w:rPr>
          <w:rFonts w:cs="Calibri"/>
        </w:rPr>
        <w:t>Reading</w:t>
      </w:r>
      <w:r w:rsidR="00133EAE">
        <w:rPr>
          <w:rFonts w:cs="Calibri"/>
        </w:rPr>
        <w:t>.</w:t>
      </w:r>
    </w:p>
    <w:p w:rsidR="00133EAE" w:rsidRDefault="00A84206" w:rsidP="00EB11AB">
      <w:pPr>
        <w:pStyle w:val="ListParagraph"/>
        <w:numPr>
          <w:ilvl w:val="0"/>
          <w:numId w:val="11"/>
        </w:numPr>
        <w:spacing w:after="0"/>
        <w:rPr>
          <w:rFonts w:cs="Calibri"/>
        </w:rPr>
      </w:pPr>
      <w:r>
        <w:rPr>
          <w:rFonts w:cs="Calibri"/>
        </w:rPr>
        <w:t>Baking</w:t>
      </w:r>
      <w:r w:rsidR="00133EAE">
        <w:rPr>
          <w:rFonts w:cs="Calibri"/>
        </w:rPr>
        <w:t>.</w:t>
      </w:r>
    </w:p>
    <w:p w:rsidR="00133EAE" w:rsidRDefault="00133EAE" w:rsidP="00EB11AB">
      <w:pPr>
        <w:pStyle w:val="ListParagraph"/>
        <w:numPr>
          <w:ilvl w:val="0"/>
          <w:numId w:val="11"/>
        </w:numPr>
        <w:spacing w:after="0"/>
        <w:rPr>
          <w:rFonts w:cs="Calibri"/>
        </w:rPr>
      </w:pPr>
      <w:r w:rsidRPr="006B0C98">
        <w:rPr>
          <w:rFonts w:cs="Calibri"/>
        </w:rPr>
        <w:t>Travelling</w:t>
      </w:r>
      <w:r>
        <w:rPr>
          <w:rFonts w:cs="Calibri"/>
        </w:rPr>
        <w:t>.</w:t>
      </w:r>
    </w:p>
    <w:p w:rsidR="00133EAE" w:rsidRPr="006B0C98" w:rsidRDefault="00A84206" w:rsidP="00EB11AB">
      <w:pPr>
        <w:pStyle w:val="ListParagraph"/>
        <w:numPr>
          <w:ilvl w:val="0"/>
          <w:numId w:val="11"/>
        </w:numPr>
        <w:spacing w:after="0"/>
        <w:rPr>
          <w:rFonts w:cs="Calibri"/>
        </w:rPr>
      </w:pPr>
      <w:r>
        <w:rPr>
          <w:rFonts w:cs="Calibri"/>
        </w:rPr>
        <w:t>Cooking.</w:t>
      </w:r>
    </w:p>
    <w:tbl>
      <w:tblPr>
        <w:tblW w:w="9738" w:type="dxa"/>
        <w:tblLook w:val="0000"/>
      </w:tblPr>
      <w:tblGrid>
        <w:gridCol w:w="9738"/>
      </w:tblGrid>
      <w:tr w:rsidR="00133EAE" w:rsidRPr="00E36372" w:rsidTr="005F4D8E">
        <w:tc>
          <w:tcPr>
            <w:tcW w:w="9738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C6D9F1" w:themeFill="text2" w:themeFillTint="33"/>
          </w:tcPr>
          <w:p w:rsidR="00133EAE" w:rsidRPr="00E36372" w:rsidRDefault="00133EAE" w:rsidP="005F4D8E">
            <w:pPr>
              <w:pStyle w:val="ResumeHeading1"/>
              <w:tabs>
                <w:tab w:val="left" w:pos="7215"/>
              </w:tabs>
              <w:spacing w:before="0" w:after="0" w:line="240" w:lineRule="auto"/>
              <w:rPr>
                <w:color w:val="1F497D"/>
              </w:rPr>
            </w:pPr>
            <w:r w:rsidRPr="00E36372">
              <w:rPr>
                <w:color w:val="1F497D"/>
              </w:rPr>
              <w:lastRenderedPageBreak/>
              <w:t>referees</w:t>
            </w:r>
          </w:p>
        </w:tc>
      </w:tr>
    </w:tbl>
    <w:p w:rsidR="00133EAE" w:rsidRDefault="006B5B57" w:rsidP="00133EAE">
      <w:pPr>
        <w:pStyle w:val="ListParagraph"/>
        <w:numPr>
          <w:ilvl w:val="0"/>
          <w:numId w:val="6"/>
        </w:numPr>
        <w:spacing w:line="240" w:lineRule="auto"/>
        <w:contextualSpacing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Hajiya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Safiya</w:t>
      </w:r>
      <w:proofErr w:type="spellEnd"/>
      <w:r>
        <w:rPr>
          <w:rFonts w:asciiTheme="minorHAnsi" w:hAnsiTheme="minorHAnsi"/>
          <w:b/>
        </w:rPr>
        <w:t xml:space="preserve"> Ibrahim</w:t>
      </w:r>
    </w:p>
    <w:p w:rsidR="006B5B57" w:rsidRPr="00EB11AB" w:rsidRDefault="006B5B57" w:rsidP="006B5B57">
      <w:pPr>
        <w:pStyle w:val="ListParagraph"/>
        <w:spacing w:line="240" w:lineRule="auto"/>
        <w:contextualSpacing/>
        <w:jc w:val="both"/>
        <w:rPr>
          <w:rFonts w:asciiTheme="minorHAnsi" w:hAnsiTheme="minorHAnsi"/>
        </w:rPr>
      </w:pPr>
      <w:r w:rsidRPr="00EB11AB">
        <w:rPr>
          <w:rFonts w:asciiTheme="minorHAnsi" w:hAnsiTheme="minorHAnsi"/>
        </w:rPr>
        <w:t>Principal School of Nursing</w:t>
      </w:r>
    </w:p>
    <w:p w:rsidR="00593982" w:rsidRPr="00EB11AB" w:rsidRDefault="00593982" w:rsidP="006B5B57">
      <w:pPr>
        <w:pStyle w:val="ListParagraph"/>
        <w:spacing w:line="240" w:lineRule="auto"/>
        <w:contextualSpacing/>
        <w:jc w:val="both"/>
        <w:rPr>
          <w:rFonts w:asciiTheme="minorHAnsi" w:hAnsiTheme="minorHAnsi"/>
        </w:rPr>
      </w:pPr>
      <w:r w:rsidRPr="00EB11AB">
        <w:rPr>
          <w:rFonts w:asciiTheme="minorHAnsi" w:hAnsiTheme="minorHAnsi"/>
        </w:rPr>
        <w:t xml:space="preserve">ABUTH </w:t>
      </w:r>
      <w:proofErr w:type="spellStart"/>
      <w:r w:rsidRPr="00EB11AB">
        <w:rPr>
          <w:rFonts w:asciiTheme="minorHAnsi" w:hAnsiTheme="minorHAnsi"/>
        </w:rPr>
        <w:t>Tudun</w:t>
      </w:r>
      <w:proofErr w:type="spellEnd"/>
      <w:r w:rsidRPr="00EB11AB">
        <w:rPr>
          <w:rFonts w:asciiTheme="minorHAnsi" w:hAnsiTheme="minorHAnsi"/>
        </w:rPr>
        <w:t xml:space="preserve"> Wada, Zaria</w:t>
      </w:r>
    </w:p>
    <w:p w:rsidR="00EB11AB" w:rsidRPr="00EB11AB" w:rsidRDefault="006B5B57" w:rsidP="00EB11AB">
      <w:pPr>
        <w:pStyle w:val="ListParagraph"/>
        <w:spacing w:line="192" w:lineRule="auto"/>
        <w:contextualSpacing/>
        <w:jc w:val="both"/>
        <w:rPr>
          <w:rStyle w:val="Hyperlink"/>
          <w:rFonts w:asciiTheme="minorHAnsi" w:hAnsiTheme="minorHAnsi"/>
          <w:color w:val="auto"/>
          <w:u w:val="none"/>
        </w:rPr>
      </w:pPr>
      <w:r>
        <w:rPr>
          <w:rFonts w:asciiTheme="minorHAnsi" w:hAnsiTheme="minorHAnsi"/>
        </w:rPr>
        <w:t>Phone No.: +234 (0) 8039434921</w:t>
      </w:r>
    </w:p>
    <w:p w:rsidR="00EB11AB" w:rsidRDefault="00EB11AB" w:rsidP="006B5B57">
      <w:pPr>
        <w:pStyle w:val="ListParagraph"/>
        <w:spacing w:line="192" w:lineRule="auto"/>
        <w:contextualSpacing/>
        <w:jc w:val="both"/>
        <w:rPr>
          <w:rStyle w:val="Hyperlink"/>
          <w:rFonts w:asciiTheme="minorHAnsi" w:hAnsiTheme="minorHAnsi"/>
          <w:color w:val="auto"/>
          <w:u w:val="none"/>
        </w:rPr>
      </w:pPr>
    </w:p>
    <w:p w:rsidR="00EB11AB" w:rsidRPr="006B5B57" w:rsidRDefault="00EB11AB" w:rsidP="006B5B57">
      <w:pPr>
        <w:pStyle w:val="ListParagraph"/>
        <w:spacing w:line="192" w:lineRule="auto"/>
        <w:contextualSpacing/>
        <w:jc w:val="both"/>
        <w:rPr>
          <w:rStyle w:val="Hyperlink"/>
          <w:rFonts w:asciiTheme="minorHAnsi" w:hAnsiTheme="minorHAnsi"/>
          <w:color w:val="auto"/>
          <w:u w:val="none"/>
        </w:rPr>
      </w:pPr>
    </w:p>
    <w:p w:rsidR="00133EAE" w:rsidRPr="006B0C98" w:rsidRDefault="00A84206" w:rsidP="00133EAE">
      <w:pPr>
        <w:pStyle w:val="ListParagraph"/>
        <w:numPr>
          <w:ilvl w:val="0"/>
          <w:numId w:val="12"/>
        </w:numPr>
        <w:spacing w:after="0" w:line="192" w:lineRule="auto"/>
        <w:contextualSpacing/>
        <w:jc w:val="both"/>
        <w:rPr>
          <w:rFonts w:asciiTheme="minorHAnsi" w:hAnsiTheme="minorHAnsi"/>
          <w:color w:val="0000FF"/>
          <w:u w:val="single"/>
        </w:rPr>
      </w:pPr>
      <w:r>
        <w:rPr>
          <w:rFonts w:asciiTheme="minorHAnsi" w:hAnsiTheme="minorHAnsi"/>
          <w:b/>
        </w:rPr>
        <w:t>D</w:t>
      </w:r>
      <w:r w:rsidR="00133EAE" w:rsidRPr="006B0C98">
        <w:rPr>
          <w:rFonts w:asciiTheme="minorHAnsi" w:hAnsiTheme="minorHAnsi"/>
          <w:b/>
        </w:rPr>
        <w:t>r.</w:t>
      </w:r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Babatunde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Adeshina</w:t>
      </w:r>
      <w:proofErr w:type="spellEnd"/>
      <w:r w:rsidR="00133EAE" w:rsidRPr="006B0C98">
        <w:rPr>
          <w:rFonts w:asciiTheme="minorHAnsi" w:hAnsiTheme="minorHAnsi"/>
          <w:b/>
        </w:rPr>
        <w:t xml:space="preserve"> </w:t>
      </w:r>
    </w:p>
    <w:p w:rsidR="00133EAE" w:rsidRPr="00105D7D" w:rsidRDefault="00133EAE" w:rsidP="00133EAE">
      <w:pPr>
        <w:pStyle w:val="ListParagraph"/>
        <w:spacing w:line="192" w:lineRule="auto"/>
        <w:contextualSpacing/>
        <w:jc w:val="both"/>
        <w:rPr>
          <w:rFonts w:asciiTheme="minorHAnsi" w:hAnsiTheme="minorHAnsi"/>
        </w:rPr>
      </w:pPr>
      <w:r w:rsidRPr="00105D7D">
        <w:rPr>
          <w:rFonts w:asciiTheme="minorHAnsi" w:hAnsiTheme="minorHAnsi"/>
        </w:rPr>
        <w:t>Finance and Admin Officer,</w:t>
      </w:r>
    </w:p>
    <w:p w:rsidR="00133EAE" w:rsidRPr="00680901" w:rsidRDefault="00A84206" w:rsidP="00133EAE">
      <w:pPr>
        <w:pStyle w:val="ListParagraph"/>
        <w:spacing w:line="192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Chief Lecturer Federal College of Education</w:t>
      </w:r>
      <w:r w:rsidR="00133EAE" w:rsidRPr="00680901">
        <w:rPr>
          <w:rFonts w:asciiTheme="minorHAnsi" w:hAnsiTheme="minorHAnsi"/>
        </w:rPr>
        <w:t>,</w:t>
      </w:r>
    </w:p>
    <w:p w:rsidR="00133EAE" w:rsidRPr="00680901" w:rsidRDefault="00A84206" w:rsidP="00133EAE">
      <w:pPr>
        <w:pStyle w:val="ListParagraph"/>
        <w:spacing w:line="192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Zaria</w:t>
      </w:r>
      <w:r w:rsidR="00133EAE" w:rsidRPr="00680901">
        <w:rPr>
          <w:rFonts w:asciiTheme="minorHAnsi" w:hAnsiTheme="minorHAnsi"/>
        </w:rPr>
        <w:t>.</w:t>
      </w:r>
    </w:p>
    <w:p w:rsidR="00133EAE" w:rsidRDefault="00133EAE" w:rsidP="00A84206">
      <w:pPr>
        <w:pStyle w:val="ListParagraph"/>
        <w:spacing w:line="192" w:lineRule="auto"/>
        <w:contextualSpacing/>
        <w:jc w:val="both"/>
        <w:rPr>
          <w:rFonts w:asciiTheme="minorHAnsi" w:hAnsiTheme="minorHAnsi"/>
          <w:bCs/>
          <w:iCs/>
          <w:color w:val="000000"/>
          <w:shd w:val="clear" w:color="auto" w:fill="FFFFFF"/>
        </w:rPr>
      </w:pPr>
      <w:r w:rsidRPr="00680901">
        <w:rPr>
          <w:rFonts w:asciiTheme="minorHAnsi" w:hAnsiTheme="minorHAnsi"/>
        </w:rPr>
        <w:t xml:space="preserve">Phone No.: +234 (0) </w:t>
      </w:r>
      <w:r w:rsidR="00A84206">
        <w:rPr>
          <w:rFonts w:asciiTheme="minorHAnsi" w:hAnsiTheme="minorHAnsi"/>
          <w:bCs/>
          <w:iCs/>
          <w:color w:val="000000"/>
          <w:shd w:val="clear" w:color="auto" w:fill="FFFFFF"/>
        </w:rPr>
        <w:t>8036146596</w:t>
      </w:r>
    </w:p>
    <w:p w:rsidR="00A84206" w:rsidRPr="00A84206" w:rsidRDefault="00A84206" w:rsidP="00A84206">
      <w:pPr>
        <w:pStyle w:val="ListParagraph"/>
        <w:spacing w:line="192" w:lineRule="auto"/>
        <w:contextualSpacing/>
        <w:jc w:val="both"/>
        <w:rPr>
          <w:rStyle w:val="Hyperlink"/>
          <w:rFonts w:asciiTheme="minorHAnsi" w:hAnsiTheme="minorHAnsi"/>
          <w:bCs/>
          <w:iCs/>
          <w:color w:val="000000"/>
          <w:u w:val="none"/>
          <w:shd w:val="clear" w:color="auto" w:fill="FFFFFF"/>
        </w:rPr>
      </w:pPr>
    </w:p>
    <w:p w:rsidR="00133EAE" w:rsidRPr="006B0C98" w:rsidRDefault="00133EAE" w:rsidP="00133EAE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/>
          <w:b/>
        </w:rPr>
      </w:pPr>
      <w:r w:rsidRPr="006B0C98">
        <w:rPr>
          <w:rFonts w:asciiTheme="minorHAnsi" w:hAnsiTheme="minorHAnsi"/>
          <w:b/>
        </w:rPr>
        <w:t xml:space="preserve">Mr. </w:t>
      </w:r>
      <w:proofErr w:type="spellStart"/>
      <w:r w:rsidRPr="006B0C98">
        <w:rPr>
          <w:rFonts w:asciiTheme="minorHAnsi" w:hAnsiTheme="minorHAnsi"/>
          <w:b/>
        </w:rPr>
        <w:t>Omole</w:t>
      </w:r>
      <w:proofErr w:type="spellEnd"/>
      <w:r w:rsidR="006B5B57">
        <w:rPr>
          <w:rFonts w:asciiTheme="minorHAnsi" w:hAnsiTheme="minorHAnsi"/>
          <w:b/>
        </w:rPr>
        <w:t xml:space="preserve"> </w:t>
      </w:r>
      <w:proofErr w:type="spellStart"/>
      <w:r w:rsidRPr="006B0C98">
        <w:rPr>
          <w:rFonts w:asciiTheme="minorHAnsi" w:hAnsiTheme="minorHAnsi"/>
          <w:b/>
        </w:rPr>
        <w:t>Temitope</w:t>
      </w:r>
      <w:proofErr w:type="spellEnd"/>
      <w:r w:rsidR="006B5B57">
        <w:rPr>
          <w:rFonts w:asciiTheme="minorHAnsi" w:hAnsiTheme="minorHAnsi"/>
          <w:b/>
        </w:rPr>
        <w:t xml:space="preserve"> </w:t>
      </w:r>
      <w:proofErr w:type="spellStart"/>
      <w:r w:rsidRPr="006B0C98">
        <w:rPr>
          <w:rFonts w:asciiTheme="minorHAnsi" w:hAnsiTheme="minorHAnsi"/>
          <w:b/>
        </w:rPr>
        <w:t>Favour</w:t>
      </w:r>
      <w:proofErr w:type="spellEnd"/>
    </w:p>
    <w:p w:rsidR="00133EAE" w:rsidRPr="00680901" w:rsidRDefault="00133EAE" w:rsidP="00133EAE">
      <w:pPr>
        <w:pStyle w:val="ListParagraph"/>
        <w:spacing w:line="192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Finance Officer,</w:t>
      </w:r>
    </w:p>
    <w:p w:rsidR="00133EAE" w:rsidRDefault="00133EAE" w:rsidP="00133EAE">
      <w:pPr>
        <w:pStyle w:val="ListParagraph"/>
        <w:spacing w:line="192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North East Regional Initiative (NERI),</w:t>
      </w:r>
    </w:p>
    <w:p w:rsidR="00133EAE" w:rsidRPr="00680901" w:rsidRDefault="00133EAE" w:rsidP="00133EAE">
      <w:pPr>
        <w:pStyle w:val="ListParagraph"/>
        <w:spacing w:line="192" w:lineRule="auto"/>
        <w:contextualSpacing/>
        <w:jc w:val="both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Damaturu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Yobe</w:t>
      </w:r>
      <w:proofErr w:type="spellEnd"/>
      <w:r>
        <w:rPr>
          <w:rFonts w:asciiTheme="minorHAnsi" w:hAnsiTheme="minorHAnsi"/>
        </w:rPr>
        <w:t xml:space="preserve"> State.</w:t>
      </w:r>
      <w:proofErr w:type="gramEnd"/>
    </w:p>
    <w:p w:rsidR="00133EAE" w:rsidRDefault="00133EAE" w:rsidP="00133EAE">
      <w:pPr>
        <w:pStyle w:val="ListParagraph"/>
        <w:spacing w:line="192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Phone No.: +234 (0) 7032520834</w:t>
      </w:r>
    </w:p>
    <w:p w:rsidR="00133EAE" w:rsidRPr="00FE79CE" w:rsidRDefault="00133EAE" w:rsidP="00133EAE">
      <w:pPr>
        <w:pStyle w:val="ListParagraph"/>
        <w:spacing w:line="192" w:lineRule="auto"/>
        <w:contextualSpacing/>
        <w:jc w:val="both"/>
        <w:rPr>
          <w:rFonts w:asciiTheme="minorHAnsi" w:hAnsiTheme="minorHAnsi"/>
          <w:bCs/>
          <w:iCs/>
          <w:color w:val="1155CC"/>
          <w:u w:val="single"/>
          <w:shd w:val="clear" w:color="auto" w:fill="FFFFFF"/>
        </w:rPr>
      </w:pPr>
      <w:r w:rsidRPr="00680901">
        <w:rPr>
          <w:rFonts w:asciiTheme="minorHAnsi" w:hAnsiTheme="minorHAnsi"/>
        </w:rPr>
        <w:t xml:space="preserve">E-mail: </w:t>
      </w:r>
      <w:hyperlink r:id="rId7" w:history="1">
        <w:r w:rsidRPr="00611503">
          <w:rPr>
            <w:rStyle w:val="Hyperlink"/>
            <w:rFonts w:asciiTheme="minorHAnsi" w:hAnsiTheme="minorHAnsi"/>
            <w:bCs/>
            <w:iCs/>
            <w:shd w:val="clear" w:color="auto" w:fill="FFFFFF"/>
          </w:rPr>
          <w:t>omole.tope009@gmail.com</w:t>
        </w:r>
      </w:hyperlink>
    </w:p>
    <w:p w:rsidR="00D9264B" w:rsidRDefault="00D9264B"/>
    <w:sectPr w:rsidR="00D9264B" w:rsidSect="00EB11AB">
      <w:type w:val="continuous"/>
      <w:pgSz w:w="12240" w:h="15840"/>
      <w:pgMar w:top="360" w:right="1170" w:bottom="5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DA1ABCFC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838F7"/>
    <w:multiLevelType w:val="hybridMultilevel"/>
    <w:tmpl w:val="24F6339E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60614"/>
    <w:multiLevelType w:val="hybridMultilevel"/>
    <w:tmpl w:val="2E90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B1F22"/>
    <w:multiLevelType w:val="hybridMultilevel"/>
    <w:tmpl w:val="10FE2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674C2"/>
    <w:multiLevelType w:val="hybridMultilevel"/>
    <w:tmpl w:val="091E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B6424"/>
    <w:multiLevelType w:val="hybridMultilevel"/>
    <w:tmpl w:val="DE3C36A0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A4E18"/>
    <w:multiLevelType w:val="hybridMultilevel"/>
    <w:tmpl w:val="ACC6DCE6"/>
    <w:lvl w:ilvl="0" w:tplc="DB24ABC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5034F"/>
    <w:multiLevelType w:val="hybridMultilevel"/>
    <w:tmpl w:val="53E6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C2149"/>
    <w:multiLevelType w:val="hybridMultilevel"/>
    <w:tmpl w:val="1F06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E0ED3"/>
    <w:multiLevelType w:val="hybridMultilevel"/>
    <w:tmpl w:val="7CDC8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E1F14"/>
    <w:multiLevelType w:val="hybridMultilevel"/>
    <w:tmpl w:val="C3A07FBE"/>
    <w:lvl w:ilvl="0" w:tplc="3B6ABAAA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41774"/>
    <w:multiLevelType w:val="hybridMultilevel"/>
    <w:tmpl w:val="F098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850CE"/>
    <w:multiLevelType w:val="hybridMultilevel"/>
    <w:tmpl w:val="AA1E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EAE"/>
    <w:rsid w:val="001256C2"/>
    <w:rsid w:val="00133EAE"/>
    <w:rsid w:val="0023557C"/>
    <w:rsid w:val="002558BC"/>
    <w:rsid w:val="00296B7F"/>
    <w:rsid w:val="004117F8"/>
    <w:rsid w:val="004A48D2"/>
    <w:rsid w:val="00573E91"/>
    <w:rsid w:val="00593982"/>
    <w:rsid w:val="00616713"/>
    <w:rsid w:val="006B5B57"/>
    <w:rsid w:val="0074513B"/>
    <w:rsid w:val="007C507C"/>
    <w:rsid w:val="00994588"/>
    <w:rsid w:val="009E6B4B"/>
    <w:rsid w:val="00A84206"/>
    <w:rsid w:val="00D813A6"/>
    <w:rsid w:val="00D9264B"/>
    <w:rsid w:val="00E1670C"/>
    <w:rsid w:val="00E400F5"/>
    <w:rsid w:val="00EB11AB"/>
    <w:rsid w:val="00EF3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E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3EAE"/>
    <w:rPr>
      <w:rFonts w:ascii="Calibri" w:eastAsia="Calibri" w:hAnsi="Calibri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3EAE"/>
    <w:pPr>
      <w:ind w:left="720"/>
    </w:pPr>
  </w:style>
  <w:style w:type="paragraph" w:customStyle="1" w:styleId="ResumeHeading1">
    <w:name w:val="Resume Heading 1"/>
    <w:basedOn w:val="Normal"/>
    <w:rsid w:val="00133EAE"/>
    <w:pPr>
      <w:suppressAutoHyphens/>
      <w:spacing w:before="120" w:after="120" w:line="100" w:lineRule="atLeast"/>
    </w:pPr>
    <w:rPr>
      <w:rFonts w:eastAsia="SimSun" w:cs="Calibri"/>
      <w:b/>
      <w:caps/>
      <w:color w:val="7598D9"/>
      <w:kern w:val="1"/>
      <w:lang w:eastAsia="ar-SA"/>
    </w:rPr>
  </w:style>
  <w:style w:type="table" w:styleId="TableGrid">
    <w:name w:val="Table Grid"/>
    <w:basedOn w:val="TableNormal"/>
    <w:uiPriority w:val="59"/>
    <w:rsid w:val="00133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33E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PlainTable1">
    <w:name w:val="Plain Table 1"/>
    <w:basedOn w:val="TableNormal"/>
    <w:uiPriority w:val="41"/>
    <w:rsid w:val="00133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mole.tope0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ndooabonjo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2022-03-12T15:46:00Z</dcterms:created>
  <dcterms:modified xsi:type="dcterms:W3CDTF">2022-03-12T15:46:00Z</dcterms:modified>
</cp:coreProperties>
</file>