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0" w:type="auto"/>
        <w:tblLook w:val="04A0" w:firstRow="1" w:lastRow="0" w:firstColumn="1" w:lastColumn="0" w:noHBand="0" w:noVBand="1"/>
      </w:tblPr>
      <w:tblGrid>
        <w:gridCol w:w="8136"/>
      </w:tblGrid>
      <w:tr w:rsidR="001B1FD5" w14:paraId="3B47F9CD" w14:textId="77777777">
        <w:trPr>
          <w:trHeight w:hRule="exact" w:val="10656"/>
        </w:trPr>
        <w:tc>
          <w:tcPr>
            <w:tcW w:w="11016" w:type="dxa"/>
          </w:tcPr>
          <w:sdt>
            <w:sdtPr>
              <w:id w:val="6002688"/>
              <w:placeholder>
                <w:docPart w:val="EEE8BE24241E224195E068F80422989D"/>
              </w:placeholder>
            </w:sdtPr>
            <w:sdtContent>
              <w:p w14:paraId="7F523AAF" w14:textId="5F5A6F07" w:rsidR="001B1FD5" w:rsidRDefault="002E07C2">
                <w:pPr>
                  <w:pStyle w:val="Title"/>
                  <w:spacing w:before="240"/>
                </w:pPr>
                <w:r>
                  <w:t>Development Operations</w:t>
                </w:r>
                <w:r w:rsidR="00A964C5">
                  <w:t xml:space="preserve"> </w:t>
                </w:r>
                <w:r w:rsidR="00110ACA">
                  <w:t xml:space="preserve">– </w:t>
                </w:r>
                <w:r w:rsidR="00BB4232">
                  <w:t>Co</w:t>
                </w:r>
                <w:r w:rsidR="00AD31B6">
                  <w:t>ntinuous Integration</w:t>
                </w:r>
              </w:p>
            </w:sdtContent>
          </w:sdt>
          <w:p w14:paraId="10A23E98" w14:textId="77777777" w:rsidR="001B1FD5" w:rsidRDefault="001B1FD5"/>
        </w:tc>
      </w:tr>
    </w:tbl>
    <w:sdt>
      <w:sdtPr>
        <w:rPr>
          <w:rFonts w:asciiTheme="minorHAnsi" w:eastAsiaTheme="minorEastAsia" w:hAnsiTheme="minorHAnsi" w:cstheme="minorBidi"/>
          <w:bCs w:val="0"/>
          <w:sz w:val="20"/>
          <w:szCs w:val="22"/>
        </w:rPr>
        <w:id w:val="6002713"/>
        <w:placeholder>
          <w:docPart w:val="70D562FA0D113848853647ADCAE61886"/>
        </w:placeholder>
      </w:sdtPr>
      <w:sdtEndPr>
        <w:rPr>
          <w:rStyle w:val="Heading2Char"/>
          <w:rFonts w:asciiTheme="majorHAnsi" w:eastAsiaTheme="majorEastAsia" w:hAnsiTheme="majorHAnsi" w:cstheme="majorBidi"/>
          <w:b/>
          <w:color w:val="C58B1C" w:themeColor="accent1"/>
          <w:sz w:val="26"/>
          <w:szCs w:val="26"/>
        </w:rPr>
      </w:sdtEndPr>
      <w:sdtContent>
        <w:p w14:paraId="53470A3C" w14:textId="2E6B9EA6" w:rsidR="001B1FD5" w:rsidRPr="00DA466F" w:rsidRDefault="00A964C5" w:rsidP="00DA466F">
          <w:pPr>
            <w:pStyle w:val="Heading1"/>
            <w:rPr>
              <w:b/>
              <w:bCs w:val="0"/>
              <w:color w:val="C58B1C" w:themeColor="accent1"/>
              <w:sz w:val="26"/>
              <w:szCs w:val="26"/>
            </w:rPr>
          </w:pPr>
          <w:r w:rsidRPr="00281110">
            <w:rPr>
              <w:rStyle w:val="Heading2Char"/>
            </w:rPr>
            <w:t>Motivation</w:t>
          </w:r>
        </w:p>
      </w:sdtContent>
    </w:sdt>
    <w:sdt>
      <w:sdtPr>
        <w:id w:val="6002714"/>
        <w:placeholder>
          <w:docPart w:val="327F24A2AB409F43A5683799DB753D95"/>
        </w:placeholder>
      </w:sdtPr>
      <w:sdtContent>
        <w:p w14:paraId="7A303965" w14:textId="01B2DA21" w:rsidR="00B31408" w:rsidRDefault="00BB4232" w:rsidP="007E1E3E">
          <w:pPr>
            <w:pStyle w:val="BodyText"/>
            <w:spacing w:after="120"/>
          </w:pPr>
          <w:r>
            <w:t xml:space="preserve">The following </w:t>
          </w:r>
          <w:r w:rsidR="00110ACA">
            <w:t>proposal</w:t>
          </w:r>
          <w:r w:rsidR="00343083">
            <w:t xml:space="preserve"> </w:t>
          </w:r>
          <w:r>
            <w:t xml:space="preserve">intends to </w:t>
          </w:r>
          <w:r w:rsidR="00217812">
            <w:t xml:space="preserve">explore </w:t>
          </w:r>
          <w:r w:rsidR="00B31408">
            <w:t xml:space="preserve">the </w:t>
          </w:r>
          <w:r w:rsidR="00217812">
            <w:t>Continuo</w:t>
          </w:r>
          <w:r w:rsidR="00B31408">
            <w:t>us Integration (CI for short)</w:t>
          </w:r>
          <w:r w:rsidR="00ED5F10">
            <w:t xml:space="preserve"> </w:t>
          </w:r>
          <w:r w:rsidR="00E833AD">
            <w:t xml:space="preserve">software development philosophy </w:t>
          </w:r>
          <w:r w:rsidR="00ED5F10">
            <w:t xml:space="preserve">while also highlighting </w:t>
          </w:r>
          <w:r w:rsidR="00E833AD">
            <w:t xml:space="preserve">best practices and </w:t>
          </w:r>
          <w:r w:rsidR="00B31408">
            <w:t xml:space="preserve">tooling that </w:t>
          </w:r>
          <w:r w:rsidR="00E833AD">
            <w:t xml:space="preserve">can </w:t>
          </w:r>
          <w:r w:rsidR="00B31408">
            <w:t xml:space="preserve">help </w:t>
          </w:r>
          <w:r w:rsidR="00E833AD">
            <w:t xml:space="preserve">startup teams effectively </w:t>
          </w:r>
          <w:r w:rsidR="00B7385B">
            <w:t>use it</w:t>
          </w:r>
          <w:r w:rsidR="00E833AD">
            <w:t xml:space="preserve">. </w:t>
          </w:r>
          <w:r w:rsidR="00B31408">
            <w:t xml:space="preserve">The </w:t>
          </w:r>
          <w:r w:rsidR="00DA466F">
            <w:t xml:space="preserve">CI mantra focuses on </w:t>
          </w:r>
          <w:r w:rsidR="001C29B3">
            <w:t>rapid integration</w:t>
          </w:r>
          <w:r w:rsidR="002E36EF">
            <w:t xml:space="preserve"> and automation: one should integrate code with the existing code repository as</w:t>
          </w:r>
          <w:r w:rsidR="007E1E3E">
            <w:t xml:space="preserve"> frequently as possible to minimize integration conflicts while also being able to create builds automatically based on some triggering mechanism. This </w:t>
          </w:r>
          <w:r w:rsidR="001C29B3">
            <w:t xml:space="preserve">fits well with the needs of a startup since such teams </w:t>
          </w:r>
          <w:r w:rsidR="009A750D">
            <w:t xml:space="preserve">often </w:t>
          </w:r>
          <w:r w:rsidR="00E976CB">
            <w:t xml:space="preserve">find themselves </w:t>
          </w:r>
          <w:r w:rsidR="00000575">
            <w:t>facing</w:t>
          </w:r>
          <w:r w:rsidR="00E976CB">
            <w:t xml:space="preserve"> short product development </w:t>
          </w:r>
          <w:r w:rsidR="00B7385B">
            <w:t>life</w:t>
          </w:r>
          <w:r w:rsidR="00E976CB">
            <w:t>cycles</w:t>
          </w:r>
          <w:r w:rsidR="00EB130D">
            <w:t xml:space="preserve">. </w:t>
          </w:r>
          <w:r w:rsidR="007E1E3E">
            <w:t>Other benefits include:</w:t>
          </w:r>
        </w:p>
        <w:p w14:paraId="55B17881" w14:textId="1DEB6D36" w:rsidR="007E1E3E" w:rsidRDefault="007E1E3E" w:rsidP="007E1E3E">
          <w:pPr>
            <w:pStyle w:val="BodyText"/>
            <w:numPr>
              <w:ilvl w:val="0"/>
              <w:numId w:val="41"/>
            </w:numPr>
            <w:spacing w:after="120"/>
          </w:pPr>
          <w:r>
            <w:t xml:space="preserve">Reduction in repetitive manual processes – A typical build process requires some forms of code compilation, database integration, integration testing, inspection, deployment, and feedback. By having </w:t>
          </w:r>
          <w:r w:rsidR="00EB130D">
            <w:t xml:space="preserve">these </w:t>
          </w:r>
          <w:r>
            <w:t>processes automated</w:t>
          </w:r>
          <w:r w:rsidR="00EB130D">
            <w:t>, this can help startups save time and money and allow developers to focus more on development</w:t>
          </w:r>
        </w:p>
        <w:p w14:paraId="203F78B7" w14:textId="1F6542FB" w:rsidR="00EB130D" w:rsidRDefault="00923192" w:rsidP="007E1E3E">
          <w:pPr>
            <w:pStyle w:val="BodyText"/>
            <w:numPr>
              <w:ilvl w:val="0"/>
              <w:numId w:val="41"/>
            </w:numPr>
            <w:spacing w:after="120"/>
          </w:pPr>
          <w:r>
            <w:t xml:space="preserve">Release deployable software at any point in time – </w:t>
          </w:r>
          <w:r w:rsidR="007C3C0D">
            <w:t xml:space="preserve">This is possible since with CI, any small change you make to the source code and integrate, will be done on a </w:t>
          </w:r>
          <w:r w:rsidR="00EB6E23">
            <w:t>consistent</w:t>
          </w:r>
          <w:r w:rsidR="007C3C0D">
            <w:t xml:space="preserve"> basis. If there are any problems, the team is notified instantly and the fixes are applied. Teams that do not embrace this practice will wait until immediately</w:t>
          </w:r>
          <w:r w:rsidR="00EB6E23">
            <w:t xml:space="preserve"> after a delivery of a build </w:t>
          </w:r>
          <w:r w:rsidR="007C3C0D">
            <w:t xml:space="preserve">to integrate and test the software. This can delay a release or prevent fixing certain defects, </w:t>
          </w:r>
          <w:r w:rsidR="00EB6E23">
            <w:t>which will cause</w:t>
          </w:r>
          <w:r w:rsidR="007C3C0D">
            <w:t xml:space="preserve"> new defects while </w:t>
          </w:r>
          <w:r w:rsidR="004A45B4">
            <w:t>the team is rushing to complete</w:t>
          </w:r>
          <w:r w:rsidR="00EB6E23">
            <w:t xml:space="preserve"> the product</w:t>
          </w:r>
        </w:p>
        <w:p w14:paraId="3469C4E9" w14:textId="5E09C3D2" w:rsidR="00DA466F" w:rsidRDefault="004A45B4" w:rsidP="00281110">
          <w:pPr>
            <w:pStyle w:val="BodyText"/>
            <w:numPr>
              <w:ilvl w:val="0"/>
              <w:numId w:val="41"/>
            </w:numPr>
            <w:spacing w:after="120"/>
          </w:pPr>
          <w:r>
            <w:t>Better visibility –</w:t>
          </w:r>
          <w:r w:rsidR="00EB6E23">
            <w:t xml:space="preserve"> Often, </w:t>
          </w:r>
          <w:r>
            <w:t xml:space="preserve">startups begin projects with no previous data </w:t>
          </w:r>
          <w:r w:rsidR="00B7385B">
            <w:t>with the consequence that it</w:t>
          </w:r>
          <w:r w:rsidR="00EB6E23">
            <w:t xml:space="preserve"> </w:t>
          </w:r>
          <w:r>
            <w:t xml:space="preserve">prevents them from noticing trends and making effective project decisions. While data can be mined manually from sources such as SQL queries or </w:t>
          </w:r>
          <w:proofErr w:type="spellStart"/>
          <w:r>
            <w:t>Git</w:t>
          </w:r>
          <w:proofErr w:type="spellEnd"/>
          <w:r>
            <w:t>-metadata, the effort can be quite burdensome. A CI system can provide just-in-time information on builds and quality metric</w:t>
          </w:r>
          <w:r w:rsidR="00ED5F10">
            <w:t>s based on tests that were run with each build</w:t>
          </w:r>
        </w:p>
        <w:p w14:paraId="411964CF" w14:textId="77777777" w:rsidR="00DA466F" w:rsidRPr="00DA466F" w:rsidRDefault="00DA466F" w:rsidP="00DA466F">
          <w:pPr>
            <w:pStyle w:val="NoSpacing"/>
          </w:pPr>
        </w:p>
        <w:p w14:paraId="5D6ED8C9" w14:textId="77777777" w:rsidR="00DA466F" w:rsidRDefault="00DA466F" w:rsidP="00DA466F">
          <w:pPr>
            <w:pStyle w:val="Heading2"/>
          </w:pPr>
          <w:r>
            <w:t>Best Practices – Foundations for tooling</w:t>
          </w:r>
        </w:p>
        <w:p w14:paraId="18C877C7" w14:textId="77777777" w:rsidR="007F3804" w:rsidRPr="007F3804" w:rsidRDefault="007F3804" w:rsidP="007F3804"/>
        <w:p w14:paraId="73601DAC" w14:textId="5D8465A8" w:rsidR="00342BF5" w:rsidRDefault="007F3804" w:rsidP="007F3804">
          <w:pPr>
            <w:pStyle w:val="ListParagraph"/>
            <w:numPr>
              <w:ilvl w:val="0"/>
              <w:numId w:val="42"/>
            </w:numPr>
          </w:pPr>
          <w:r>
            <w:t xml:space="preserve">Commit </w:t>
          </w:r>
          <w:r w:rsidR="002D4D5A">
            <w:t>Often</w:t>
          </w:r>
        </w:p>
        <w:p w14:paraId="7E94872E" w14:textId="2C34A5B9" w:rsidR="007F3804" w:rsidRDefault="007F3804" w:rsidP="007F3804">
          <w:pPr>
            <w:pStyle w:val="ListParagraph"/>
            <w:numPr>
              <w:ilvl w:val="1"/>
              <w:numId w:val="42"/>
            </w:numPr>
          </w:pPr>
          <w:r>
            <w:t>By following a frequent schedule, every developer can reduce the number of merge/integration changes downstream.  Early, small conflicts in an area of the system encourages team members to be actively engaged about the changes they are making which only improve better understanding o</w:t>
          </w:r>
          <w:r w:rsidR="0072284A">
            <w:t>f the code base in the long run</w:t>
          </w:r>
        </w:p>
        <w:p w14:paraId="260C9278" w14:textId="77777777" w:rsidR="007F3804" w:rsidRDefault="007F3804" w:rsidP="007F3804">
          <w:pPr>
            <w:pStyle w:val="ListParagraph"/>
            <w:numPr>
              <w:ilvl w:val="0"/>
              <w:numId w:val="42"/>
            </w:numPr>
          </w:pPr>
          <w:r>
            <w:t>Every commit to the main product branch should be built</w:t>
          </w:r>
        </w:p>
        <w:p w14:paraId="5DA7D2D3" w14:textId="2A4BD509" w:rsidR="007F3804" w:rsidRDefault="007F3804" w:rsidP="007F3804">
          <w:pPr>
            <w:pStyle w:val="ListParagraph"/>
            <w:numPr>
              <w:ilvl w:val="1"/>
              <w:numId w:val="42"/>
            </w:numPr>
          </w:pPr>
          <w:r>
            <w:t xml:space="preserve">The system should build commits to the current working version to verify integration is sound. While this can be done manually, automation can help </w:t>
          </w:r>
          <w:r w:rsidR="002D4D5A">
            <w:t>reduce ti</w:t>
          </w:r>
          <w:r w:rsidR="0072284A">
            <w:t xml:space="preserve">me/effort. And </w:t>
          </w:r>
          <w:proofErr w:type="gramStart"/>
          <w:r w:rsidR="0072284A">
            <w:t>you’re in luck</w:t>
          </w:r>
          <w:proofErr w:type="gramEnd"/>
          <w:r w:rsidR="0072284A">
            <w:t xml:space="preserve">, </w:t>
          </w:r>
          <w:proofErr w:type="gramStart"/>
          <w:r w:rsidR="0072284A">
            <w:t>most CI solutions offer automation</w:t>
          </w:r>
          <w:proofErr w:type="gramEnd"/>
          <w:r w:rsidR="0072284A">
            <w:t>!</w:t>
          </w:r>
        </w:p>
        <w:p w14:paraId="7712BAC6" w14:textId="64EA7BDD" w:rsidR="007F3804" w:rsidRDefault="007F3804" w:rsidP="007F3804">
          <w:pPr>
            <w:pStyle w:val="ListParagraph"/>
            <w:numPr>
              <w:ilvl w:val="0"/>
              <w:numId w:val="42"/>
            </w:numPr>
          </w:pPr>
          <w:r>
            <w:t>Automate, Automate and Automate</w:t>
          </w:r>
        </w:p>
        <w:p w14:paraId="4F9D69A3" w14:textId="44730FE7" w:rsidR="007F3804" w:rsidRDefault="00BA0EB4" w:rsidP="007F3804">
          <w:pPr>
            <w:pStyle w:val="ListParagraph"/>
            <w:numPr>
              <w:ilvl w:val="1"/>
              <w:numId w:val="42"/>
            </w:numPr>
          </w:pPr>
          <w:r>
            <w:t xml:space="preserve">Many tools support automation of the continuous integration build process to encourage frequency of code submissions. </w:t>
          </w:r>
          <w:r w:rsidR="002D4D5A">
            <w:t>However, a</w:t>
          </w:r>
          <w:r>
            <w:t>utomation also encourages teams to build solid test cases</w:t>
          </w:r>
          <w:r w:rsidR="002D4D5A">
            <w:t xml:space="preserve"> that are repeatable</w:t>
          </w:r>
          <w:r>
            <w:t xml:space="preserve"> to help confirm that </w:t>
          </w:r>
          <w:r w:rsidR="002D4D5A">
            <w:t>the build</w:t>
          </w:r>
          <w:r>
            <w:t xml:space="preserve"> behaves as the developer expect</w:t>
          </w:r>
          <w:r w:rsidR="002D4D5A">
            <w:t xml:space="preserve">s </w:t>
          </w:r>
          <w:r>
            <w:t>it too</w:t>
          </w:r>
        </w:p>
        <w:p w14:paraId="04AC4576" w14:textId="00DCCD8F" w:rsidR="002D4D5A" w:rsidRDefault="002D4D5A" w:rsidP="002D4D5A">
          <w:pPr>
            <w:pStyle w:val="ListParagraph"/>
            <w:numPr>
              <w:ilvl w:val="1"/>
              <w:numId w:val="42"/>
            </w:numPr>
          </w:pPr>
          <w:r>
            <w:t xml:space="preserve">Most CI systems support plugins and scripts, such as packaging, that are utilized after a build finishes. This way, development can focus on making the product while the actual delivery of the product can be made </w:t>
          </w:r>
          <w:r w:rsidR="00382211">
            <w:t>seamless</w:t>
          </w:r>
        </w:p>
        <w:p w14:paraId="48B28A4A" w14:textId="1DE5F746" w:rsidR="00BA0EB4" w:rsidRDefault="00BA0EB4" w:rsidP="00BA0EB4">
          <w:pPr>
            <w:pStyle w:val="ListParagraph"/>
            <w:numPr>
              <w:ilvl w:val="0"/>
              <w:numId w:val="42"/>
            </w:numPr>
          </w:pPr>
          <w:r>
            <w:t>Communicate Results</w:t>
          </w:r>
        </w:p>
        <w:p w14:paraId="2FB06A2C" w14:textId="7BFABD52" w:rsidR="00BA0EB4" w:rsidRDefault="00BA0EB4" w:rsidP="00BA0EB4">
          <w:pPr>
            <w:pStyle w:val="ListParagraph"/>
            <w:numPr>
              <w:ilvl w:val="1"/>
              <w:numId w:val="42"/>
            </w:numPr>
          </w:pPr>
          <w:r>
            <w:t>It should be easy for everyone to see the results of the latest build to get an accurate context of the latest state of the build.</w:t>
          </w:r>
        </w:p>
        <w:p w14:paraId="285CDE21" w14:textId="77777777" w:rsidR="00BE039C" w:rsidRDefault="00BE039C" w:rsidP="00CC3734">
          <w:pPr>
            <w:pStyle w:val="Heading2"/>
          </w:pPr>
        </w:p>
        <w:p w14:paraId="515E753A" w14:textId="458384A1" w:rsidR="00CC3734" w:rsidRDefault="00382211" w:rsidP="00CC3734">
          <w:pPr>
            <w:pStyle w:val="Heading2"/>
          </w:pPr>
          <w:r>
            <w:t>CI Tools</w:t>
          </w:r>
        </w:p>
        <w:p w14:paraId="3C8F89A6" w14:textId="77777777" w:rsidR="00CC3734" w:rsidRDefault="00CC3734" w:rsidP="00CC3734"/>
        <w:p w14:paraId="52B35E04" w14:textId="462AAB80" w:rsidR="00D04AF2" w:rsidRPr="00EA5508" w:rsidRDefault="00382211" w:rsidP="00CC3734">
          <w:pPr>
            <w:rPr>
              <w:b/>
            </w:rPr>
          </w:pPr>
          <w:r>
            <w:rPr>
              <w:b/>
            </w:rPr>
            <w:t>Jenkins</w:t>
          </w:r>
          <w:r w:rsidR="00D04AF2">
            <w:rPr>
              <w:b/>
            </w:rPr>
            <w:t>/Hudson</w:t>
          </w:r>
        </w:p>
        <w:p w14:paraId="15B5960C" w14:textId="77777777" w:rsidR="00CC3734" w:rsidRPr="00CC3734" w:rsidRDefault="00CC3734" w:rsidP="00CC3734"/>
        <w:p w14:paraId="69EDD553" w14:textId="2859C55E" w:rsidR="00AF380E" w:rsidRDefault="00D04AF2" w:rsidP="00A964C5">
          <w:pPr>
            <w:pStyle w:val="BodyText"/>
            <w:spacing w:after="120"/>
          </w:pPr>
          <w:r>
            <w:t xml:space="preserve">Both </w:t>
          </w:r>
          <w:r w:rsidR="00AF380E">
            <w:t xml:space="preserve">free and </w:t>
          </w:r>
          <w:r>
            <w:t>o</w:t>
          </w:r>
          <w:r w:rsidR="00382211">
            <w:t>pen-sourced under the MIT License,</w:t>
          </w:r>
          <w:r>
            <w:t xml:space="preserve"> Jenkins and Hudso</w:t>
          </w:r>
          <w:r w:rsidR="00AF380E">
            <w:t>n share the same origins and offer similar features</w:t>
          </w:r>
          <w:r w:rsidR="00B7385B">
            <w:rPr>
              <w:rStyle w:val="EndnoteReference"/>
            </w:rPr>
            <w:endnoteReference w:id="1"/>
          </w:r>
          <w:r w:rsidR="00AF380E">
            <w:t>. The differences lie merely in the management of the tools:</w:t>
          </w:r>
        </w:p>
        <w:p w14:paraId="2965642B" w14:textId="22A38A6C" w:rsidR="00AF380E" w:rsidRDefault="00AF380E" w:rsidP="00AF380E">
          <w:pPr>
            <w:pStyle w:val="BodyText"/>
            <w:numPr>
              <w:ilvl w:val="0"/>
              <w:numId w:val="44"/>
            </w:numPr>
            <w:spacing w:after="120"/>
          </w:pPr>
          <w:r>
            <w:t>Supported by Oracle, Hudson has fewer frequent releases to Jenkins but is more heavily tested to ensure backwards compatibility. Teams in more enterprise environments might be more comfortable with Hudson given the “enterprise-style” approach to release management</w:t>
          </w:r>
        </w:p>
        <w:p w14:paraId="4AA29096" w14:textId="39F15DE6" w:rsidR="00AF380E" w:rsidRDefault="00AF380E" w:rsidP="00AF380E">
          <w:pPr>
            <w:pStyle w:val="BodyText"/>
            <w:numPr>
              <w:ilvl w:val="0"/>
              <w:numId w:val="44"/>
            </w:numPr>
            <w:spacing w:after="120"/>
          </w:pPr>
          <w:r>
            <w:t xml:space="preserve">Hudson favors the use of Maven and/or Nexus for its repository </w:t>
          </w:r>
          <w:r w:rsidR="00F17933">
            <w:t xml:space="preserve">and artifact </w:t>
          </w:r>
          <w:r>
            <w:t xml:space="preserve">management. This is different to Jenkins which works well with </w:t>
          </w:r>
          <w:proofErr w:type="spellStart"/>
          <w:r>
            <w:t>Gradle</w:t>
          </w:r>
          <w:proofErr w:type="spellEnd"/>
          <w:r>
            <w:t xml:space="preserve"> and other build system/artifact repositories</w:t>
          </w:r>
        </w:p>
        <w:p w14:paraId="3370886B" w14:textId="25312B7B" w:rsidR="00AF380E" w:rsidRDefault="00AF380E" w:rsidP="00AF380E">
          <w:pPr>
            <w:pStyle w:val="BodyText"/>
            <w:numPr>
              <w:ilvl w:val="0"/>
              <w:numId w:val="44"/>
            </w:numPr>
            <w:spacing w:after="120"/>
          </w:pPr>
          <w:r>
            <w:t xml:space="preserve">Jenkins relies on the developer community to provide support and this can be found on both their </w:t>
          </w:r>
          <w:proofErr w:type="spellStart"/>
          <w:r>
            <w:t>GitHub</w:t>
          </w:r>
          <w:proofErr w:type="spellEnd"/>
          <w:r w:rsidR="00B7385B">
            <w:rPr>
              <w:rStyle w:val="EndnoteReference"/>
            </w:rPr>
            <w:endnoteReference w:id="2"/>
          </w:r>
          <w:r>
            <w:t xml:space="preserve"> and JIRA</w:t>
          </w:r>
          <w:r w:rsidR="0014179C">
            <w:rPr>
              <w:rStyle w:val="EndnoteReference"/>
            </w:rPr>
            <w:endnoteReference w:id="3"/>
          </w:r>
          <w:r>
            <w:t xml:space="preserve"> environments. Hudson provides professional su</w:t>
          </w:r>
          <w:r w:rsidR="00F17933">
            <w:t xml:space="preserve">pport from </w:t>
          </w:r>
          <w:proofErr w:type="spellStart"/>
          <w:r w:rsidR="00F17933">
            <w:t>SontaType</w:t>
          </w:r>
          <w:proofErr w:type="spellEnd"/>
          <w:r w:rsidR="00F17933">
            <w:t xml:space="preserve"> and Oracle</w:t>
          </w:r>
        </w:p>
        <w:p w14:paraId="1CB6E083" w14:textId="6B4951D9" w:rsidR="00F17933" w:rsidRDefault="007D3C9A" w:rsidP="00F17933">
          <w:pPr>
            <w:pStyle w:val="BodyText"/>
            <w:numPr>
              <w:ilvl w:val="0"/>
              <w:numId w:val="44"/>
            </w:numPr>
            <w:spacing w:after="120"/>
          </w:pPr>
          <w:r>
            <w:t xml:space="preserve">According to </w:t>
          </w:r>
          <w:proofErr w:type="spellStart"/>
          <w:r>
            <w:t>Cloudbees</w:t>
          </w:r>
          <w:proofErr w:type="spellEnd"/>
          <w:r w:rsidR="00717073">
            <w:rPr>
              <w:rStyle w:val="EndnoteReference"/>
            </w:rPr>
            <w:endnoteReference w:id="4"/>
          </w:r>
          <w:r>
            <w:t>, Jenkins boasts a far larger amount of plug-ins than Hudson. However, for most developer concerns, both CI solutions offer a wide range of support for the following environments/tools:</w:t>
          </w:r>
        </w:p>
        <w:p w14:paraId="08FFCB12" w14:textId="03E408A1" w:rsidR="00FE72FE" w:rsidRDefault="00717073" w:rsidP="00FE72FE">
          <w:pPr>
            <w:pStyle w:val="BodyText"/>
            <w:numPr>
              <w:ilvl w:val="1"/>
              <w:numId w:val="44"/>
            </w:numPr>
            <w:spacing w:after="120"/>
          </w:pPr>
          <w:r>
            <w:t xml:space="preserve">All distributed version control systems such as </w:t>
          </w:r>
          <w:proofErr w:type="spellStart"/>
          <w:r>
            <w:t>Git</w:t>
          </w:r>
          <w:proofErr w:type="spellEnd"/>
          <w:r>
            <w:t xml:space="preserve"> and SVN. Centralized VCS such as Perforce and </w:t>
          </w:r>
          <w:proofErr w:type="spellStart"/>
          <w:r>
            <w:t>ClearCase</w:t>
          </w:r>
          <w:proofErr w:type="spellEnd"/>
          <w:r>
            <w:t xml:space="preserve"> are also supported</w:t>
          </w:r>
        </w:p>
        <w:p w14:paraId="1E4AC869" w14:textId="42145119" w:rsidR="007D3C9A" w:rsidRDefault="00FE72FE" w:rsidP="007D3C9A">
          <w:pPr>
            <w:pStyle w:val="BodyText"/>
            <w:numPr>
              <w:ilvl w:val="1"/>
              <w:numId w:val="44"/>
            </w:numPr>
            <w:spacing w:after="120"/>
          </w:pPr>
          <w:r>
            <w:t>Similar support for test suits for Ruby/Rails, .Net and Java development</w:t>
          </w:r>
        </w:p>
        <w:p w14:paraId="04D4EDE1" w14:textId="77777777" w:rsidR="00FE72FE" w:rsidRDefault="00FE72FE" w:rsidP="00FE72FE"/>
        <w:p w14:paraId="77B68E2D" w14:textId="5A09B64E" w:rsidR="00FE72FE" w:rsidRPr="00EA5508" w:rsidRDefault="00FE72FE" w:rsidP="00FE72FE">
          <w:pPr>
            <w:rPr>
              <w:b/>
            </w:rPr>
          </w:pPr>
          <w:proofErr w:type="spellStart"/>
          <w:r>
            <w:rPr>
              <w:b/>
            </w:rPr>
            <w:t>TeamCity</w:t>
          </w:r>
          <w:proofErr w:type="spellEnd"/>
        </w:p>
        <w:p w14:paraId="31795274" w14:textId="77777777" w:rsidR="00FE72FE" w:rsidRPr="00CC3734" w:rsidRDefault="00FE72FE" w:rsidP="00FE72FE"/>
        <w:p w14:paraId="0C8E18A1" w14:textId="26A8CB67" w:rsidR="00901329" w:rsidRDefault="0090296D" w:rsidP="00A964C5">
          <w:pPr>
            <w:pStyle w:val="BodyText"/>
            <w:spacing w:after="120"/>
          </w:pPr>
          <w:proofErr w:type="spellStart"/>
          <w:r>
            <w:t>TeamCity</w:t>
          </w:r>
          <w:proofErr w:type="spellEnd"/>
          <w:r>
            <w:t xml:space="preserve"> offers its CI solution through a license-based service. Free for small teams, the cost is significant for teams that require more than 20 build configurations and/or 3 build agents.</w:t>
          </w:r>
          <w:r w:rsidR="0061531A">
            <w:t xml:space="preserve"> Here’s a quick explanation of what this means: </w:t>
          </w:r>
        </w:p>
        <w:p w14:paraId="5A7070EB" w14:textId="3FE28F77" w:rsidR="0061531A" w:rsidRDefault="0061531A" w:rsidP="0061531A">
          <w:pPr>
            <w:pStyle w:val="BodyText"/>
            <w:numPr>
              <w:ilvl w:val="0"/>
              <w:numId w:val="45"/>
            </w:numPr>
            <w:spacing w:after="120"/>
          </w:pPr>
          <w:r>
            <w:t xml:space="preserve">A Build Configuration describes a set of </w:t>
          </w:r>
          <w:r w:rsidR="000418EC">
            <w:t xml:space="preserve">procedures that are used to create </w:t>
          </w:r>
          <w:r w:rsidR="00D21CC7">
            <w:t>a build.</w:t>
          </w:r>
          <w:r w:rsidR="000418EC">
            <w:t xml:space="preserve"> This can include</w:t>
          </w:r>
          <w:r w:rsidR="00D21CC7">
            <w:t xml:space="preserve"> many types of builds such as</w:t>
          </w:r>
          <w:r w:rsidR="000418EC">
            <w:t xml:space="preserve"> integration builds, release builds, nightly builds, and others. </w:t>
          </w:r>
          <w:r w:rsidR="00D21CC7">
            <w:t>Build Configurations are usually represented by an .xml file (</w:t>
          </w:r>
          <w:proofErr w:type="spellStart"/>
          <w:r w:rsidR="00D21CC7">
            <w:t>ie</w:t>
          </w:r>
          <w:proofErr w:type="spellEnd"/>
          <w:r w:rsidR="00D21CC7">
            <w:t xml:space="preserve"> POM.xml in Maven) which contain details such as:</w:t>
          </w:r>
        </w:p>
        <w:p w14:paraId="4C6AFFC2" w14:textId="68CEBE79" w:rsidR="00D21CC7" w:rsidRDefault="00D21CC7" w:rsidP="00D21CC7">
          <w:pPr>
            <w:pStyle w:val="BodyText"/>
            <w:numPr>
              <w:ilvl w:val="1"/>
              <w:numId w:val="45"/>
            </w:numPr>
            <w:spacing w:after="120"/>
          </w:pPr>
          <w:r>
            <w:t>Username/Password to access a VCS repository</w:t>
          </w:r>
        </w:p>
        <w:p w14:paraId="164ED1AE" w14:textId="23CA807A" w:rsidR="00D21CC7" w:rsidRDefault="00D21CC7" w:rsidP="00D21CC7">
          <w:pPr>
            <w:pStyle w:val="BodyText"/>
            <w:numPr>
              <w:ilvl w:val="1"/>
              <w:numId w:val="45"/>
            </w:numPr>
            <w:spacing w:after="120"/>
          </w:pPr>
          <w:r>
            <w:t>Goals – Set of tasks to be executed</w:t>
          </w:r>
          <w:r w:rsidR="009F7444">
            <w:t xml:space="preserve"> such as a script that runs a set of test cases</w:t>
          </w:r>
        </w:p>
        <w:p w14:paraId="340E790E" w14:textId="1E00A22A" w:rsidR="00D21CC7" w:rsidRDefault="00D21CC7" w:rsidP="00D21CC7">
          <w:pPr>
            <w:pStyle w:val="BodyText"/>
            <w:numPr>
              <w:ilvl w:val="1"/>
              <w:numId w:val="45"/>
            </w:numPr>
            <w:spacing w:after="120"/>
          </w:pPr>
          <w:r>
            <w:t xml:space="preserve">Triggering – This includes </w:t>
          </w:r>
          <w:r w:rsidR="009F7444">
            <w:t>the automatic build trigger</w:t>
          </w:r>
        </w:p>
        <w:p w14:paraId="45F4BAB7" w14:textId="4CA253F9" w:rsidR="009F7444" w:rsidRDefault="009F7444" w:rsidP="009F7444">
          <w:pPr>
            <w:pStyle w:val="BodyText"/>
            <w:numPr>
              <w:ilvl w:val="0"/>
              <w:numId w:val="45"/>
            </w:numPr>
            <w:spacing w:after="120"/>
          </w:pPr>
          <w:r>
            <w:t xml:space="preserve">A </w:t>
          </w:r>
          <w:r w:rsidR="005927B6">
            <w:t xml:space="preserve">build agent is a piece of software that actually executes the build process as represented by the build configuration. It can be installed on the same computer as the CI server or on a different </w:t>
          </w:r>
          <w:proofErr w:type="gramStart"/>
          <w:r w:rsidR="005927B6">
            <w:t>machine which</w:t>
          </w:r>
          <w:proofErr w:type="gramEnd"/>
          <w:r w:rsidR="005927B6">
            <w:t xml:space="preserve"> is usually the preferred option for server performance reasons. Some of the steps which an agent will usually perform are the following:</w:t>
          </w:r>
        </w:p>
        <w:p w14:paraId="0AA73B80" w14:textId="2E933A4A" w:rsidR="005927B6" w:rsidRDefault="005927B6" w:rsidP="005927B6">
          <w:pPr>
            <w:pStyle w:val="BodyText"/>
            <w:numPr>
              <w:ilvl w:val="1"/>
              <w:numId w:val="45"/>
            </w:numPr>
            <w:spacing w:after="120"/>
          </w:pPr>
          <w:r>
            <w:t>Use the POM.xml to check out the source code and download artifacts of other builds to run the build process if defined in the configuration</w:t>
          </w:r>
        </w:p>
        <w:p w14:paraId="10913B0E" w14:textId="262CE3C9" w:rsidR="005927B6" w:rsidRDefault="005927B6" w:rsidP="005927B6">
          <w:pPr>
            <w:pStyle w:val="BodyText"/>
            <w:numPr>
              <w:ilvl w:val="1"/>
              <w:numId w:val="45"/>
            </w:numPr>
            <w:spacing w:after="120"/>
          </w:pPr>
          <w:r>
            <w:t>The number of agents</w:t>
          </w:r>
          <w:r w:rsidR="00AD6D0F">
            <w:t xml:space="preserve"> basically limit the number of parallel builds and environments in which your build processes are run</w:t>
          </w:r>
        </w:p>
        <w:p w14:paraId="7905A6B6" w14:textId="4C92B1ED" w:rsidR="00D21CC7" w:rsidRDefault="00D21CC7" w:rsidP="00D21CC7">
          <w:pPr>
            <w:pStyle w:val="BodyText"/>
            <w:spacing w:after="120"/>
          </w:pPr>
          <w:r>
            <w:t>Just like with Jen</w:t>
          </w:r>
          <w:r w:rsidR="0014179C">
            <w:t xml:space="preserve">kins/Hudson, TC has an official </w:t>
          </w:r>
          <w:proofErr w:type="spellStart"/>
          <w:r w:rsidR="0014179C">
            <w:t>GitHub</w:t>
          </w:r>
          <w:proofErr w:type="spellEnd"/>
          <w:r w:rsidR="0014179C">
            <w:t xml:space="preserve"> plug-in and can support all the common vers</w:t>
          </w:r>
          <w:r w:rsidR="0072284A">
            <w:t>ion control systems. Further, i</w:t>
          </w:r>
          <w:r w:rsidR="0014179C">
            <w:t>t also supports popular build tools such as</w:t>
          </w:r>
          <w:r w:rsidR="009F7444">
            <w:t>:</w:t>
          </w:r>
        </w:p>
        <w:p w14:paraId="0BC49D3D" w14:textId="269C2D87" w:rsidR="009F7444" w:rsidRDefault="0014179C" w:rsidP="0014179C">
          <w:pPr>
            <w:pStyle w:val="BodyText"/>
            <w:numPr>
              <w:ilvl w:val="0"/>
              <w:numId w:val="45"/>
            </w:numPr>
            <w:spacing w:after="120"/>
          </w:pPr>
          <w:proofErr w:type="spellStart"/>
          <w:r>
            <w:t>MSBuild</w:t>
          </w:r>
          <w:proofErr w:type="spellEnd"/>
          <w:r>
            <w:t xml:space="preserve"> for </w:t>
          </w:r>
          <w:r w:rsidR="009F7444">
            <w:t>.Net</w:t>
          </w:r>
        </w:p>
        <w:p w14:paraId="54BD13E8" w14:textId="39A4BDF6" w:rsidR="009F7444" w:rsidRDefault="0014179C" w:rsidP="009F7444">
          <w:pPr>
            <w:pStyle w:val="BodyText"/>
            <w:numPr>
              <w:ilvl w:val="0"/>
              <w:numId w:val="45"/>
            </w:numPr>
            <w:spacing w:after="120"/>
          </w:pPr>
          <w:r>
            <w:t xml:space="preserve">Ant, Maven, and </w:t>
          </w:r>
          <w:proofErr w:type="spellStart"/>
          <w:r>
            <w:t>Gradle</w:t>
          </w:r>
          <w:proofErr w:type="spellEnd"/>
          <w:r>
            <w:t xml:space="preserve"> for Java</w:t>
          </w:r>
        </w:p>
        <w:p w14:paraId="381A86A9" w14:textId="472E6419" w:rsidR="009F7444" w:rsidRDefault="0014179C" w:rsidP="009F7444">
          <w:pPr>
            <w:pStyle w:val="BodyText"/>
            <w:numPr>
              <w:ilvl w:val="0"/>
              <w:numId w:val="45"/>
            </w:numPr>
            <w:spacing w:after="120"/>
          </w:pPr>
          <w:r>
            <w:t xml:space="preserve">RVM, Bundler, and Ruby SDK for </w:t>
          </w:r>
          <w:r w:rsidR="009F7444">
            <w:t>Ruby</w:t>
          </w:r>
          <w:r>
            <w:t xml:space="preserve"> on Rails</w:t>
          </w:r>
        </w:p>
        <w:p w14:paraId="44ED1CAD" w14:textId="1CA2B7D1" w:rsidR="009F7444" w:rsidRDefault="00E35305" w:rsidP="009F7444">
          <w:pPr>
            <w:pStyle w:val="BodyText"/>
            <w:spacing w:after="120"/>
          </w:pPr>
          <w:r>
            <w:t xml:space="preserve">Where TC stands out is their proprietary development environment and code coverage solutions that integrate well with their CI services. While all three CI tools offer support for Eclipse, </w:t>
          </w:r>
          <w:r w:rsidR="00154323">
            <w:t>a popular IDE for Java developers</w:t>
          </w:r>
          <w:r w:rsidR="003B485A">
            <w:t xml:space="preserve"> that offers plug-ins for code coverage and testing analytics</w:t>
          </w:r>
          <w:r w:rsidR="00154323">
            <w:t>, TC offers their own proprietary</w:t>
          </w:r>
          <w:r>
            <w:t xml:space="preserve"> code coverage apps </w:t>
          </w:r>
          <w:r w:rsidR="00154323">
            <w:t>for each development language including:</w:t>
          </w:r>
        </w:p>
        <w:p w14:paraId="26D66E65" w14:textId="697D7B4B" w:rsidR="00154323" w:rsidRDefault="00154323" w:rsidP="00154323">
          <w:pPr>
            <w:pStyle w:val="BodyText"/>
            <w:numPr>
              <w:ilvl w:val="0"/>
              <w:numId w:val="46"/>
            </w:numPr>
            <w:spacing w:after="120"/>
          </w:pPr>
          <w:proofErr w:type="spellStart"/>
          <w:r>
            <w:t>JetBrains</w:t>
          </w:r>
          <w:proofErr w:type="spellEnd"/>
          <w:r>
            <w:t xml:space="preserve"> </w:t>
          </w:r>
          <w:proofErr w:type="spellStart"/>
          <w:r>
            <w:t>dotCover</w:t>
          </w:r>
          <w:proofErr w:type="spellEnd"/>
          <w:r w:rsidR="003B485A">
            <w:t xml:space="preserve"> for .Net</w:t>
          </w:r>
        </w:p>
        <w:p w14:paraId="7DB66269" w14:textId="1DC55D8C" w:rsidR="001B1FD5" w:rsidRDefault="003B485A" w:rsidP="00B7385B">
          <w:pPr>
            <w:pStyle w:val="BodyText"/>
            <w:numPr>
              <w:ilvl w:val="0"/>
              <w:numId w:val="46"/>
            </w:numPr>
            <w:spacing w:after="120"/>
          </w:pPr>
          <w:proofErr w:type="spellStart"/>
          <w:r>
            <w:t>JetBrains</w:t>
          </w:r>
          <w:proofErr w:type="spellEnd"/>
          <w:r>
            <w:t xml:space="preserve"> </w:t>
          </w:r>
          <w:proofErr w:type="spellStart"/>
          <w:r>
            <w:t>RubyMine</w:t>
          </w:r>
          <w:proofErr w:type="spellEnd"/>
          <w:r>
            <w:t xml:space="preserve"> for Ruby on Rails</w:t>
          </w:r>
        </w:p>
      </w:sdtContent>
    </w:sdt>
    <w:p w14:paraId="24228A53" w14:textId="77777777" w:rsidR="00A47D4A" w:rsidRDefault="00A47D4A">
      <w:pPr>
        <w:pStyle w:val="BodyText"/>
        <w:spacing w:before="200"/>
      </w:pPr>
    </w:p>
    <w:sectPr w:rsidR="00A47D4A" w:rsidSect="001B1FD5">
      <w:headerReference w:type="even" r:id="rId9"/>
      <w:headerReference w:type="default" r:id="rId10"/>
      <w:footerReference w:type="default" r:id="rId11"/>
      <w:headerReference w:type="first" r:id="rId12"/>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4179E" w14:textId="77777777" w:rsidR="008A0CB8" w:rsidRDefault="008A0CB8">
      <w:pPr>
        <w:spacing w:line="240" w:lineRule="auto"/>
      </w:pPr>
      <w:r>
        <w:separator/>
      </w:r>
    </w:p>
  </w:endnote>
  <w:endnote w:type="continuationSeparator" w:id="0">
    <w:p w14:paraId="0247A014" w14:textId="77777777" w:rsidR="008A0CB8" w:rsidRDefault="008A0CB8">
      <w:pPr>
        <w:spacing w:line="240" w:lineRule="auto"/>
      </w:pPr>
      <w:r>
        <w:continuationSeparator/>
      </w:r>
    </w:p>
  </w:endnote>
  <w:endnote w:id="1">
    <w:p w14:paraId="16F564E4" w14:textId="39AD259B" w:rsidR="008A0CB8" w:rsidRDefault="008A0CB8">
      <w:pPr>
        <w:pStyle w:val="EndnoteText"/>
      </w:pPr>
      <w:r>
        <w:rPr>
          <w:rStyle w:val="EndnoteReference"/>
        </w:rPr>
        <w:endnoteRef/>
      </w:r>
      <w:r>
        <w:t xml:space="preserve"> Comparing </w:t>
      </w:r>
      <w:hyperlink r:id="rId1" w:history="1">
        <w:r w:rsidRPr="009413E1">
          <w:rPr>
            <w:rStyle w:val="Hyperlink"/>
          </w:rPr>
          <w:t>http://jenkins-ci.org/changelog</w:t>
        </w:r>
      </w:hyperlink>
      <w:r>
        <w:t xml:space="preserve"> and </w:t>
      </w:r>
      <w:hyperlink r:id="rId2" w:history="1">
        <w:r w:rsidRPr="009413E1">
          <w:rPr>
            <w:rStyle w:val="Hyperlink"/>
          </w:rPr>
          <w:t>http://hudson-ci.org/changelog.html</w:t>
        </w:r>
      </w:hyperlink>
      <w:r>
        <w:t xml:space="preserve"> shows similarities in their </w:t>
      </w:r>
      <w:bookmarkStart w:id="0" w:name="_GoBack"/>
      <w:bookmarkEnd w:id="0"/>
      <w:r>
        <w:t>features and support</w:t>
      </w:r>
    </w:p>
  </w:endnote>
  <w:endnote w:id="2">
    <w:p w14:paraId="42EF41B8" w14:textId="5FEEB71E" w:rsidR="008A0CB8" w:rsidRDefault="008A0CB8">
      <w:pPr>
        <w:pStyle w:val="EndnoteText"/>
      </w:pPr>
      <w:r>
        <w:rPr>
          <w:rStyle w:val="EndnoteReference"/>
        </w:rPr>
        <w:endnoteRef/>
      </w:r>
      <w:r>
        <w:t xml:space="preserve"> </w:t>
      </w:r>
      <w:proofErr w:type="spellStart"/>
      <w:r>
        <w:t>GitHub</w:t>
      </w:r>
      <w:proofErr w:type="spellEnd"/>
      <w:r>
        <w:t xml:space="preserve"> Repository for the Jenkins open-sourced project. Pull requests and latest updates can be seen here: </w:t>
      </w:r>
      <w:hyperlink r:id="rId3" w:history="1">
        <w:r w:rsidRPr="009413E1">
          <w:rPr>
            <w:rStyle w:val="Hyperlink"/>
          </w:rPr>
          <w:t>https://github.com/jenkinsci/jenkins</w:t>
        </w:r>
      </w:hyperlink>
    </w:p>
    <w:p w14:paraId="480148E1" w14:textId="77777777" w:rsidR="008A0CB8" w:rsidRDefault="008A0CB8">
      <w:pPr>
        <w:pStyle w:val="EndnoteText"/>
      </w:pPr>
    </w:p>
  </w:endnote>
  <w:endnote w:id="3">
    <w:p w14:paraId="5961E124" w14:textId="70BD9775" w:rsidR="008A0CB8" w:rsidRDefault="008A0CB8">
      <w:pPr>
        <w:pStyle w:val="EndnoteText"/>
      </w:pPr>
      <w:r>
        <w:rPr>
          <w:rStyle w:val="EndnoteReference"/>
        </w:rPr>
        <w:endnoteRef/>
      </w:r>
      <w:r>
        <w:t xml:space="preserve"> All tracked/submitted issues for Jenkins can be seen here: </w:t>
      </w:r>
      <w:hyperlink r:id="rId4" w:history="1">
        <w:r w:rsidRPr="009413E1">
          <w:rPr>
            <w:rStyle w:val="Hyperlink"/>
          </w:rPr>
          <w:t>https://issues.jenkins-ci.org/secure/Dashboard.jspa</w:t>
        </w:r>
      </w:hyperlink>
      <w:r>
        <w:t xml:space="preserve">. </w:t>
      </w:r>
    </w:p>
  </w:endnote>
  <w:endnote w:id="4">
    <w:p w14:paraId="76D5E5F8" w14:textId="79F98145" w:rsidR="008A0CB8" w:rsidRDefault="008A0CB8">
      <w:pPr>
        <w:pStyle w:val="EndnoteText"/>
      </w:pPr>
      <w:r>
        <w:rPr>
          <w:rStyle w:val="EndnoteReference"/>
        </w:rPr>
        <w:endnoteRef/>
      </w:r>
      <w:r>
        <w:t xml:space="preserve"> Jenkins: Safe Investment Whitepaper </w:t>
      </w:r>
      <w:r w:rsidRPr="00717073">
        <w:t>cloudbees.com/sites/default/files/whitepapers/Jenkins_Safe_Investment_Final.pdf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altName w:val="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9E421" w14:textId="77777777" w:rsidR="008A0CB8" w:rsidRDefault="008A0CB8">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F3E9B" w14:textId="77777777" w:rsidR="008A0CB8" w:rsidRDefault="008A0CB8">
      <w:pPr>
        <w:spacing w:line="240" w:lineRule="auto"/>
      </w:pPr>
      <w:r>
        <w:separator/>
      </w:r>
    </w:p>
  </w:footnote>
  <w:footnote w:type="continuationSeparator" w:id="0">
    <w:p w14:paraId="71ED6944" w14:textId="77777777" w:rsidR="008A0CB8" w:rsidRDefault="008A0CB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48B63" w14:textId="77777777" w:rsidR="008A0CB8" w:rsidRDefault="008A0CB8">
    <w:pPr>
      <w:pStyle w:val="Header"/>
    </w:pPr>
  </w:p>
  <w:p w14:paraId="22142930" w14:textId="77777777" w:rsidR="008A0CB8" w:rsidRDefault="008A0CB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620"/>
      <w:gridCol w:w="2684"/>
      <w:gridCol w:w="3117"/>
      <w:gridCol w:w="499"/>
    </w:tblGrid>
    <w:tr w:rsidR="008A0CB8" w14:paraId="565D4F2F" w14:textId="77777777">
      <w:tc>
        <w:tcPr>
          <w:tcW w:w="2322" w:type="dxa"/>
        </w:tcPr>
        <w:p w14:paraId="214C5CD2" w14:textId="77777777" w:rsidR="008A0CB8" w:rsidRDefault="008A0CB8">
          <w:pPr>
            <w:pStyle w:val="Date"/>
          </w:pPr>
        </w:p>
      </w:tc>
      <w:tc>
        <w:tcPr>
          <w:tcW w:w="3483" w:type="dxa"/>
        </w:tcPr>
        <w:p w14:paraId="09919692" w14:textId="77777777" w:rsidR="008A0CB8" w:rsidRDefault="008A0CB8">
          <w:pPr>
            <w:pStyle w:val="Header-Continued"/>
          </w:pPr>
          <w:r>
            <w:t>Apps Factory</w:t>
          </w:r>
        </w:p>
      </w:tc>
      <w:sdt>
        <w:sdtPr>
          <w:id w:val="32659646"/>
          <w:placeholder>
            <w:docPart w:val="1283ABE9C0994E4996E82C6517EB4972"/>
          </w:placeholder>
        </w:sdtPr>
        <w:sdtContent>
          <w:tc>
            <w:tcPr>
              <w:tcW w:w="3825" w:type="dxa"/>
            </w:tcPr>
            <w:p w14:paraId="314A0DF2" w14:textId="25E98F30" w:rsidR="008A0CB8" w:rsidRDefault="008A0CB8" w:rsidP="00AD31B6">
              <w:pPr>
                <w:pStyle w:val="Subtitle"/>
              </w:pPr>
              <w:proofErr w:type="spellStart"/>
              <w:r>
                <w:t>DevOps</w:t>
              </w:r>
              <w:proofErr w:type="spellEnd"/>
              <w:r>
                <w:t xml:space="preserve"> – Continuous Integration</w:t>
              </w:r>
            </w:p>
          </w:tc>
        </w:sdtContent>
      </w:sdt>
      <w:tc>
        <w:tcPr>
          <w:tcW w:w="666" w:type="dxa"/>
        </w:tcPr>
        <w:p w14:paraId="0105CB85" w14:textId="77777777" w:rsidR="008A0CB8" w:rsidRDefault="008A0CB8">
          <w:pPr>
            <w:pStyle w:val="Page"/>
          </w:pPr>
          <w:r>
            <w:fldChar w:fldCharType="begin"/>
          </w:r>
          <w:r>
            <w:instrText xml:space="preserve"> page </w:instrText>
          </w:r>
          <w:r>
            <w:fldChar w:fldCharType="separate"/>
          </w:r>
          <w:r w:rsidR="008707B4">
            <w:rPr>
              <w:noProof/>
            </w:rPr>
            <w:t>2</w:t>
          </w:r>
          <w:r>
            <w:rPr>
              <w:noProof/>
            </w:rPr>
            <w:fldChar w:fldCharType="end"/>
          </w:r>
        </w:p>
      </w:tc>
    </w:tr>
  </w:tbl>
  <w:p w14:paraId="54B39BCF" w14:textId="77777777" w:rsidR="008A0CB8" w:rsidRDefault="008A0CB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8A0CB8" w14:paraId="06B202D1" w14:textId="77777777">
      <w:tc>
        <w:tcPr>
          <w:tcW w:w="2500" w:type="pct"/>
        </w:tcPr>
        <w:p w14:paraId="3C9A28F3" w14:textId="77777777" w:rsidR="008A0CB8" w:rsidRDefault="008A0CB8">
          <w:pPr>
            <w:pStyle w:val="Header-Left"/>
          </w:pPr>
        </w:p>
      </w:tc>
      <w:tc>
        <w:tcPr>
          <w:tcW w:w="2500" w:type="pct"/>
        </w:tcPr>
        <w:p w14:paraId="0121BF3C" w14:textId="77777777" w:rsidR="008A0CB8" w:rsidRDefault="008A0CB8">
          <w:pPr>
            <w:pStyle w:val="Header-Right"/>
          </w:pPr>
        </w:p>
      </w:tc>
    </w:tr>
    <w:tr w:rsidR="008A0CB8" w14:paraId="16748DE9" w14:textId="77777777">
      <w:tc>
        <w:tcPr>
          <w:tcW w:w="2500" w:type="pct"/>
        </w:tcPr>
        <w:p w14:paraId="7622D13C" w14:textId="77777777" w:rsidR="008A0CB8" w:rsidRDefault="008A0CB8">
          <w:pPr>
            <w:pStyle w:val="Header-Left"/>
          </w:pPr>
          <w:r>
            <w:t>Apps Factory</w:t>
          </w:r>
        </w:p>
      </w:tc>
      <w:tc>
        <w:tcPr>
          <w:tcW w:w="2500" w:type="pct"/>
        </w:tcPr>
        <w:p w14:paraId="30C1D0D0" w14:textId="77777777" w:rsidR="008A0CB8" w:rsidRDefault="008A0CB8">
          <w:pPr>
            <w:pStyle w:val="Header-Right"/>
          </w:pPr>
        </w:p>
      </w:tc>
    </w:tr>
  </w:tbl>
  <w:p w14:paraId="1074EF07" w14:textId="77777777" w:rsidR="008A0CB8" w:rsidRDefault="008A0CB8">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D162E"/>
    <w:multiLevelType w:val="hybridMultilevel"/>
    <w:tmpl w:val="12A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245757"/>
    <w:multiLevelType w:val="hybridMultilevel"/>
    <w:tmpl w:val="C902F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E2A"/>
    <w:multiLevelType w:val="hybridMultilevel"/>
    <w:tmpl w:val="40FC5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EB269E"/>
    <w:multiLevelType w:val="hybridMultilevel"/>
    <w:tmpl w:val="6A9E9D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8E2BD1"/>
    <w:multiLevelType w:val="hybridMultilevel"/>
    <w:tmpl w:val="4EA8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D06091"/>
    <w:multiLevelType w:val="hybridMultilevel"/>
    <w:tmpl w:val="BB14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71370F"/>
    <w:multiLevelType w:val="hybridMultilevel"/>
    <w:tmpl w:val="D902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DA6495"/>
    <w:multiLevelType w:val="hybridMultilevel"/>
    <w:tmpl w:val="C3E8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A14B18"/>
    <w:multiLevelType w:val="hybridMultilevel"/>
    <w:tmpl w:val="44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7D78AA"/>
    <w:multiLevelType w:val="hybridMultilevel"/>
    <w:tmpl w:val="C3C2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583D33"/>
    <w:multiLevelType w:val="hybridMultilevel"/>
    <w:tmpl w:val="5C4EB6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B455DA"/>
    <w:multiLevelType w:val="hybridMultilevel"/>
    <w:tmpl w:val="8522E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03476E"/>
    <w:multiLevelType w:val="hybridMultilevel"/>
    <w:tmpl w:val="21E6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6576ED"/>
    <w:multiLevelType w:val="hybridMultilevel"/>
    <w:tmpl w:val="7F12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E54D99"/>
    <w:multiLevelType w:val="hybridMultilevel"/>
    <w:tmpl w:val="597A1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4C93CCA"/>
    <w:multiLevelType w:val="hybridMultilevel"/>
    <w:tmpl w:val="9A0E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2F409E"/>
    <w:multiLevelType w:val="hybridMultilevel"/>
    <w:tmpl w:val="6BCE4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344DC4"/>
    <w:multiLevelType w:val="hybridMultilevel"/>
    <w:tmpl w:val="46C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A46AEB"/>
    <w:multiLevelType w:val="hybridMultilevel"/>
    <w:tmpl w:val="EB66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C556D8"/>
    <w:multiLevelType w:val="hybridMultilevel"/>
    <w:tmpl w:val="D818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2255A4"/>
    <w:multiLevelType w:val="hybridMultilevel"/>
    <w:tmpl w:val="588C8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9C0B62"/>
    <w:multiLevelType w:val="hybridMultilevel"/>
    <w:tmpl w:val="C51C5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2206D0"/>
    <w:multiLevelType w:val="hybridMultilevel"/>
    <w:tmpl w:val="2F88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5453CA"/>
    <w:multiLevelType w:val="multilevel"/>
    <w:tmpl w:val="669C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C9393F"/>
    <w:multiLevelType w:val="hybridMultilevel"/>
    <w:tmpl w:val="AF6AE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9E8745C"/>
    <w:multiLevelType w:val="hybridMultilevel"/>
    <w:tmpl w:val="7C101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445F7"/>
    <w:multiLevelType w:val="hybridMultilevel"/>
    <w:tmpl w:val="C3D44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D91BC8"/>
    <w:multiLevelType w:val="hybridMultilevel"/>
    <w:tmpl w:val="1FB6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A73985"/>
    <w:multiLevelType w:val="hybridMultilevel"/>
    <w:tmpl w:val="ADA66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409D6"/>
    <w:multiLevelType w:val="hybridMultilevel"/>
    <w:tmpl w:val="1FAC95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1C4AA3"/>
    <w:multiLevelType w:val="hybridMultilevel"/>
    <w:tmpl w:val="0C5ECC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C975E6"/>
    <w:multiLevelType w:val="hybridMultilevel"/>
    <w:tmpl w:val="96D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EF0E89"/>
    <w:multiLevelType w:val="hybridMultilevel"/>
    <w:tmpl w:val="B0DE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931768"/>
    <w:multiLevelType w:val="hybridMultilevel"/>
    <w:tmpl w:val="55F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3C2846"/>
    <w:multiLevelType w:val="hybridMultilevel"/>
    <w:tmpl w:val="85044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D4247"/>
    <w:multiLevelType w:val="hybridMultilevel"/>
    <w:tmpl w:val="C120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45"/>
  </w:num>
  <w:num w:numId="13">
    <w:abstractNumId w:val="43"/>
  </w:num>
  <w:num w:numId="14">
    <w:abstractNumId w:val="26"/>
  </w:num>
  <w:num w:numId="15">
    <w:abstractNumId w:val="22"/>
  </w:num>
  <w:num w:numId="16">
    <w:abstractNumId w:val="17"/>
  </w:num>
  <w:num w:numId="17">
    <w:abstractNumId w:val="29"/>
  </w:num>
  <w:num w:numId="18">
    <w:abstractNumId w:val="14"/>
  </w:num>
  <w:num w:numId="19">
    <w:abstractNumId w:val="34"/>
  </w:num>
  <w:num w:numId="20">
    <w:abstractNumId w:val="12"/>
  </w:num>
  <w:num w:numId="21">
    <w:abstractNumId w:val="37"/>
  </w:num>
  <w:num w:numId="22">
    <w:abstractNumId w:val="25"/>
  </w:num>
  <w:num w:numId="23">
    <w:abstractNumId w:val="19"/>
  </w:num>
  <w:num w:numId="24">
    <w:abstractNumId w:val="31"/>
  </w:num>
  <w:num w:numId="25">
    <w:abstractNumId w:val="36"/>
  </w:num>
  <w:num w:numId="26">
    <w:abstractNumId w:val="33"/>
  </w:num>
  <w:num w:numId="27">
    <w:abstractNumId w:val="42"/>
  </w:num>
  <w:num w:numId="28">
    <w:abstractNumId w:val="15"/>
  </w:num>
  <w:num w:numId="29">
    <w:abstractNumId w:val="13"/>
  </w:num>
  <w:num w:numId="30">
    <w:abstractNumId w:val="11"/>
  </w:num>
  <w:num w:numId="31">
    <w:abstractNumId w:val="40"/>
  </w:num>
  <w:num w:numId="32">
    <w:abstractNumId w:val="39"/>
  </w:num>
  <w:num w:numId="33">
    <w:abstractNumId w:val="38"/>
  </w:num>
  <w:num w:numId="34">
    <w:abstractNumId w:val="44"/>
  </w:num>
  <w:num w:numId="35">
    <w:abstractNumId w:val="10"/>
  </w:num>
  <w:num w:numId="36">
    <w:abstractNumId w:val="41"/>
  </w:num>
  <w:num w:numId="37">
    <w:abstractNumId w:val="18"/>
  </w:num>
  <w:num w:numId="38">
    <w:abstractNumId w:val="21"/>
  </w:num>
  <w:num w:numId="39">
    <w:abstractNumId w:val="24"/>
  </w:num>
  <w:num w:numId="40">
    <w:abstractNumId w:val="27"/>
  </w:num>
  <w:num w:numId="41">
    <w:abstractNumId w:val="35"/>
  </w:num>
  <w:num w:numId="42">
    <w:abstractNumId w:val="20"/>
  </w:num>
  <w:num w:numId="43">
    <w:abstractNumId w:val="32"/>
  </w:num>
  <w:num w:numId="44">
    <w:abstractNumId w:val="30"/>
  </w:num>
  <w:num w:numId="45">
    <w:abstractNumId w:val="28"/>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47D4A"/>
    <w:rsid w:val="00000575"/>
    <w:rsid w:val="000118BC"/>
    <w:rsid w:val="00035041"/>
    <w:rsid w:val="000418EC"/>
    <w:rsid w:val="00060836"/>
    <w:rsid w:val="0006573E"/>
    <w:rsid w:val="000767BD"/>
    <w:rsid w:val="00082DFD"/>
    <w:rsid w:val="000B08B8"/>
    <w:rsid w:val="000D5AAA"/>
    <w:rsid w:val="000D75B7"/>
    <w:rsid w:val="000E1035"/>
    <w:rsid w:val="000E11F2"/>
    <w:rsid w:val="00110ACA"/>
    <w:rsid w:val="00117562"/>
    <w:rsid w:val="001368CF"/>
    <w:rsid w:val="0014179C"/>
    <w:rsid w:val="00142267"/>
    <w:rsid w:val="00154323"/>
    <w:rsid w:val="00157706"/>
    <w:rsid w:val="00193A78"/>
    <w:rsid w:val="00196CFA"/>
    <w:rsid w:val="001A10D0"/>
    <w:rsid w:val="001B1FD5"/>
    <w:rsid w:val="001B58A9"/>
    <w:rsid w:val="001C29B3"/>
    <w:rsid w:val="001E0894"/>
    <w:rsid w:val="001F17DD"/>
    <w:rsid w:val="00202968"/>
    <w:rsid w:val="00217812"/>
    <w:rsid w:val="00263163"/>
    <w:rsid w:val="00281110"/>
    <w:rsid w:val="00282D4D"/>
    <w:rsid w:val="002C00BB"/>
    <w:rsid w:val="002C113A"/>
    <w:rsid w:val="002C1E18"/>
    <w:rsid w:val="002C4F0F"/>
    <w:rsid w:val="002D2FE8"/>
    <w:rsid w:val="002D4D5A"/>
    <w:rsid w:val="002E07C2"/>
    <w:rsid w:val="002E16A7"/>
    <w:rsid w:val="002E36EF"/>
    <w:rsid w:val="002F27FF"/>
    <w:rsid w:val="002F4D76"/>
    <w:rsid w:val="003279CA"/>
    <w:rsid w:val="00342158"/>
    <w:rsid w:val="00342BF5"/>
    <w:rsid w:val="00343083"/>
    <w:rsid w:val="003516F1"/>
    <w:rsid w:val="003568F6"/>
    <w:rsid w:val="003606ED"/>
    <w:rsid w:val="003729CB"/>
    <w:rsid w:val="00382211"/>
    <w:rsid w:val="003B485A"/>
    <w:rsid w:val="003C6EE6"/>
    <w:rsid w:val="003D0707"/>
    <w:rsid w:val="003D1EF7"/>
    <w:rsid w:val="00415D72"/>
    <w:rsid w:val="00431760"/>
    <w:rsid w:val="00437078"/>
    <w:rsid w:val="00473945"/>
    <w:rsid w:val="0047766C"/>
    <w:rsid w:val="004A0857"/>
    <w:rsid w:val="004A45B4"/>
    <w:rsid w:val="004B2733"/>
    <w:rsid w:val="004D4BA3"/>
    <w:rsid w:val="004D7072"/>
    <w:rsid w:val="00501766"/>
    <w:rsid w:val="00511078"/>
    <w:rsid w:val="005120FE"/>
    <w:rsid w:val="005238FC"/>
    <w:rsid w:val="005554F9"/>
    <w:rsid w:val="00557746"/>
    <w:rsid w:val="005812AE"/>
    <w:rsid w:val="005927B6"/>
    <w:rsid w:val="005B66AB"/>
    <w:rsid w:val="0061531A"/>
    <w:rsid w:val="00624DEA"/>
    <w:rsid w:val="00631470"/>
    <w:rsid w:val="006A4107"/>
    <w:rsid w:val="006B7C7B"/>
    <w:rsid w:val="00704B3F"/>
    <w:rsid w:val="00717073"/>
    <w:rsid w:val="00720CFC"/>
    <w:rsid w:val="0072284A"/>
    <w:rsid w:val="00724CFB"/>
    <w:rsid w:val="00734BD3"/>
    <w:rsid w:val="00764821"/>
    <w:rsid w:val="00781C65"/>
    <w:rsid w:val="007929CA"/>
    <w:rsid w:val="007A3CD7"/>
    <w:rsid w:val="007C3C0D"/>
    <w:rsid w:val="007D3C9A"/>
    <w:rsid w:val="007E1E3E"/>
    <w:rsid w:val="007F3804"/>
    <w:rsid w:val="00804C7C"/>
    <w:rsid w:val="0083269F"/>
    <w:rsid w:val="00833C54"/>
    <w:rsid w:val="0083579E"/>
    <w:rsid w:val="00862813"/>
    <w:rsid w:val="008707B4"/>
    <w:rsid w:val="00891943"/>
    <w:rsid w:val="008A0CB8"/>
    <w:rsid w:val="008E2D9D"/>
    <w:rsid w:val="008F6343"/>
    <w:rsid w:val="00901329"/>
    <w:rsid w:val="0090296D"/>
    <w:rsid w:val="00912B90"/>
    <w:rsid w:val="00923192"/>
    <w:rsid w:val="009251C7"/>
    <w:rsid w:val="00935B52"/>
    <w:rsid w:val="00937A23"/>
    <w:rsid w:val="00965CF0"/>
    <w:rsid w:val="009674F7"/>
    <w:rsid w:val="00982A47"/>
    <w:rsid w:val="00993686"/>
    <w:rsid w:val="009A1A8B"/>
    <w:rsid w:val="009A5BEE"/>
    <w:rsid w:val="009A750D"/>
    <w:rsid w:val="009B14CD"/>
    <w:rsid w:val="009F7444"/>
    <w:rsid w:val="00A36BBC"/>
    <w:rsid w:val="00A47D4A"/>
    <w:rsid w:val="00A60729"/>
    <w:rsid w:val="00A7727C"/>
    <w:rsid w:val="00A964C5"/>
    <w:rsid w:val="00AB689C"/>
    <w:rsid w:val="00AB7EF7"/>
    <w:rsid w:val="00AD0FFB"/>
    <w:rsid w:val="00AD194C"/>
    <w:rsid w:val="00AD31B6"/>
    <w:rsid w:val="00AD69E5"/>
    <w:rsid w:val="00AD6D0F"/>
    <w:rsid w:val="00AF380E"/>
    <w:rsid w:val="00B01107"/>
    <w:rsid w:val="00B110D3"/>
    <w:rsid w:val="00B15B7D"/>
    <w:rsid w:val="00B31408"/>
    <w:rsid w:val="00B46036"/>
    <w:rsid w:val="00B7385B"/>
    <w:rsid w:val="00B91D94"/>
    <w:rsid w:val="00BA0EB4"/>
    <w:rsid w:val="00BB4232"/>
    <w:rsid w:val="00BC69E8"/>
    <w:rsid w:val="00BE039C"/>
    <w:rsid w:val="00C26AD6"/>
    <w:rsid w:val="00C3124F"/>
    <w:rsid w:val="00C35F05"/>
    <w:rsid w:val="00C367CF"/>
    <w:rsid w:val="00C37C08"/>
    <w:rsid w:val="00C408F6"/>
    <w:rsid w:val="00C602B0"/>
    <w:rsid w:val="00C620EF"/>
    <w:rsid w:val="00C70FE6"/>
    <w:rsid w:val="00C71ED4"/>
    <w:rsid w:val="00C7233C"/>
    <w:rsid w:val="00C92608"/>
    <w:rsid w:val="00C934AE"/>
    <w:rsid w:val="00CC3734"/>
    <w:rsid w:val="00D04AF2"/>
    <w:rsid w:val="00D159EE"/>
    <w:rsid w:val="00D21CC7"/>
    <w:rsid w:val="00D25E12"/>
    <w:rsid w:val="00D30586"/>
    <w:rsid w:val="00D42C7C"/>
    <w:rsid w:val="00D750BE"/>
    <w:rsid w:val="00D75457"/>
    <w:rsid w:val="00D8014C"/>
    <w:rsid w:val="00D91F05"/>
    <w:rsid w:val="00DA466F"/>
    <w:rsid w:val="00DB3047"/>
    <w:rsid w:val="00DB52B1"/>
    <w:rsid w:val="00DC0F68"/>
    <w:rsid w:val="00DC4853"/>
    <w:rsid w:val="00DE7315"/>
    <w:rsid w:val="00DF1881"/>
    <w:rsid w:val="00DF4D4E"/>
    <w:rsid w:val="00E07D0F"/>
    <w:rsid w:val="00E21D84"/>
    <w:rsid w:val="00E22442"/>
    <w:rsid w:val="00E31D6A"/>
    <w:rsid w:val="00E35305"/>
    <w:rsid w:val="00E53EA9"/>
    <w:rsid w:val="00E67BF1"/>
    <w:rsid w:val="00E833AD"/>
    <w:rsid w:val="00E976CB"/>
    <w:rsid w:val="00EA4525"/>
    <w:rsid w:val="00EA51B4"/>
    <w:rsid w:val="00EA5385"/>
    <w:rsid w:val="00EA5508"/>
    <w:rsid w:val="00EB130D"/>
    <w:rsid w:val="00EB6E23"/>
    <w:rsid w:val="00EB7C90"/>
    <w:rsid w:val="00ED3263"/>
    <w:rsid w:val="00ED5F10"/>
    <w:rsid w:val="00EE4AF1"/>
    <w:rsid w:val="00F04F83"/>
    <w:rsid w:val="00F122D9"/>
    <w:rsid w:val="00F17933"/>
    <w:rsid w:val="00F377FF"/>
    <w:rsid w:val="00F51AA5"/>
    <w:rsid w:val="00F75CAF"/>
    <w:rsid w:val="00FE49DE"/>
    <w:rsid w:val="00FE5E82"/>
    <w:rsid w:val="00FE65F4"/>
    <w:rsid w:val="00FE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1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unhideWhenUsed/>
    <w:rsid w:val="001B1FD5"/>
    <w:pPr>
      <w:spacing w:line="240" w:lineRule="auto"/>
    </w:pPr>
    <w:rPr>
      <w:szCs w:val="20"/>
    </w:rPr>
  </w:style>
  <w:style w:type="character" w:customStyle="1" w:styleId="EndnoteTextChar">
    <w:name w:val="Endnote Text Char"/>
    <w:basedOn w:val="DefaultParagraphFont"/>
    <w:link w:val="EndnoteText"/>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1B1FD5"/>
    <w:pPr>
      <w:spacing w:line="240" w:lineRule="auto"/>
    </w:pPr>
    <w:rPr>
      <w:szCs w:val="20"/>
    </w:rPr>
  </w:style>
  <w:style w:type="character" w:customStyle="1" w:styleId="FootnoteTextChar">
    <w:name w:val="Footnote Text Char"/>
    <w:basedOn w:val="DefaultParagraphFont"/>
    <w:link w:val="FootnoteText"/>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FootnoteReference">
    <w:name w:val="footnote reference"/>
    <w:basedOn w:val="DefaultParagraphFont"/>
    <w:uiPriority w:val="99"/>
    <w:unhideWhenUsed/>
    <w:rsid w:val="00FE49DE"/>
    <w:rPr>
      <w:vertAlign w:val="superscript"/>
    </w:rPr>
  </w:style>
  <w:style w:type="character" w:styleId="Hyperlink">
    <w:name w:val="Hyperlink"/>
    <w:basedOn w:val="DefaultParagraphFont"/>
    <w:uiPriority w:val="99"/>
    <w:unhideWhenUsed/>
    <w:rsid w:val="00EA5385"/>
    <w:rPr>
      <w:color w:val="0000FF"/>
      <w:u w:val="single"/>
    </w:rPr>
  </w:style>
  <w:style w:type="character" w:styleId="EndnoteReference">
    <w:name w:val="endnote reference"/>
    <w:basedOn w:val="DefaultParagraphFont"/>
    <w:uiPriority w:val="99"/>
    <w:unhideWhenUsed/>
    <w:rsid w:val="000E1035"/>
    <w:rPr>
      <w:vertAlign w:val="superscript"/>
    </w:rPr>
  </w:style>
  <w:style w:type="character" w:customStyle="1" w:styleId="apple-converted-space">
    <w:name w:val="apple-converted-space"/>
    <w:basedOn w:val="DefaultParagraphFont"/>
    <w:rsid w:val="00DC4853"/>
  </w:style>
  <w:style w:type="character" w:styleId="FollowedHyperlink">
    <w:name w:val="FollowedHyperlink"/>
    <w:basedOn w:val="DefaultParagraphFont"/>
    <w:uiPriority w:val="99"/>
    <w:semiHidden/>
    <w:unhideWhenUsed/>
    <w:rsid w:val="00DC4853"/>
    <w:rPr>
      <w:color w:val="BB865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unhideWhenUsed/>
    <w:rsid w:val="001B1FD5"/>
    <w:pPr>
      <w:spacing w:line="240" w:lineRule="auto"/>
    </w:pPr>
    <w:rPr>
      <w:szCs w:val="20"/>
    </w:rPr>
  </w:style>
  <w:style w:type="character" w:customStyle="1" w:styleId="EndnoteTextChar">
    <w:name w:val="Endnote Text Char"/>
    <w:basedOn w:val="DefaultParagraphFont"/>
    <w:link w:val="EndnoteText"/>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1B1FD5"/>
    <w:pPr>
      <w:spacing w:line="240" w:lineRule="auto"/>
    </w:pPr>
    <w:rPr>
      <w:szCs w:val="20"/>
    </w:rPr>
  </w:style>
  <w:style w:type="character" w:customStyle="1" w:styleId="FootnoteTextChar">
    <w:name w:val="Footnote Text Char"/>
    <w:basedOn w:val="DefaultParagraphFont"/>
    <w:link w:val="FootnoteText"/>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FootnoteReference">
    <w:name w:val="footnote reference"/>
    <w:basedOn w:val="DefaultParagraphFont"/>
    <w:uiPriority w:val="99"/>
    <w:unhideWhenUsed/>
    <w:rsid w:val="00FE49DE"/>
    <w:rPr>
      <w:vertAlign w:val="superscript"/>
    </w:rPr>
  </w:style>
  <w:style w:type="character" w:styleId="Hyperlink">
    <w:name w:val="Hyperlink"/>
    <w:basedOn w:val="DefaultParagraphFont"/>
    <w:uiPriority w:val="99"/>
    <w:unhideWhenUsed/>
    <w:rsid w:val="00EA5385"/>
    <w:rPr>
      <w:color w:val="0000FF"/>
      <w:u w:val="single"/>
    </w:rPr>
  </w:style>
  <w:style w:type="character" w:styleId="EndnoteReference">
    <w:name w:val="endnote reference"/>
    <w:basedOn w:val="DefaultParagraphFont"/>
    <w:uiPriority w:val="99"/>
    <w:unhideWhenUsed/>
    <w:rsid w:val="000E1035"/>
    <w:rPr>
      <w:vertAlign w:val="superscript"/>
    </w:rPr>
  </w:style>
  <w:style w:type="character" w:customStyle="1" w:styleId="apple-converted-space">
    <w:name w:val="apple-converted-space"/>
    <w:basedOn w:val="DefaultParagraphFont"/>
    <w:rsid w:val="00DC4853"/>
  </w:style>
  <w:style w:type="character" w:styleId="FollowedHyperlink">
    <w:name w:val="FollowedHyperlink"/>
    <w:basedOn w:val="DefaultParagraphFont"/>
    <w:uiPriority w:val="99"/>
    <w:semiHidden/>
    <w:unhideWhenUsed/>
    <w:rsid w:val="00DC4853"/>
    <w:rPr>
      <w:color w:val="BB865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71161">
      <w:bodyDiv w:val="1"/>
      <w:marLeft w:val="0"/>
      <w:marRight w:val="0"/>
      <w:marTop w:val="0"/>
      <w:marBottom w:val="0"/>
      <w:divBdr>
        <w:top w:val="none" w:sz="0" w:space="0" w:color="auto"/>
        <w:left w:val="none" w:sz="0" w:space="0" w:color="auto"/>
        <w:bottom w:val="none" w:sz="0" w:space="0" w:color="auto"/>
        <w:right w:val="none" w:sz="0" w:space="0" w:color="auto"/>
      </w:divBdr>
    </w:div>
    <w:div w:id="707799208">
      <w:bodyDiv w:val="1"/>
      <w:marLeft w:val="0"/>
      <w:marRight w:val="0"/>
      <w:marTop w:val="0"/>
      <w:marBottom w:val="0"/>
      <w:divBdr>
        <w:top w:val="none" w:sz="0" w:space="0" w:color="auto"/>
        <w:left w:val="none" w:sz="0" w:space="0" w:color="auto"/>
        <w:bottom w:val="none" w:sz="0" w:space="0" w:color="auto"/>
        <w:right w:val="none" w:sz="0" w:space="0" w:color="auto"/>
      </w:divBdr>
    </w:div>
    <w:div w:id="913123732">
      <w:bodyDiv w:val="1"/>
      <w:marLeft w:val="0"/>
      <w:marRight w:val="0"/>
      <w:marTop w:val="0"/>
      <w:marBottom w:val="0"/>
      <w:divBdr>
        <w:top w:val="none" w:sz="0" w:space="0" w:color="auto"/>
        <w:left w:val="none" w:sz="0" w:space="0" w:color="auto"/>
        <w:bottom w:val="none" w:sz="0" w:space="0" w:color="auto"/>
        <w:right w:val="none" w:sz="0" w:space="0" w:color="auto"/>
      </w:divBdr>
    </w:div>
    <w:div w:id="972948897">
      <w:bodyDiv w:val="1"/>
      <w:marLeft w:val="0"/>
      <w:marRight w:val="0"/>
      <w:marTop w:val="0"/>
      <w:marBottom w:val="0"/>
      <w:divBdr>
        <w:top w:val="none" w:sz="0" w:space="0" w:color="auto"/>
        <w:left w:val="none" w:sz="0" w:space="0" w:color="auto"/>
        <w:bottom w:val="none" w:sz="0" w:space="0" w:color="auto"/>
        <w:right w:val="none" w:sz="0" w:space="0" w:color="auto"/>
      </w:divBdr>
      <w:divsChild>
        <w:div w:id="1189562171">
          <w:marLeft w:val="0"/>
          <w:marRight w:val="0"/>
          <w:marTop w:val="0"/>
          <w:marBottom w:val="0"/>
          <w:divBdr>
            <w:top w:val="none" w:sz="0" w:space="0" w:color="auto"/>
            <w:left w:val="none" w:sz="0" w:space="0" w:color="auto"/>
            <w:bottom w:val="none" w:sz="0" w:space="0" w:color="auto"/>
            <w:right w:val="none" w:sz="0" w:space="0" w:color="auto"/>
          </w:divBdr>
        </w:div>
        <w:div w:id="1331448281">
          <w:marLeft w:val="0"/>
          <w:marRight w:val="0"/>
          <w:marTop w:val="0"/>
          <w:marBottom w:val="0"/>
          <w:divBdr>
            <w:top w:val="none" w:sz="0" w:space="0" w:color="auto"/>
            <w:left w:val="none" w:sz="0" w:space="0" w:color="auto"/>
            <w:bottom w:val="none" w:sz="0" w:space="0" w:color="auto"/>
            <w:right w:val="none" w:sz="0" w:space="0" w:color="auto"/>
          </w:divBdr>
        </w:div>
        <w:div w:id="822698776">
          <w:marLeft w:val="0"/>
          <w:marRight w:val="0"/>
          <w:marTop w:val="0"/>
          <w:marBottom w:val="0"/>
          <w:divBdr>
            <w:top w:val="none" w:sz="0" w:space="0" w:color="auto"/>
            <w:left w:val="none" w:sz="0" w:space="0" w:color="auto"/>
            <w:bottom w:val="none" w:sz="0" w:space="0" w:color="auto"/>
            <w:right w:val="none" w:sz="0" w:space="0" w:color="auto"/>
          </w:divBdr>
        </w:div>
      </w:divsChild>
    </w:div>
    <w:div w:id="1042095804">
      <w:bodyDiv w:val="1"/>
      <w:marLeft w:val="0"/>
      <w:marRight w:val="0"/>
      <w:marTop w:val="0"/>
      <w:marBottom w:val="0"/>
      <w:divBdr>
        <w:top w:val="none" w:sz="0" w:space="0" w:color="auto"/>
        <w:left w:val="none" w:sz="0" w:space="0" w:color="auto"/>
        <w:bottom w:val="none" w:sz="0" w:space="0" w:color="auto"/>
        <w:right w:val="none" w:sz="0" w:space="0" w:color="auto"/>
      </w:divBdr>
    </w:div>
    <w:div w:id="1233351023">
      <w:bodyDiv w:val="1"/>
      <w:marLeft w:val="0"/>
      <w:marRight w:val="0"/>
      <w:marTop w:val="0"/>
      <w:marBottom w:val="0"/>
      <w:divBdr>
        <w:top w:val="none" w:sz="0" w:space="0" w:color="auto"/>
        <w:left w:val="none" w:sz="0" w:space="0" w:color="auto"/>
        <w:bottom w:val="none" w:sz="0" w:space="0" w:color="auto"/>
        <w:right w:val="none" w:sz="0" w:space="0" w:color="auto"/>
      </w:divBdr>
    </w:div>
    <w:div w:id="1540701830">
      <w:bodyDiv w:val="1"/>
      <w:marLeft w:val="0"/>
      <w:marRight w:val="0"/>
      <w:marTop w:val="0"/>
      <w:marBottom w:val="0"/>
      <w:divBdr>
        <w:top w:val="none" w:sz="0" w:space="0" w:color="auto"/>
        <w:left w:val="none" w:sz="0" w:space="0" w:color="auto"/>
        <w:bottom w:val="none" w:sz="0" w:space="0" w:color="auto"/>
        <w:right w:val="none" w:sz="0" w:space="0" w:color="auto"/>
      </w:divBdr>
      <w:divsChild>
        <w:div w:id="99883974">
          <w:marLeft w:val="0"/>
          <w:marRight w:val="0"/>
          <w:marTop w:val="0"/>
          <w:marBottom w:val="0"/>
          <w:divBdr>
            <w:top w:val="none" w:sz="0" w:space="0" w:color="auto"/>
            <w:left w:val="none" w:sz="0" w:space="0" w:color="auto"/>
            <w:bottom w:val="none" w:sz="0" w:space="0" w:color="auto"/>
            <w:right w:val="none" w:sz="0" w:space="0" w:color="auto"/>
          </w:divBdr>
        </w:div>
        <w:div w:id="261688662">
          <w:marLeft w:val="0"/>
          <w:marRight w:val="0"/>
          <w:marTop w:val="0"/>
          <w:marBottom w:val="0"/>
          <w:divBdr>
            <w:top w:val="none" w:sz="0" w:space="0" w:color="auto"/>
            <w:left w:val="none" w:sz="0" w:space="0" w:color="auto"/>
            <w:bottom w:val="none" w:sz="0" w:space="0" w:color="auto"/>
            <w:right w:val="none" w:sz="0" w:space="0" w:color="auto"/>
          </w:divBdr>
        </w:div>
        <w:div w:id="559948848">
          <w:marLeft w:val="0"/>
          <w:marRight w:val="0"/>
          <w:marTop w:val="0"/>
          <w:marBottom w:val="0"/>
          <w:divBdr>
            <w:top w:val="none" w:sz="0" w:space="0" w:color="auto"/>
            <w:left w:val="none" w:sz="0" w:space="0" w:color="auto"/>
            <w:bottom w:val="none" w:sz="0" w:space="0" w:color="auto"/>
            <w:right w:val="none" w:sz="0" w:space="0" w:color="auto"/>
          </w:divBdr>
        </w:div>
      </w:divsChild>
    </w:div>
    <w:div w:id="19557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github.com/jenkinsci/jenkins" TargetMode="External"/><Relationship Id="rId4" Type="http://schemas.openxmlformats.org/officeDocument/2006/relationships/hyperlink" Target="https://issues.jenkins-ci.org/secure/Dashboard.jspa" TargetMode="External"/><Relationship Id="rId1" Type="http://schemas.openxmlformats.org/officeDocument/2006/relationships/hyperlink" Target="http://jenkins-ci.org/changelog" TargetMode="External"/><Relationship Id="rId2" Type="http://schemas.openxmlformats.org/officeDocument/2006/relationships/hyperlink" Target="http://hudson-ci.org/changelo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Apps%20Factory: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8BE24241E224195E068F80422989D"/>
        <w:category>
          <w:name w:val="General"/>
          <w:gallery w:val="placeholder"/>
        </w:category>
        <w:types>
          <w:type w:val="bbPlcHdr"/>
        </w:types>
        <w:behaviors>
          <w:behavior w:val="content"/>
        </w:behaviors>
        <w:guid w:val="{52102168-2309-EC4C-A84F-C25E97AB576E}"/>
      </w:docPartPr>
      <w:docPartBody>
        <w:p w:rsidR="00241C8E" w:rsidRDefault="00241C8E">
          <w:pPr>
            <w:pStyle w:val="EEE8BE24241E224195E068F80422989D"/>
          </w:pPr>
          <w:r>
            <w:t>Lorem Ipsum</w:t>
          </w:r>
        </w:p>
      </w:docPartBody>
    </w:docPart>
    <w:docPart>
      <w:docPartPr>
        <w:name w:val="70D562FA0D113848853647ADCAE61886"/>
        <w:category>
          <w:name w:val="General"/>
          <w:gallery w:val="placeholder"/>
        </w:category>
        <w:types>
          <w:type w:val="bbPlcHdr"/>
        </w:types>
        <w:behaviors>
          <w:behavior w:val="content"/>
        </w:behaviors>
        <w:guid w:val="{A328D0FE-6286-9F4C-8F8A-47927AB80425}"/>
      </w:docPartPr>
      <w:docPartBody>
        <w:p w:rsidR="00241C8E" w:rsidRDefault="00241C8E">
          <w:pPr>
            <w:pStyle w:val="70D562FA0D113848853647ADCAE61886"/>
          </w:pPr>
          <w:r>
            <w:t>Praesent Tempor</w:t>
          </w:r>
        </w:p>
      </w:docPartBody>
    </w:docPart>
    <w:docPart>
      <w:docPartPr>
        <w:name w:val="327F24A2AB409F43A5683799DB753D95"/>
        <w:category>
          <w:name w:val="General"/>
          <w:gallery w:val="placeholder"/>
        </w:category>
        <w:types>
          <w:type w:val="bbPlcHdr"/>
        </w:types>
        <w:behaviors>
          <w:behavior w:val="content"/>
        </w:behaviors>
        <w:guid w:val="{A0076BE7-C3D4-1046-BD39-B060E5C68960}"/>
      </w:docPartPr>
      <w:docPartBody>
        <w:p w:rsidR="00241C8E" w:rsidRDefault="00241C8E">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241C8E" w:rsidRDefault="00241C8E">
          <w:pPr>
            <w:pStyle w:val="327F24A2AB409F43A5683799DB753D95"/>
          </w:pPr>
          <w:r>
            <w:t xml:space="preserve">Integer non tellus quis risus porta bibendum. In hac habitasse platea dictumst. Phasellus faucibus sagittis mi. </w:t>
          </w:r>
        </w:p>
      </w:docPartBody>
    </w:docPart>
    <w:docPart>
      <w:docPartPr>
        <w:name w:val="1283ABE9C0994E4996E82C6517EB4972"/>
        <w:category>
          <w:name w:val="General"/>
          <w:gallery w:val="placeholder"/>
        </w:category>
        <w:types>
          <w:type w:val="bbPlcHdr"/>
        </w:types>
        <w:behaviors>
          <w:behavior w:val="content"/>
        </w:behaviors>
        <w:guid w:val="{0B528A75-89E3-BC4A-B476-09AF045D161B}"/>
      </w:docPartPr>
      <w:docPartBody>
        <w:p w:rsidR="00241C8E" w:rsidRDefault="00241C8E">
          <w:pPr>
            <w:pStyle w:val="1283ABE9C0994E4996E82C6517EB4972"/>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altName w:val="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8E"/>
    <w:rsid w:val="00241C8E"/>
    <w:rsid w:val="00273BEE"/>
    <w:rsid w:val="005101F1"/>
    <w:rsid w:val="005504B6"/>
    <w:rsid w:val="00716844"/>
    <w:rsid w:val="00B6276F"/>
    <w:rsid w:val="00E64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8BE24241E224195E068F80422989D">
    <w:name w:val="EEE8BE24241E224195E068F80422989D"/>
  </w:style>
  <w:style w:type="paragraph" w:customStyle="1" w:styleId="70D562FA0D113848853647ADCAE61886">
    <w:name w:val="70D562FA0D113848853647ADCAE61886"/>
  </w:style>
  <w:style w:type="paragraph" w:styleId="BodyText">
    <w:name w:val="Body Text"/>
    <w:basedOn w:val="Normal"/>
    <w:link w:val="BodyTextChar"/>
    <w:rsid w:val="00241C8E"/>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241C8E"/>
    <w:rPr>
      <w:rFonts w:eastAsiaTheme="minorHAnsi"/>
      <w:color w:val="595959" w:themeColor="text1" w:themeTint="A6"/>
      <w:sz w:val="20"/>
      <w:szCs w:val="22"/>
      <w:lang w:eastAsia="en-US"/>
    </w:rPr>
  </w:style>
  <w:style w:type="paragraph" w:customStyle="1" w:styleId="327F24A2AB409F43A5683799DB753D95">
    <w:name w:val="327F24A2AB409F43A5683799DB753D95"/>
  </w:style>
  <w:style w:type="paragraph" w:customStyle="1" w:styleId="FA1DEDDB4B14694183629D331114DA31">
    <w:name w:val="FA1DEDDB4B14694183629D331114DA31"/>
  </w:style>
  <w:style w:type="paragraph" w:customStyle="1" w:styleId="71BAC6482AB86E449C82E6CAA63163EE">
    <w:name w:val="71BAC6482AB86E449C82E6CAA63163EE"/>
  </w:style>
  <w:style w:type="paragraph" w:customStyle="1" w:styleId="30CD4C5DA412184B90157604704D204F">
    <w:name w:val="30CD4C5DA412184B90157604704D204F"/>
  </w:style>
  <w:style w:type="paragraph" w:customStyle="1" w:styleId="90E4A4BB54BB064AA72175924EE3495A">
    <w:name w:val="90E4A4BB54BB064AA72175924EE3495A"/>
  </w:style>
  <w:style w:type="paragraph" w:customStyle="1" w:styleId="5E423DE7A8732642ADAD45210083C847">
    <w:name w:val="5E423DE7A8732642ADAD45210083C847"/>
  </w:style>
  <w:style w:type="paragraph" w:customStyle="1" w:styleId="09527FE6A101CA4999EA96B3DCD2B7ED">
    <w:name w:val="09527FE6A101CA4999EA96B3DCD2B7ED"/>
  </w:style>
  <w:style w:type="paragraph" w:customStyle="1" w:styleId="A287E6E076C74848BE576B0E8C0BE77E">
    <w:name w:val="A287E6E076C74848BE576B0E8C0BE77E"/>
  </w:style>
  <w:style w:type="paragraph" w:customStyle="1" w:styleId="98C55B070B6681448FF552C9D485D169">
    <w:name w:val="98C55B070B6681448FF552C9D485D169"/>
  </w:style>
  <w:style w:type="paragraph" w:customStyle="1" w:styleId="B185D78F34C94D4C992907476C80EB26">
    <w:name w:val="B185D78F34C94D4C992907476C80EB26"/>
  </w:style>
  <w:style w:type="paragraph" w:customStyle="1" w:styleId="62CFF070CC087D4EA5F5566C58679AE8">
    <w:name w:val="62CFF070CC087D4EA5F5566C58679AE8"/>
  </w:style>
  <w:style w:type="paragraph" w:customStyle="1" w:styleId="1283ABE9C0994E4996E82C6517EB4972">
    <w:name w:val="1283ABE9C0994E4996E82C6517EB4972"/>
  </w:style>
  <w:style w:type="paragraph" w:customStyle="1" w:styleId="7E6D46430ED5AE4BA3B11695DD4784D4">
    <w:name w:val="7E6D46430ED5AE4BA3B11695DD4784D4"/>
    <w:rsid w:val="00241C8E"/>
  </w:style>
  <w:style w:type="paragraph" w:customStyle="1" w:styleId="1FD1167DF9E7764FB490064261CC52B8">
    <w:name w:val="1FD1167DF9E7764FB490064261CC52B8"/>
    <w:rsid w:val="00241C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8BE24241E224195E068F80422989D">
    <w:name w:val="EEE8BE24241E224195E068F80422989D"/>
  </w:style>
  <w:style w:type="paragraph" w:customStyle="1" w:styleId="70D562FA0D113848853647ADCAE61886">
    <w:name w:val="70D562FA0D113848853647ADCAE61886"/>
  </w:style>
  <w:style w:type="paragraph" w:styleId="BodyText">
    <w:name w:val="Body Text"/>
    <w:basedOn w:val="Normal"/>
    <w:link w:val="BodyTextChar"/>
    <w:rsid w:val="00241C8E"/>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241C8E"/>
    <w:rPr>
      <w:rFonts w:eastAsiaTheme="minorHAnsi"/>
      <w:color w:val="595959" w:themeColor="text1" w:themeTint="A6"/>
      <w:sz w:val="20"/>
      <w:szCs w:val="22"/>
      <w:lang w:eastAsia="en-US"/>
    </w:rPr>
  </w:style>
  <w:style w:type="paragraph" w:customStyle="1" w:styleId="327F24A2AB409F43A5683799DB753D95">
    <w:name w:val="327F24A2AB409F43A5683799DB753D95"/>
  </w:style>
  <w:style w:type="paragraph" w:customStyle="1" w:styleId="FA1DEDDB4B14694183629D331114DA31">
    <w:name w:val="FA1DEDDB4B14694183629D331114DA31"/>
  </w:style>
  <w:style w:type="paragraph" w:customStyle="1" w:styleId="71BAC6482AB86E449C82E6CAA63163EE">
    <w:name w:val="71BAC6482AB86E449C82E6CAA63163EE"/>
  </w:style>
  <w:style w:type="paragraph" w:customStyle="1" w:styleId="30CD4C5DA412184B90157604704D204F">
    <w:name w:val="30CD4C5DA412184B90157604704D204F"/>
  </w:style>
  <w:style w:type="paragraph" w:customStyle="1" w:styleId="90E4A4BB54BB064AA72175924EE3495A">
    <w:name w:val="90E4A4BB54BB064AA72175924EE3495A"/>
  </w:style>
  <w:style w:type="paragraph" w:customStyle="1" w:styleId="5E423DE7A8732642ADAD45210083C847">
    <w:name w:val="5E423DE7A8732642ADAD45210083C847"/>
  </w:style>
  <w:style w:type="paragraph" w:customStyle="1" w:styleId="09527FE6A101CA4999EA96B3DCD2B7ED">
    <w:name w:val="09527FE6A101CA4999EA96B3DCD2B7ED"/>
  </w:style>
  <w:style w:type="paragraph" w:customStyle="1" w:styleId="A287E6E076C74848BE576B0E8C0BE77E">
    <w:name w:val="A287E6E076C74848BE576B0E8C0BE77E"/>
  </w:style>
  <w:style w:type="paragraph" w:customStyle="1" w:styleId="98C55B070B6681448FF552C9D485D169">
    <w:name w:val="98C55B070B6681448FF552C9D485D169"/>
  </w:style>
  <w:style w:type="paragraph" w:customStyle="1" w:styleId="B185D78F34C94D4C992907476C80EB26">
    <w:name w:val="B185D78F34C94D4C992907476C80EB26"/>
  </w:style>
  <w:style w:type="paragraph" w:customStyle="1" w:styleId="62CFF070CC087D4EA5F5566C58679AE8">
    <w:name w:val="62CFF070CC087D4EA5F5566C58679AE8"/>
  </w:style>
  <w:style w:type="paragraph" w:customStyle="1" w:styleId="1283ABE9C0994E4996E82C6517EB4972">
    <w:name w:val="1283ABE9C0994E4996E82C6517EB4972"/>
  </w:style>
  <w:style w:type="paragraph" w:customStyle="1" w:styleId="7E6D46430ED5AE4BA3B11695DD4784D4">
    <w:name w:val="7E6D46430ED5AE4BA3B11695DD4784D4"/>
    <w:rsid w:val="00241C8E"/>
  </w:style>
  <w:style w:type="paragraph" w:customStyle="1" w:styleId="1FD1167DF9E7764FB490064261CC52B8">
    <w:name w:val="1FD1167DF9E7764FB490064261CC52B8"/>
    <w:rsid w:val="00241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
        <a:cs typeface=""/>
        <a:font script="Jpan" typeface="メイリオ"/>
      </a:majorFont>
      <a:minorFont>
        <a:latin typeface="Lucida Sans"/>
        <a:ea typeface=""/>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2AA3A-E3CE-694E-91E0-65D4DD37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115</TotalTime>
  <Pages>5</Pages>
  <Words>990</Words>
  <Characters>5649</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6626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Hohol</dc:creator>
  <cp:keywords/>
  <dc:description/>
  <cp:lastModifiedBy>Daniele Hohol</cp:lastModifiedBy>
  <cp:revision>3</cp:revision>
  <dcterms:created xsi:type="dcterms:W3CDTF">2012-07-19T21:47:00Z</dcterms:created>
  <dcterms:modified xsi:type="dcterms:W3CDTF">2012-07-20T20:06:00Z</dcterms:modified>
  <cp:category/>
</cp:coreProperties>
</file>