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B3A5C"/>
          <w:sz w:val="48"/>
          <w:szCs w:val="48"/>
        </w:rPr>
        <w:t xml:space="preserve">Vaidshala Patient App</w:t>
      </w:r>
    </w:p>
    <w:p>
      <w:pPr>
        <w:spacing w:after="60"/>
        <w:jc w:val="center"/>
      </w:pPr>
      <w:r>
        <w:rPr>
          <w:rFonts w:ascii="Arial" w:cs="Arial" w:eastAsia="Arial" w:hAnsi="Arial"/>
          <w:color w:val="2E75B6"/>
          <w:sz w:val="28"/>
          <w:szCs w:val="28"/>
        </w:rPr>
        <w:t xml:space="preserve">Screen-by-Screen Implementation Guide</w:t>
      </w:r>
    </w:p>
    <w:p>
      <w:pPr>
        <w:spacing w:after="60"/>
        <w:jc w:val="center"/>
      </w:pPr>
      <w:r>
        <w:rPr>
          <w:rFonts w:ascii="Arial" w:cs="Arial" w:eastAsia="Arial" w:hAnsi="Arial"/>
          <w:color w:val="546E7A"/>
          <w:sz w:val="22"/>
          <w:szCs w:val="22"/>
        </w:rPr>
        <w:t xml:space="preserve">For Flutter Engineering Team</w:t>
      </w:r>
    </w:p>
    <w:p>
      <w:pPr>
        <w:spacing w:after="200"/>
        <w:jc w:val="center"/>
      </w:pPr>
      <w:r>
        <w:rPr>
          <w:rFonts w:ascii="Arial" w:cs="Arial" w:eastAsia="Arial" w:hAnsi="Arial"/>
          <w:b/>
          <w:bCs/>
          <w:color w:val="E65100"/>
          <w:sz w:val="18"/>
          <w:szCs w:val="18"/>
        </w:rPr>
        <w:t xml:space="preserve">15 Screens · 4 Tabs · 3 Sprints · Complete Widget + State + API + Offline + i18n + Accessibility Spec</w:t>
      </w:r>
    </w:p>
    <w:p>
      <w:pPr>
        <w:spacing w:after="400"/>
        <w:jc w:val="center"/>
      </w:pPr>
      <w:r>
        <w:rPr>
          <w:rFonts w:ascii="Arial" w:cs="Arial" w:eastAsia="Arial" w:hAnsi="Arial"/>
          <w:color w:val="90A4AE"/>
          <w:sz w:val="18"/>
          <w:szCs w:val="18"/>
        </w:rPr>
        <w:t xml:space="preserve">Version 1.0  |  March 2026</w:t>
      </w:r>
    </w:p>
    <w:p>
      <w:r>
        <w:br w:type="page"/>
      </w:r>
    </w:p>
    <w:p>
      <w:pPr>
        <w:pStyle w:val="Heading1"/>
        <w:spacing w:after="200" w:before="400"/>
      </w:pPr>
      <w:r>
        <w:rPr>
          <w:rFonts w:ascii="Arial" w:cs="Arial" w:eastAsia="Arial" w:hAnsi="Arial"/>
          <w:b/>
          <w:bCs/>
          <w:color w:val="1B3A5C"/>
          <w:sz w:val="30"/>
          <w:szCs w:val="30"/>
        </w:rPr>
        <w:t xml:space="preserve">Screen Map Overview</w:t>
      </w:r>
    </w:p>
    <w:p>
      <w:pPr>
        <w:spacing w:after="120"/>
      </w:pPr>
      <w:r>
        <w:rPr>
          <w:rFonts w:ascii="Arial" w:cs="Arial" w:eastAsia="Arial" w:hAnsi="Arial"/>
          <w:color w:val="546E7A"/>
          <w:sz w:val="20"/>
          <w:szCs w:val="20"/>
        </w:rPr>
        <w:t xml:space="preserve">Complete inventory of all screens in the patient app, ordered by user flow. Each screen ID is used as a reference throughout this document and in Figma/Jira.</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600"/>
        <w:gridCol w:w="76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Screen Name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Route</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Sprint</w:t>
            </w:r>
          </w:p>
        </w:tc>
        <w:tc>
          <w:tcPr>
            <w:tcW w:type="dxa" w:w="7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API Endpoints Used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Splash Screen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(local check only). If online, pre-fetches GET /tenants/:tenantId/branding to refresh cached config.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S02</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Onboarding Carousel</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/onboarding</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Login (OTP)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/login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POST /auth/otp/send { phone, tenantId } → { otpId, expiresIn }. POST /auth/otp/verify { otpId, otp, phone } → { accessTo...</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S04</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ABHA Verification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/abha-verify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POST /patient/:id/abdm/verify { abhaId } → { verified, phrAddress, error }</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Main Shell (Tab Navigator)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/home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at shell level. Each tab fetches its own data.</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S06</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Home Tab</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/home/dashboard</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Parallel fetch on tab load: GET /patient/:id/health-score, GET /patient/:id/actions/today, GET /patient/:id/health-drive...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S06a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Score Ring Widget (Reusable)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N/A (widget)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(data passed from parent).</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S06b</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Action Checklist Item (Reusable)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N/A (widget)</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Toggle triggers POST /patient/:id/checkin { actionId, completed: true/false, timestamp }. Optimistic: UI updates immedia...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Progress Tab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/home/progress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GET /patient/:id/progress, GET /patient/:id/cause-effect. Milestones computed client-side from progress data (e.g., FBG ...</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S08</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My Day Tab</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/home/my-day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GET /patient/:id/timeline. Tips from GET /patient/:id/insights (tips[] array, cached 24hr).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Learn Tab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/home/learn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GET /patient/:id/insights (reuses same endpoint as Home tab coaching, but extracts alerts[] and tips[] arrays). Cached 2...</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S10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Family View</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/family/:token</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GET /family/:token/today → { patientName, mealActions[], activityActions[], message }. Server validates token, returns 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Settings Screen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/settings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7"/>
                <w:szCs w:val="17"/>
              </w:rPr>
              <w:t xml:space="preserve">S3</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PUT /patient/:id/preferences { language, notificationsEnabled }. POST /patient/:id/family/share-link → { url, qrCodeData...</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S12</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Score Detail Screen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/score-detail</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7"/>
                <w:szCs w:val="17"/>
              </w:rPr>
              <w:t xml:space="preserve">S3</w:t>
            </w:r>
          </w:p>
        </w:tc>
        <w:tc>
          <w:tcPr>
            <w:tcW w:type="dxa" w:w="7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 additional (data already fetched by Home tab). If navigated via deep link and Home tab not yet loaded: fetch GET /p...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S13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Notification Center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/notifications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5B6"/>
                <w:sz w:val="17"/>
                <w:szCs w:val="17"/>
              </w:rPr>
              <w:t xml:space="preserve">S3</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Notifications are delivered via FCM and stored locally in drift. No dedicated API endpoint. FCM payload includes: type (...</w:t>
            </w:r>
          </w:p>
        </w:tc>
      </w:tr>
    </w:tbl>
    <w:p>
      <w:pPr>
        <w:spacing w:after="60"/>
      </w:pPr>
    </w:p>
    <w:p>
      <w:pPr>
        <w:pBdr>
          <w:left w:val="single" w:color="2E75B6" w:sz="12" w:space="8"/>
        </w:pBdr>
        <w:shd w:fill="E3F2FD" w:val="clear"/>
        <w:spacing w:after="100" w:before="100"/>
      </w:pPr>
      <w:r>
        <w:rPr>
          <w:rFonts w:ascii="Arial" w:cs="Arial" w:eastAsia="Arial" w:hAnsi="Arial"/>
          <w:color w:val="37474F"/>
          <w:sz w:val="19"/>
          <w:szCs w:val="19"/>
        </w:rPr>
        <w:t xml:space="preserve">Navigation flow: S01 (Splash) → S02 (Onboarding, first launch only) → S03 (Login) → S04 (ABHA, if required) → S05 (Main Shell) → S06/S07/S08/S09 (Tabs). Secondary screens: S10 (Family View, external link), S11 (Settings), S12 (Score Detail), S13 (Notifications).</w:t>
      </w:r>
    </w:p>
    <w:p>
      <w:r>
        <w:br w:type="page"/>
      </w:r>
    </w:p>
    <w:p>
      <w:pPr>
        <w:pStyle w:val="Heading1"/>
        <w:spacing w:after="200" w:before="400"/>
      </w:pPr>
      <w:r>
        <w:rPr>
          <w:rFonts w:ascii="Arial" w:cs="Arial" w:eastAsia="Arial" w:hAnsi="Arial"/>
          <w:b/>
          <w:bCs/>
          <w:color w:val="1B3A5C"/>
          <w:sz w:val="30"/>
          <w:szCs w:val="30"/>
        </w:rPr>
        <w:t xml:space="preserve">S01: Splash Screen</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splash_screen.dart. Uses go_router redirect guard. Riverpod: authStateProvider (AsyncNotifier).</w:t>
      </w:r>
    </w:p>
    <w:p>
      <w:pPr>
        <w:spacing w:after="60"/>
      </w:pPr>
    </w:p>
    <w:p>
      <w:pPr>
        <w:spacing w:after="120"/>
      </w:pPr>
      <w:r>
        <w:rPr>
          <w:rFonts w:ascii="Arial" w:cs="Arial" w:eastAsia="Arial" w:hAnsi="Arial"/>
          <w:color w:val="546E7A"/>
          <w:sz w:val="20"/>
          <w:szCs w:val="20"/>
        </w:rPr>
        <w:t xml:space="preserve">App launch screen. Displays tenant logo (from cached branding config) over gradient background. Auto-navigates to Login or Home based on stored JWT token validity.</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Full-screen centered. Tenant logo (120x120) centered vertically at 40% from top. App name below logo. Animated pulse on logo during load. Gradient background uses tenant primary color.</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AnimatedLogo (CustomPainter with scale animation), TenantBrandBanner, ConnectionStatusIndicator (bottom, shows offline badge if no connectivity)</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AuthNotifier checks JWT in SecureStorage. If valid + not expired: navigate to /home. If expired: attempt silent refresh via Apollo. If no token: navigate to /login.</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(local check only). If online, pre-fetches GET /tenants/:tenantId/branding to refresh cached config.</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Always works. Uses cached tenant branding from Hive. If no cache exists (first install), shows Vaidshala default branding.</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None (visual only, no text strings).</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Splash auto-advances in 2 seconds. Screen reader announces: ‘Loading [TenantName] health app’.</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First-ever install with no connectivity: show Vaidshala default branding, navigate to login which will show offline error. Token refresh failure on expired JWT: navigate to login, don’t show error.</w:t>
      </w:r>
    </w:p>
    <w:p>
      <w:pPr>
        <w:pStyle w:val="Heading1"/>
        <w:spacing w:after="200" w:before="400"/>
      </w:pPr>
      <w:r>
        <w:rPr>
          <w:rFonts w:ascii="Arial" w:cs="Arial" w:eastAsia="Arial" w:hAnsi="Arial"/>
          <w:b/>
          <w:bCs/>
          <w:color w:val="1B3A5C"/>
          <w:sz w:val="30"/>
          <w:szCs w:val="30"/>
        </w:rPr>
        <w:t xml:space="preserve">S02: Onboarding Carousel</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/onboarding</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onboarding_screen.dart. No Riverpod needed (local state only). go_router redirect checks Hive flag.</w:t>
      </w:r>
    </w:p>
    <w:p>
      <w:pPr>
        <w:spacing w:after="60"/>
      </w:pPr>
    </w:p>
    <w:p>
      <w:pPr>
        <w:spacing w:after="120"/>
      </w:pPr>
      <w:r>
        <w:rPr>
          <w:rFonts w:ascii="Arial" w:cs="Arial" w:eastAsia="Arial" w:hAnsi="Arial"/>
          <w:color w:val="546E7A"/>
          <w:sz w:val="20"/>
          <w:szCs w:val="20"/>
        </w:rPr>
        <w:t xml:space="preserve">3-slide carousel shown only on first launch (tracked via Hive flag). Introduces Metabolic Health Score, Daily Actions, and Progress Tracking concepts using patient-friendly language.</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Full-screen PageView with dot indicators at bottom. Each slide: illustration area (top 55%), title + body text (middle 30%), Skip/Next buttons (bottom 15%). Final slide has ‘Get Started’ CTA.</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PageView.builder, SmoothPageIndicator (dots), OnboardingSlide (custom widget with hero illustration, title, body), PrimaryButton, TextButton (Skip)</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currentPage (local useState). onboardingSeen flag stored in Hive on completion or skip.</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Always works. All content is bundled in the app. Illustrations are SVG assets, not network images.</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3 title keys + 3 body keys. Slide 1: onboarding_score_title / onboarding_score_body. Slide 2: onboarding_actions_title / onboarding_actions_body. Slide 3: onboarding_progress_title / onboarding_progress_body. Skip: common_skip. Get Started: common_get_started.</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Each slide is a Semantics node with label. Page swipe announced. Skip button has tooltip. Auto-advance disabled (user controls pace).</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Back button on first slide: do nothing. Skip: mark seen, navigate to login. Already seen on subsequent launches: skip entirely via go_router redirect.</w:t>
      </w:r>
    </w:p>
    <w:p>
      <w:r>
        <w:br w:type="page"/>
      </w:r>
    </w:p>
    <w:p>
      <w:pPr>
        <w:pStyle w:val="Heading1"/>
        <w:spacing w:after="200" w:before="400"/>
      </w:pPr>
      <w:r>
        <w:rPr>
          <w:rFonts w:ascii="Arial" w:cs="Arial" w:eastAsia="Arial" w:hAnsi="Arial"/>
          <w:b/>
          <w:bCs/>
          <w:color w:val="1B3A5C"/>
          <w:sz w:val="30"/>
          <w:szCs w:val="30"/>
        </w:rPr>
        <w:t xml:space="preserve">S03: Login (OTP)</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/login</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login_screen.dart + otp_screen.dart. Riverpod: loginNotifierProvider. go_router: /login → /login/otp (nested route). Tokens stored in FlutterSecureStorage.</w:t>
      </w:r>
    </w:p>
    <w:p>
      <w:pPr>
        <w:spacing w:after="60"/>
      </w:pPr>
    </w:p>
    <w:p>
      <w:pPr>
        <w:spacing w:after="120"/>
      </w:pPr>
      <w:r>
        <w:rPr>
          <w:rFonts w:ascii="Arial" w:cs="Arial" w:eastAsia="Arial" w:hAnsi="Arial"/>
          <w:color w:val="546E7A"/>
          <w:sz w:val="20"/>
          <w:szCs w:val="20"/>
        </w:rPr>
        <w:t xml:space="preserve">Phone number entry + OTP verification. Supports corporate SSO redirect for corporate channel tenants. Government channel may use ABHA ID as primary identifier.</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 scroll column. Tenant logo (top, small). Phone input with +91 prefix. ‘Send OTP’ button. OTP entry (4-6 digit PIN field, auto-focus next). ‘Verify’ button. Resend timer (30s countdown). Corporate tenants: additional ‘Login with SSO’ button below OTP flow.</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TenantLogoSmall, PhoneInputField (TextFormField with +91 prefix, 10-digit validation), OtpInputRow (6 individual TextFields with auto-advance), CountdownTimer, PrimaryButton, SSOButton (conditional on tenant feature flag)</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LoginNotifier (AsyncNotifier): phone, otpSent, otpValue, isVerifying, error. Corporate SSO: launches Keycloak OIDC flow via flutter_appauth.</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POST /auth/otp/send { phone, tenantId } → { otpId, expiresIn }. POST /auth/otp/verify { otpId, otp, phone } → { accessToken, refreshToken, patientId, tenantId }. Corporate SSO: Keycloak OIDC endpoint via flutter_appauth.</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Cannot login offline. Show friendly message: ‘Please connect to the internet to sign in. Your health data will be available once you’re online.’ If previously logged in and token still valid, splash screen bypasses login entirely.</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login_phone_label, login_send_otp, login_enter_otp, login_verify, login_resend_in, login_sso_button, login_offline_message</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Phone field: inputType number. OTP fields: autofillHints [oneTimeCode]. Error messages announced via Semantics.liveRegion. SSO button has descriptive label: ‘Sign in with [CompanyName] account’.</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Invalid phone (not 10 digits): inline validation. Wrong OTP: shake animation + error text + allow retry. OTP expired: auto-show resend. Rate limit hit (too many OTPs): show cooldown message. SSO callback failure: show generic error, allow retry.</w:t>
      </w:r>
    </w:p>
    <w:p>
      <w:pPr>
        <w:pStyle w:val="Heading1"/>
        <w:spacing w:after="200" w:before="400"/>
      </w:pPr>
      <w:r>
        <w:rPr>
          <w:rFonts w:ascii="Arial" w:cs="Arial" w:eastAsia="Arial" w:hAnsi="Arial"/>
          <w:b/>
          <w:bCs/>
          <w:color w:val="1B3A5C"/>
          <w:sz w:val="30"/>
          <w:szCs w:val="30"/>
        </w:rPr>
        <w:t xml:space="preserve">S04: ABHA Verification</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/abha-verify</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abha_verification_screen.dart. Riverpod: abhaNotifierProvider. Only shown via go_router redirect guard when feature flag is set and ABHA not linked.</w:t>
      </w:r>
    </w:p>
    <w:p>
      <w:pPr>
        <w:spacing w:after="60"/>
      </w:pPr>
    </w:p>
    <w:p>
      <w:pPr>
        <w:spacing w:after="120"/>
      </w:pPr>
      <w:r>
        <w:rPr>
          <w:rFonts w:ascii="Arial" w:cs="Arial" w:eastAsia="Arial" w:hAnsi="Arial"/>
          <w:color w:val="546E7A"/>
          <w:sz w:val="20"/>
          <w:szCs w:val="20"/>
        </w:rPr>
        <w:t xml:space="preserve">ABDM ABHA ID linking screen. Mandatory for government channel. Optional for others. Shown after first login if abhaRequired feature flag is true and patient has no linked ABHA.</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Card-based form. Explanation text at top: ‘Link your Ayushman Bharat Health Account to share health records with your doctor.’ ABHA ID input (14-digit format XX-XXXX-XXXX-XXXX). Verify button. On success: green checkmark + linked PHR address display. Skip button (only for non-government channels).</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ABHAInputField (formatted 14-digit input), PrimaryButton (Verify), SuccessCard (animated check + PHR address), TextButton (Skip, conditional)</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AbhaNotifier: abhaId, verificationStatus (idle/verifying/success/error), phrAddress.</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POST /patient/:id/abdm/verify { abhaId } → { verified, phrAddress, error }</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Online-only. If offline, show message: ‘ABHA verification requires internet. You can complete this later from Settings.’ Allow skip for non-government.</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abha_title, abha_explanation, abha_input_label, abha_verify, abha_success, abha_skip, abha_offline_message</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Input field announces format hint. Verification result announced via live region.</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Invalid ABHA format: inline validation. ABDM service down: show retry + allow skip for non-government. Already verified: skip this screen entirely. Government channel with no connectivity: block app usage with friendly offline gate.</w:t>
      </w:r>
    </w:p>
    <w:p>
      <w:r>
        <w:br w:type="page"/>
      </w:r>
    </w:p>
    <w:p>
      <w:pPr>
        <w:pStyle w:val="Heading1"/>
        <w:spacing w:after="200" w:before="400"/>
      </w:pPr>
      <w:r>
        <w:rPr>
          <w:rFonts w:ascii="Arial" w:cs="Arial" w:eastAsia="Arial" w:hAnsi="Arial"/>
          <w:b/>
          <w:bCs/>
          <w:color w:val="1B3A5C"/>
          <w:sz w:val="30"/>
          <w:szCs w:val="30"/>
        </w:rPr>
        <w:t xml:space="preserve">S05: Main Shell (Tab Navigator)</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/home</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main_shell.dart. Uses ShellRoute in go_router. Riverpod: currentTabProvider (StateProvider&lt;int&gt;). IndexedStack keeps all tabs alive (no rebuild on switch).</w:t>
      </w:r>
    </w:p>
    <w:p>
      <w:pPr>
        <w:spacing w:after="60"/>
      </w:pPr>
    </w:p>
    <w:p>
      <w:pPr>
        <w:spacing w:after="120"/>
      </w:pPr>
      <w:r>
        <w:rPr>
          <w:rFonts w:ascii="Arial" w:cs="Arial" w:eastAsia="Arial" w:hAnsi="Arial"/>
          <w:color w:val="546E7A"/>
          <w:sz w:val="20"/>
          <w:szCs w:val="20"/>
        </w:rPr>
        <w:t xml:space="preserve">The persistent shell that holds the bottom tab bar and renders child tab screens. This is the app’s primary navigation structure. 4 tabs: Home, Progress, My Day, Learn.</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Scaffold with IndexedStack body (preserves tab state on switch) + BottomNavigationBar. Tab bar: frosted glass background (translucent white + blur), 4 icons with labels, active indicator dot below selected tab. Safe area padding for notch/gesture bar devices.</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ScaffoldWithBottomNav (custom), BottomNavigationBar (4 items), IndexedStack (4 tab screens). Badge dot on Home tab when unread coaching message exists. Badge count on My Day tab showing remaining actions.</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currentTabIndex (local StateProvider). Each tab screen has its own Riverpod providers that lazy-load on first access.</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at shell level. Each tab fetches its own data.</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Shell always renders. Offline indicator bar slides down from top when connectivity lost (thin amber bar: ‘You’re offline. Data may not be current.’). Disappears when connectivity returns.</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tab_home, tab_progress, tab_my_day, tab_learn, offline_banner_message</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Bottom nav items have semantic labels. Tab switch announced. Offline banner is a live region.</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Deep link from WhatsApp targets a specific tab: go_router parses /home?tab=progress and sets initialIndex. App resume from background: refresh active tab data if stale (&gt;5 min since last fetch).</w:t>
      </w:r>
    </w:p>
    <w:p>
      <w:pPr>
        <w:pStyle w:val="Heading1"/>
        <w:spacing w:after="200" w:before="400"/>
      </w:pPr>
      <w:r>
        <w:rPr>
          <w:rFonts w:ascii="Arial" w:cs="Arial" w:eastAsia="Arial" w:hAnsi="Arial"/>
          <w:b/>
          <w:bCs/>
          <w:color w:val="1B3A5C"/>
          <w:sz w:val="30"/>
          <w:szCs w:val="30"/>
        </w:rPr>
        <w:t xml:space="preserve">S06: Home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/home/dashboard</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home_tab.dart + widgets/health_score_card.dart + widgets/coaching_card.dart + widgets/actions_card.dart + widgets/driver_card.dart. Riverpod: homeTabProvider (AsyncNotifier), actionsProvider (StateNotifier for local toggle + sync queue). ScoreRing: CustomPainter with animated arc (implicit animation via AnimatedBuilder).</w:t>
      </w:r>
    </w:p>
    <w:p>
      <w:pPr>
        <w:spacing w:after="60"/>
      </w:pPr>
    </w:p>
    <w:p>
      <w:pPr>
        <w:spacing w:after="120"/>
      </w:pPr>
      <w:r>
        <w:rPr>
          <w:rFonts w:ascii="Arial" w:cs="Arial" w:eastAsia="Arial" w:hAnsi="Arial"/>
          <w:color w:val="546E7A"/>
          <w:sz w:val="20"/>
          <w:szCs w:val="20"/>
        </w:rPr>
        <w:t xml:space="preserve">The primary screen patients see daily. Contains: greeting, Metabolic Health Score ring, coaching message, today’s actions checklist, and health drivers. Designed to be completable in one scroll without feeling overwhelming.</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SingleChildScrollView. Top-to-bottom card stack: (1) Greeting + streak badge, (2) Score Ring Card (dark navy gradient, ring left, sparkline right, delta badge), (3) Coaching Message Card (green tint, left accent border), (4) Today’s Actions Card (progress bar header + checklist), (5) Health Drivers cards (one per driver). Padding: 16px horizontal, 80px bottom for tab bar clearance.</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GreetingHeader, HealthScoreCard (contains ScoreRing + Sparkline + DeltaBadge), CoachingMessageCard, ActionsCard (contains ActionProgressBar + ActionChecklistItem list), HealthDriverCard (contains DriverProgressBar with target marker)</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HomeTabNotifier (AsyncNotifier): fetches health-score + actions/today + health-drivers + insights in parallel. Actions local state for optimistic toggle. Coaching message from insights endpoint.</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Parallel fetch on tab load: GET /patient/:id/health-score, GET /patient/:id/actions/today, GET /patient/:id/health-drivers, GET /patient/:id/insights. POST /patient/:id/checkin on action toggle.</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Serve all data from Hive/drift cache. Score ring shows last-known score with ‘Updated 3 hours ago’ subtitle. Action toggles work offline, queued in drift for sync. Coaching message from last cached insights.</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greeting_namaste, greeting_day_count, greeting_streak, score_title, score_improving, score_this_month, coaching_prefix, actions_title, actions_complete_pct, actions_remaining, drivers_title, driver_improving, driver_current, driver_target</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Score ring: Semantics label ‘Metabolic Health Score [X] out of 100, [label], [trend direction]’. Each action item: checkbox semantics with label. Coaching message: single paragraph semantics. Driver bars: ‘[Driver name] score [X] out of [target], [improving/declining]’.</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All API calls fail (no cache, first launch offline): show skeleton loading cards with ‘Connect to load your health data’ message. Action toggle while offline: optimistic UI update, queue sync, show subtle ‘will sync when online’ toast. Score hasn’t changed in 7+ days: show amber badge ‘Score updates when new data arrives’.</w:t>
      </w:r>
    </w:p>
    <w:p>
      <w:r>
        <w:br w:type="page"/>
      </w:r>
    </w:p>
    <w:p>
      <w:pPr>
        <w:pStyle w:val="Heading1"/>
        <w:spacing w:after="200" w:before="400"/>
      </w:pPr>
      <w:r>
        <w:rPr>
          <w:rFonts w:ascii="Arial" w:cs="Arial" w:eastAsia="Arial" w:hAnsi="Arial"/>
          <w:b/>
          <w:bCs/>
          <w:color w:val="1B3A5C"/>
          <w:sz w:val="30"/>
          <w:szCs w:val="30"/>
        </w:rPr>
        <w:t xml:space="preserve">S06a: Score Ring Widget (Reusable)</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N/A (widget)</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widgets/score_ring.dart. CustomPainter subclass. Color thresholds: &gt;=60 green, &gt;=40 yellow, &lt;40 red. Animation: TweenAnimationBuilder&lt;double&gt; from 0 to score, duration 1000ms, Curves.easeOutCubic.</w:t>
      </w:r>
    </w:p>
    <w:p>
      <w:pPr>
        <w:spacing w:after="60"/>
      </w:pPr>
    </w:p>
    <w:p>
      <w:pPr>
        <w:spacing w:after="120"/>
      </w:pPr>
      <w:r>
        <w:rPr>
          <w:rFonts w:ascii="Arial" w:cs="Arial" w:eastAsia="Arial" w:hAnsi="Arial"/>
          <w:color w:val="546E7A"/>
          <w:sz w:val="20"/>
          <w:szCs w:val="20"/>
        </w:rPr>
        <w:t xml:space="preserve">The Whoop-inspired circular score visualization. Used on Home tab and optionally on Progress tab. CustomPainter with animated arc, center score text, and status label.</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Square container (120x120 default, configurable). Background track circle (10px stroke, border color). Foreground arc (10px stroke, rounded cap, color by score zone). Center: score number (36pt bold) + label (12pt semibold, colored).</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ScoreRing (StatelessWidget wrapping CustomPainter). ScoreRingPainter (CustomPainter): draws background arc, foreground arc (score/100 of full circle), text. AnimatedScoreRing: wraps in TweenAnimationBuilder for entry animation.</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Pure presentation widget. Receives score (int), size (double), optional previousScore for delta animation.</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(data passed from parent).</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N/A (stateless widget).</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score_label_excellent, score_label_good, score_label_improving, score_label_attention</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Entire ring is a single Semantics node: ‘Metabolic Health Score [X] out of 100, rated [label]’. Not individually interactive.</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Score is null (loading): show pulsing placeholder ring in gray. Score is 0: show empty ring with ‘No data yet’ label. Score exceeds 100 (data error): clamp to 100.</w:t>
      </w:r>
    </w:p>
    <w:p>
      <w:pPr>
        <w:pStyle w:val="Heading1"/>
        <w:spacing w:after="200" w:before="400"/>
      </w:pPr>
      <w:r>
        <w:rPr>
          <w:rFonts w:ascii="Arial" w:cs="Arial" w:eastAsia="Arial" w:hAnsi="Arial"/>
          <w:b/>
          <w:bCs/>
          <w:color w:val="1B3A5C"/>
          <w:sz w:val="30"/>
          <w:szCs w:val="30"/>
        </w:rPr>
        <w:t xml:space="preserve">S06b: Action Checklist Item (Reusable)</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N/A (widget)</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widgets/action_checklist_item.dart. AnimatedContainer for checkbox. ExpansionTile alternative: custom AnimatedCrossFade for smoother animation. HapticFeedback.lightImpact() on toggle.</w:t>
      </w:r>
    </w:p>
    <w:p>
      <w:pPr>
        <w:spacing w:after="60"/>
      </w:pPr>
    </w:p>
    <w:p>
      <w:pPr>
        <w:spacing w:after="120"/>
      </w:pPr>
      <w:r>
        <w:rPr>
          <w:rFonts w:ascii="Arial" w:cs="Arial" w:eastAsia="Arial" w:hAnsi="Arial"/>
          <w:color w:val="546E7A"/>
          <w:sz w:val="20"/>
          <w:szCs w:val="20"/>
        </w:rPr>
        <w:t xml:space="preserve">Individual action row within the Actions card. Animated checkbox, action text with icon, time label, expandable ‘why’ explanation on tap.</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Row: circular checkbox (24px) + column(action text, time) + chevron. Expansion panel below for ‘why’ text (indented, blue-tinted card with left border). Completed state: checkbox green with check, text strikethrough + muted color.</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ActionChecklistItem (StatefulWidget). AnimatedCheckbox (scale + color transition on toggle). ExpandableWhyPanel (AnimatedCrossFade). Divider between items.</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isExpanded (local). done state from parent provider. Checkbox toggle calls parent’s toggleAction callback which triggers POST /checkin.</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Toggle triggers POST /patient/:id/checkin { actionId, completed: true/false, timestamp }. Optimistic: UI updates immediately, API call is fire-and-forget with retry queue.</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Toggle works offline. Pending checkins stored in drift table: checkin_queue(actionId, completed, timestamp, synced). WorkManager syncs queue on connectivity.</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action_why_prefix (‘Why:’), action_will_sync (‘Will sync when online’)</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Checkbox: Semantics(checked: done, label: actionText). Tap on row: expands/collapses why panel, announced. Chevron rotation indicates expanded state.</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Rapid toggle (spam tap): debounce at 300ms, only send final state to API. Toggle while syncing previous toggle: cancel previous, send latest. Network error on checkin POST: keep in queue, retry in 5 min.</w:t>
      </w:r>
    </w:p>
    <w:p>
      <w:r>
        <w:br w:type="page"/>
      </w:r>
    </w:p>
    <w:p>
      <w:pPr>
        <w:pStyle w:val="Heading1"/>
        <w:spacing w:after="200" w:before="400"/>
      </w:pPr>
      <w:r>
        <w:rPr>
          <w:rFonts w:ascii="Arial" w:cs="Arial" w:eastAsia="Arial" w:hAnsi="Arial"/>
          <w:b/>
          <w:bCs/>
          <w:color w:val="1B3A5C"/>
          <w:sz w:val="30"/>
          <w:szCs w:val="30"/>
        </w:rPr>
        <w:t xml:space="preserve">S07: Progress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/home/progress</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progress_tab.dart + widgets/progress_metric_row.dart + widgets/cause_effect_card.dart + widgets/milestone_item.dart. Riverpod: progressTabProvider. fl_chart for optional mini sparklines within metric rows.</w:t>
      </w:r>
    </w:p>
    <w:p>
      <w:pPr>
        <w:spacing w:after="60"/>
      </w:pPr>
    </w:p>
    <w:p>
      <w:pPr>
        <w:spacing w:after="120"/>
      </w:pPr>
      <w:r>
        <w:rPr>
          <w:rFonts w:ascii="Arial" w:cs="Arial" w:eastAsia="Arial" w:hAnsi="Arial"/>
          <w:color w:val="546E7A"/>
          <w:sz w:val="20"/>
          <w:szCs w:val="20"/>
        </w:rPr>
        <w:t xml:space="preserve">Shows measurable health improvements over time. Contains key metrics with trend bars, cause-effect feedback cards (Ultrahuman-inspired), and milestone achievements.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SingleChildScrollView. Sections: (1) Key Metrics card (FBG, Steps, Waist, HbA1c each with progress bar + delta + target), (2) ‘How Your Actions Help’ cause-effect cards (green gradient, split layout showing cause → effect), (3) Milestones card (vertical list with achieved/locked badges).</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ProgressMetricRow (label, current, prev, target, unit, delta badge, progress bar), CauseEffectCard (split layout: cause side + divider + effect side, green gradient background), MilestoneItem (circular badge + label, achieved: gold star, locked: gray circle)</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ProgressTabNotifier (AsyncNotifier): fetches progress + cause-effect + milestones. Milestones derived from progress data against threshold rules.</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GET /patient/:id/progress, GET /patient/:id/cause-effect. Milestones computed client-side from progress data (e.g., FBG &lt; 150 = milestone achieved).</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Full offline support. Progress data cached in drift (lab_history table). Cause-effect cached in Hive. Milestones computed locally from cached data.</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progress_title, progress_subtitle, progress_key_metrics, progress_previous, progress_target, cause_effect_title, milestones_title, milestone_achieved, milestone_locked</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Each metric: ‘[Label] is [current] [unit], changed by [delta] from [previous], target is [target]’. Progress bars have Semantics with value/total. Cause-effect: read as ‘[cause] led to [effect]’.</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No progress data yet (new patient, day 1–3): show encouraging message ‘Your progress will appear here after your first week. Keep going!’ with illustration. All metrics improving: show celebration confetti animation (once per session). HbA1c data may only have 1–2 points (90-day test): show as text comparison, not a bar.</w:t>
      </w:r>
    </w:p>
    <w:p>
      <w:pPr>
        <w:pStyle w:val="Heading1"/>
        <w:spacing w:after="200" w:before="400"/>
      </w:pPr>
      <w:r>
        <w:rPr>
          <w:rFonts w:ascii="Arial" w:cs="Arial" w:eastAsia="Arial" w:hAnsi="Arial"/>
          <w:b/>
          <w:bCs/>
          <w:color w:val="1B3A5C"/>
          <w:sz w:val="30"/>
          <w:szCs w:val="30"/>
        </w:rPr>
        <w:t xml:space="preserve">S08: My Day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/home/my-day</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my_day_tab.dart + widgets/timeline_entry.dart + widgets/did_you_know_card.dart. Timeline connector: CustomPainter drawing vertical lines between entries. Riverpod: myDayProvider (reuses actions data from homeTabProvider via family provider).</w:t>
      </w:r>
    </w:p>
    <w:p>
      <w:pPr>
        <w:spacing w:after="60"/>
      </w:pPr>
    </w:p>
    <w:p>
      <w:pPr>
        <w:spacing w:after="120"/>
      </w:pPr>
      <w:r>
        <w:rPr>
          <w:rFonts w:ascii="Arial" w:cs="Arial" w:eastAsia="Arial" w:hAnsi="Arial"/>
          <w:color w:val="546E7A"/>
          <w:sz w:val="20"/>
          <w:szCs w:val="20"/>
        </w:rPr>
        <w:t xml:space="preserve">Vertical timeline view of the patient’s daily health routine. Each entry shows time, action, icon, and completion status. Includes a rotating ‘Did You Know?’ educational snippet at the bottom.</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SingleChildScrollView. (1) Header: ‘My Day’ + subtitle. (2) Timeline Card: vertical list of time entries with connecting line (green for done, gray for upcoming). Each entry: time column (left, 50px) + icon + action text + status badge. (3) Did You Know card (blue tint, left accent border).</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TimelineEntry (time label, connector line, icon, action text, status chip), TimelineConnector (vertical line segment, colored by completion), DidYouKnowCard (rotating daily tip from educational content pool)</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MyDayNotifier (AsyncNotifier): fetches timeline. DidYouKnow tip rotated daily based on dayOfYear % tipCount.</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GET /patient/:id/timeline. Tips from GET /patient/:id/insights (tips[] array, cached 24hr).</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Timeline is a projection of today’s actions (same data source as Home tab actions). Fully offline. Tips bundled in app as fallback if insights cache is empty.</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my_day_title, my_day_subtitle, timeline_done, timeline_upcoming, did_you_know_title, plus all tip content keys (tip_walking_title, tip_walking_body, tip_protein_title, etc.)</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Timeline reads top-to-bottom as a list. Each entry: ‘[time], [action], [status]’. Connector lines are decorative (excluded from semantics). Did You Know card: single paragraph semantics.</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No timeline entries (data not loaded): show skeleton. All entries done (patient completed everything): show celebratory footer ‘Great job today! Tomorrow’s plan will appear at 6 AM.’ Timeline spans midnight (night shift workers): sort by actual time, don’t assume morning-first.</w:t>
      </w:r>
    </w:p>
    <w:p>
      <w:r>
        <w:br w:type="page"/>
      </w:r>
    </w:p>
    <w:p>
      <w:pPr>
        <w:pStyle w:val="Heading1"/>
        <w:spacing w:after="200" w:before="400"/>
      </w:pPr>
      <w:r>
        <w:rPr>
          <w:rFonts w:ascii="Arial" w:cs="Arial" w:eastAsia="Arial" w:hAnsi="Arial"/>
          <w:b/>
          <w:bCs/>
          <w:color w:val="1B3A5C"/>
          <w:sz w:val="30"/>
          <w:szCs w:val="30"/>
        </w:rPr>
        <w:t xml:space="preserve">S09: Learn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/home/learn</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learn_tab.dart + widgets/alert_card.dart + widgets/education_tip_card.dart + widgets/clinical_translation_card.dart. Riverpod: learnTabProvider (can share insightsProvider with home tab).</w:t>
      </w:r>
    </w:p>
    <w:p>
      <w:pPr>
        <w:spacing w:after="60"/>
      </w:pPr>
    </w:p>
    <w:p>
      <w:pPr>
        <w:spacing w:after="120"/>
      </w:pPr>
      <w:r>
        <w:rPr>
          <w:rFonts w:ascii="Arial" w:cs="Arial" w:eastAsia="Arial" w:hAnsi="Arial"/>
          <w:color w:val="546E7A"/>
          <w:sz w:val="20"/>
          <w:szCs w:val="20"/>
        </w:rPr>
        <w:t xml:space="preserve">Health education, alerts, and clinical-to-patient translation. Contains supportive alerts (amber, non-alarming), educational tip cards, and a glossary-style report translator.</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SingleChildScrollView. (1) Header: ‘Health Insights’ + subtitle. (2) Alert Card (conditional, amber tint with left border, only shown when active alert exists). (3) Tip Cards (icon + title + body, one per card). (4) ‘Understanding Your Reports’ section: table-style card translating clinical terms to patient terms.</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AlertCard (conditional render, amber gradient, gentle tone), EducationTipCard (icon + title + expandable body), ClinicalTranslationRow (clinical term → patient term), SectionLabel</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LearnTabNotifier (AsyncNotifier): fetches insights (alerts + tips). Translation table is static (bundled in app, localized via ARB).</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GET /patient/:id/insights (reuses same endpoint as Home tab coaching, but extracts alerts[] and tips[] arrays). Cached 24 hours.</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Full offline. Tips are bundled as fallback. Alerts cached from last fetch. Translation table is static, always available.</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learn_title, learn_subtitle, alert_gentle_reminder, tip content keys (8+ tips across topics), translation pairs (10+ clinical-to-patient term mappings per language), report_understanding_title</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Alert card: Semantics with ‘Important health reminder’ prefix. Tips: each is a distinct semantics node. Translation table: read as ‘[clinical term] means [patient term]’.</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No active alerts: don’t show alert card (no empty state, just skip). All tips already seen: rotate through, no ‘read’ tracking in v1. Translation table for a term not in patient’s language: fall back to English.</w:t>
      </w:r>
    </w:p>
    <w:p>
      <w:pPr>
        <w:pStyle w:val="Heading1"/>
        <w:spacing w:after="200" w:before="400"/>
      </w:pPr>
      <w:r>
        <w:rPr>
          <w:rFonts w:ascii="Arial" w:cs="Arial" w:eastAsia="Arial" w:hAnsi="Arial"/>
          <w:b/>
          <w:bCs/>
          <w:color w:val="1B3A5C"/>
          <w:sz w:val="30"/>
          <w:szCs w:val="30"/>
        </w:rPr>
        <w:t xml:space="preserve">S10: Family View</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/family/:token</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family_view_screen.dart. Standalone route outside main shell. No bottom nav. Riverpod: familyViewProvider(token). Token passed via go_router path parameter.</w:t>
      </w:r>
    </w:p>
    <w:p>
      <w:pPr>
        <w:spacing w:after="60"/>
      </w:pPr>
    </w:p>
    <w:p>
      <w:pPr>
        <w:spacing w:after="120"/>
      </w:pPr>
      <w:r>
        <w:rPr>
          <w:rFonts w:ascii="Arial" w:cs="Arial" w:eastAsia="Arial" w:hAnsi="Arial"/>
          <w:color w:val="546E7A"/>
          <w:sz w:val="20"/>
          <w:szCs w:val="20"/>
        </w:rPr>
        <w:t xml:space="preserve">Simplified read-only view for co-enrollee (meal preparer). Accessed via shared link or QR code. Shows only Today’s Actions + meal guidance. No clinical data, no scores, no progress.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 screen, no tabs. Header: ‘[PatientName]’s Health Plan Today’. (1) Meal guidance card: today’s food-related actions with preparation hints. (2) Activity reminders: walking/exercise actions. (3) Supportive message: ‘Your support makes a real difference.’ Footer: Vaidshala branding.</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FamilyViewHeader (patient name, no score), MealGuidanceCard (food actions with prep hints), ActivityReminderCard (non-food actions), SupportMessage, TenantBrandingFooter</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FamilyViewNotifier: fetches family-scoped data using shared token. Token encodes patientId + permissions (actions_only). No auth required (token is the auth).</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GET /family/:token/today → { patientName, mealActions[], activityActions[], message }. Server validates token, returns only permitted data subset.</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Limited offline. Last-fetched family view cached in Hive. Refresh on pull-down when online.</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family_view_title_template (‘{name}’s Health Plan Today’), family_meal_title, family_activity_title, family_support_message</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Standard accessibility. Simplified layout means fewer semantics nodes. Screen reader: ‘Family view for [patient name]’.</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Token expired: show ‘This link has expired. Ask [patient] to share a new one.’ Token invalid: generic error. Patient changed actions after family member loaded page: stale data is acceptable (not clinically critical).</w:t>
      </w:r>
    </w:p>
    <w:p>
      <w:r>
        <w:br w:type="page"/>
      </w:r>
    </w:p>
    <w:p>
      <w:pPr>
        <w:pStyle w:val="Heading1"/>
        <w:spacing w:after="200" w:before="400"/>
      </w:pPr>
      <w:r>
        <w:rPr>
          <w:rFonts w:ascii="Arial" w:cs="Arial" w:eastAsia="Arial" w:hAnsi="Arial"/>
          <w:b/>
          <w:bCs/>
          <w:color w:val="1B3A5C"/>
          <w:sz w:val="30"/>
          <w:szCs w:val="30"/>
        </w:rPr>
        <w:t xml:space="preserve">S11: Settings Screen</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/settings</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S3</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settings_screen.dart + multiple setting group widgets. Riverpod: settingsNotifierProvider, localeProvider. Language change: updates localeProvider which triggers MaterialApp rebuild.</w:t>
      </w:r>
    </w:p>
    <w:p>
      <w:pPr>
        <w:spacing w:after="60"/>
      </w:pPr>
    </w:p>
    <w:p>
      <w:pPr>
        <w:spacing w:after="120"/>
      </w:pPr>
      <w:r>
        <w:rPr>
          <w:rFonts w:ascii="Arial" w:cs="Arial" w:eastAsia="Arial" w:hAnsi="Arial"/>
          <w:color w:val="546E7A"/>
          <w:sz w:val="20"/>
          <w:szCs w:val="20"/>
        </w:rPr>
        <w:t xml:space="preserve">Patient preferences, language selection, family link sharing, ABHA management, notification preferences, and logout. Accessed from profile icon on Home tab header.</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ListView of grouped settings sections. Groups: Account (name, phone, ABHA), Preferences (language, notifications), Family (share link, QR code), Data (download my data, delete account), About (version, terms, privacy). Each group has a section header + list tiles.</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SettingsGroup (header + children), SettingsTile (icon + label + trailing widget), LanguageSelector (dropdown with 8 languages), NotificationToggle, FamilyShareButton (generates share link + QR), ABHAStatusTile, LogoutButton</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SettingsNotifier: reads/writes Hive preferences. Language change triggers app-wide locale update. Notification toggle updates FCM topic subscriptions.</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PUT /patient/:id/preferences { language, notificationsEnabled }. POST /patient/:id/family/share-link → { url, qrCodeData, expiresIn }. DELETE /patient/:id (delete account, requires confirmation). GET /patient/:id/data-export → { downloadUrl }.</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Language and notification changes saved locally, synced when online. Family share link requires connectivity. Delete account requires connectivity.</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settings_title, settings_account, settings_language, settings_notifications, settings_family, settings_share_link, settings_abha, settings_data, settings_download, settings_delete, settings_about, settings_logout, all language names in their native script</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Standard ListView accessibility. Toggle switches have on/off labels. Destructive actions (delete, logout) have confirmation dialogs with clear semantics.</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Language change mid-session: rebuild entire widget tree (ProviderScope override). Delete account: double confirmation + 30-day grace period. ABHA not linked: show ‘Link ABHA’ button that navigates to S04.</w:t>
      </w:r>
    </w:p>
    <w:p>
      <w:pPr>
        <w:pStyle w:val="Heading1"/>
        <w:spacing w:after="200" w:before="400"/>
      </w:pPr>
      <w:r>
        <w:rPr>
          <w:rFonts w:ascii="Arial" w:cs="Arial" w:eastAsia="Arial" w:hAnsi="Arial"/>
          <w:b/>
          <w:bCs/>
          <w:color w:val="1B3A5C"/>
          <w:sz w:val="30"/>
          <w:szCs w:val="30"/>
        </w:rPr>
        <w:t xml:space="preserve">S12: Score Detail Screen</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/score-detail</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S3</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score_detail_screen.dart. Pushed via go_router on score ring tap. Uses Hero animation on score ring (shared element transition from Home to Detail).</w:t>
      </w:r>
    </w:p>
    <w:p>
      <w:pPr>
        <w:spacing w:after="60"/>
      </w:pPr>
    </w:p>
    <w:p>
      <w:pPr>
        <w:spacing w:after="120"/>
      </w:pPr>
      <w:r>
        <w:rPr>
          <w:rFonts w:ascii="Arial" w:cs="Arial" w:eastAsia="Arial" w:hAnsi="Arial"/>
          <w:color w:val="546E7A"/>
          <w:sz w:val="20"/>
          <w:szCs w:val="20"/>
        </w:rPr>
        <w:t xml:space="preserve">Deep dive into Metabolic Health Score. Accessed by tapping the score ring on Home tab. Shows larger ring, full 12-week sparkline, domain breakdown bars, and explanation of what the score means.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SingleChildScrollView. (1) Large ScoreRing (180px) centered with label and delta. (2) 12-week sparkline chart (full width, 120px height). (3) Domain breakdown: 4 horizontal bars (Blood Sugar, Activity, Body Health, Heart Health) with score, target marker, and improving badge. (4) Explanation card: patient-friendly text about what drives the score.</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ScoreRing (large variant), FullSparklineChart (fl_chart AreaChart with gradient fill, dot markers, target reference line), DomainBreakdownBar (animated bars with target markers), ScoreExplanationCard</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Reuses homeTabProvider data (health-score endpoint). Sparkline data from scoreHistory array. No additional API call needed.</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additional (data already fetched by Home tab). If navigated via deep link and Home tab not yet loaded: fetch GET /patient/:id/health-score.</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Full offline from cache. Sparkline may have fewer data points if cache is stale.</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score_detail_title, score_detail_domain_blood_sugar, score_detail_domain_activity, score_detail_domain_body, score_detail_domain_heart, score_detail_explanation</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Sparkline: Semantics ‘Score trend over [N] weeks, from [first] to [last]’. Domain bars: each read as ‘[domain] score [X] out of 100, target [Y]’.</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Less than 2 weeks of data: sparkline shows what’s available, no extrapolation. Score unchanged for multiple weeks: note ‘Your score is holding steady’ instead of showing flat line without context.</w:t>
      </w:r>
    </w:p>
    <w:p>
      <w:r>
        <w:br w:type="page"/>
      </w:r>
    </w:p>
    <w:p>
      <w:pPr>
        <w:pStyle w:val="Heading1"/>
        <w:spacing w:after="200" w:before="400"/>
      </w:pPr>
      <w:r>
        <w:rPr>
          <w:rFonts w:ascii="Arial" w:cs="Arial" w:eastAsia="Arial" w:hAnsi="Arial"/>
          <w:b/>
          <w:bCs/>
          <w:color w:val="1B3A5C"/>
          <w:sz w:val="30"/>
          <w:szCs w:val="30"/>
        </w:rPr>
        <w:t xml:space="preserve">S13: Notification Center</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/notifications</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S3</w:t>
      </w:r>
    </w:p>
    <w:p>
      <w:pPr>
        <w:spacing w:after="80"/>
      </w:pPr>
      <w:r>
        <w:rPr>
          <w:rFonts w:ascii="Arial" w:cs="Arial" w:eastAsia="Arial" w:hAnsi="Arial"/>
          <w:b/>
          <w:bCs/>
          <w:color w:val="1B3A5C"/>
          <w:sz w:val="20"/>
          <w:szCs w:val="20"/>
        </w:rPr>
        <w:t xml:space="preserve">Flutter File: </w:t>
      </w:r>
      <w:r>
        <w:rPr>
          <w:rFonts w:ascii="Arial" w:cs="Arial" w:eastAsia="Arial" w:hAnsi="Arial"/>
          <w:color w:val="546E7A"/>
          <w:sz w:val="20"/>
          <w:szCs w:val="20"/>
        </w:rPr>
        <w:t xml:space="preserve">notifications_screen.dart. Drift table: notifications(id, type, title, body, deepLink, timestamp, read). Riverpod: notificationsProvider, unreadCountProvider (derived).</w:t>
      </w:r>
    </w:p>
    <w:p>
      <w:pPr>
        <w:spacing w:after="60"/>
      </w:pPr>
    </w:p>
    <w:p>
      <w:pPr>
        <w:spacing w:after="120"/>
      </w:pPr>
      <w:r>
        <w:rPr>
          <w:rFonts w:ascii="Arial" w:cs="Arial" w:eastAsia="Arial" w:hAnsi="Arial"/>
          <w:color w:val="546E7A"/>
          <w:sz w:val="20"/>
          <w:szCs w:val="20"/>
        </w:rPr>
        <w:t xml:space="preserve">In-app notification history. Shows coaching messages, reminders, alerts, and milestone achievements. Grouped by date. Bell icon on main shell header shows unread badge.</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ListView grouped by date (‘Today’, ‘Yesterday’, ‘This Week’). Each notification: icon (left), title + body + timestamp (center), unread dot (right). Tap opens relevant screen (deep link). Swipe to dismiss.</w:t>
      </w:r>
    </w:p>
    <w:p>
      <w:pPr>
        <w:spacing w:after="60"/>
      </w:pPr>
    </w:p>
    <w:p>
      <w:pPr>
        <w:pStyle w:val="Heading2"/>
        <w:spacing w:after="140" w:before="280"/>
      </w:pPr>
      <w:r>
        <w:rPr>
          <w:rFonts w:ascii="Arial" w:cs="Arial" w:eastAsia="Arial" w:hAnsi="Arial"/>
          <w:b/>
          <w:bCs/>
          <w:color w:val="2E75B6"/>
          <w:sz w:val="24"/>
          <w:szCs w:val="24"/>
        </w:rPr>
        <w:t xml:space="preserve">Flutter Widgets</w:t>
      </w:r>
    </w:p>
    <w:p>
      <w:pPr>
        <w:spacing w:after="120"/>
      </w:pPr>
      <w:r>
        <w:rPr>
          <w:rFonts w:ascii="Arial" w:cs="Arial" w:eastAsia="Arial" w:hAnsi="Arial"/>
          <w:color w:val="546E7A"/>
          <w:sz w:val="20"/>
          <w:szCs w:val="20"/>
        </w:rPr>
        <w:t xml:space="preserve">NotificationDateGroup (header + items), NotificationItem (icon, title, body, timestamp, unread indicator), Dismissible (swipe to dismiss)</w:t>
      </w:r>
    </w:p>
    <w:p>
      <w:pPr>
        <w:spacing w:after="60"/>
      </w:pPr>
    </w:p>
    <w:p>
      <w:pPr>
        <w:pStyle w:val="Heading2"/>
        <w:spacing w:after="140" w:before="280"/>
      </w:pPr>
      <w:r>
        <w:rPr>
          <w:rFonts w:ascii="Arial" w:cs="Arial" w:eastAsia="Arial" w:hAnsi="Arial"/>
          <w:b/>
          <w:bCs/>
          <w:color w:val="2E75B6"/>
          <w:sz w:val="24"/>
          <w:szCs w:val="24"/>
        </w:rPr>
        <w:t xml:space="preserve">State Management (Riverpod)</w:t>
      </w:r>
    </w:p>
    <w:p>
      <w:pPr>
        <w:spacing w:after="120"/>
      </w:pPr>
      <w:r>
        <w:rPr>
          <w:rFonts w:ascii="Arial" w:cs="Arial" w:eastAsia="Arial" w:hAnsi="Arial"/>
          <w:color w:val="546E7A"/>
          <w:sz w:val="20"/>
          <w:szCs w:val="20"/>
        </w:rPr>
        <w:t xml:space="preserve">NotificationsNotifier (AsyncNotifier): fetches from local drift table (notifications synced from FCM). Unread count derived for badge.</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Notifications are delivered via FCM and stored locally in drift. No dedicated API endpoint. FCM payload includes: type (coaching/reminder/alert/milestone), title, body, deepLink, timestamp.</w:t>
      </w:r>
    </w:p>
    <w:p>
      <w:pPr>
        <w:spacing w:after="60"/>
      </w:pPr>
    </w:p>
    <w:p>
      <w:pPr>
        <w:pStyle w:val="Heading2"/>
        <w:spacing w:after="140" w:before="280"/>
      </w:pPr>
      <w:r>
        <w:rPr>
          <w:rFonts w:ascii="Arial" w:cs="Arial" w:eastAsia="Arial" w:hAnsi="Arial"/>
          <w:b/>
          <w:bCs/>
          <w:color w:val="2E75B6"/>
          <w:sz w:val="24"/>
          <w:szCs w:val="24"/>
        </w:rPr>
        <w:t xml:space="preserve">Offline Behavior</w:t>
      </w:r>
    </w:p>
    <w:p>
      <w:pPr>
        <w:spacing w:after="120"/>
      </w:pPr>
      <w:r>
        <w:rPr>
          <w:rFonts w:ascii="Arial" w:cs="Arial" w:eastAsia="Arial" w:hAnsi="Arial"/>
          <w:color w:val="546E7A"/>
          <w:sz w:val="20"/>
          <w:szCs w:val="20"/>
        </w:rPr>
        <w:t xml:space="preserve">Full offline. All notifications stored locally in drift. No network needed to view history.</w:t>
      </w:r>
    </w:p>
    <w:p>
      <w:pPr>
        <w:spacing w:after="60"/>
      </w:pPr>
    </w:p>
    <w:p>
      <w:pPr>
        <w:pStyle w:val="Heading2"/>
        <w:spacing w:after="140" w:before="280"/>
      </w:pPr>
      <w:r>
        <w:rPr>
          <w:rFonts w:ascii="Arial" w:cs="Arial" w:eastAsia="Arial" w:hAnsi="Arial"/>
          <w:b/>
          <w:bCs/>
          <w:color w:val="2E75B6"/>
          <w:sz w:val="24"/>
          <w:szCs w:val="24"/>
        </w:rPr>
        <w:t xml:space="preserve">Internationalization Keys</w:t>
      </w:r>
    </w:p>
    <w:p>
      <w:pPr>
        <w:spacing w:after="120"/>
      </w:pPr>
      <w:r>
        <w:rPr>
          <w:rFonts w:ascii="Arial" w:cs="Arial" w:eastAsia="Arial" w:hAnsi="Arial"/>
          <w:color w:val="546E7A"/>
          <w:sz w:val="17"/>
          <w:szCs w:val="17"/>
        </w:rPr>
        <w:t xml:space="preserve">notifications_title, notifications_today, notifications_yesterday, notifications_this_week, notifications_empty</w:t>
      </w:r>
    </w:p>
    <w:p>
      <w:pPr>
        <w:spacing w:after="60"/>
      </w:pPr>
    </w:p>
    <w:p>
      <w:pPr>
        <w:pStyle w:val="Heading2"/>
        <w:spacing w:after="140" w:before="280"/>
      </w:pPr>
      <w:r>
        <w:rPr>
          <w:rFonts w:ascii="Arial" w:cs="Arial" w:eastAsia="Arial" w:hAnsi="Arial"/>
          <w:b/>
          <w:bCs/>
          <w:color w:val="2E75B6"/>
          <w:sz w:val="24"/>
          <w:szCs w:val="24"/>
        </w:rPr>
        <w:t xml:space="preserve">Accessibility (a11y)</w:t>
      </w:r>
    </w:p>
    <w:p>
      <w:pPr>
        <w:spacing w:after="120"/>
      </w:pPr>
      <w:r>
        <w:rPr>
          <w:rFonts w:ascii="Arial" w:cs="Arial" w:eastAsia="Arial" w:hAnsi="Arial"/>
          <w:color w:val="546E7A"/>
          <w:sz w:val="20"/>
          <w:szCs w:val="20"/>
        </w:rPr>
        <w:t xml:space="preserve">List items are semantic nodes. Unread dot: ‘unread’ label. Swipe to dismiss: accessible via long-press menu alternative.</w:t>
      </w:r>
    </w:p>
    <w:p>
      <w:pPr>
        <w:spacing w:after="60"/>
      </w:pPr>
    </w:p>
    <w:p>
      <w:pPr>
        <w:pStyle w:val="Heading2"/>
        <w:spacing w:after="140" w:before="280"/>
      </w:pPr>
      <w:r>
        <w:rPr>
          <w:rFonts w:ascii="Arial" w:cs="Arial" w:eastAsia="Arial" w:hAnsi="Arial"/>
          <w:b/>
          <w:bCs/>
          <w:color w:val="2E75B6"/>
          <w:sz w:val="24"/>
          <w:szCs w:val="24"/>
        </w:rPr>
        <w:t xml:space="preserve">Edge Cases &amp; Error States</w:t>
      </w:r>
    </w:p>
    <w:p>
      <w:pPr>
        <w:pBdr>
          <w:left w:val="single" w:color="E65100" w:sz="12" w:space="8"/>
        </w:pBdr>
        <w:shd w:fill="FFF8E1" w:val="clear"/>
        <w:spacing w:after="100" w:before="100"/>
      </w:pPr>
      <w:r>
        <w:rPr>
          <w:rFonts w:ascii="Arial" w:cs="Arial" w:eastAsia="Arial" w:hAnsi="Arial"/>
          <w:color w:val="37474F"/>
          <w:sz w:val="19"/>
          <w:szCs w:val="19"/>
        </w:rPr>
        <w:t xml:space="preserve">No notifications yet (new user): show empty state with friendly message. 100+ notifications: paginate with lazy loading (20 per page). Notification deep link to deleted/changed action: graceful fallback to Home tab.</w:t>
      </w:r>
    </w:p>
    <w:p>
      <w:r>
        <w:br w:type="page"/>
      </w:r>
    </w:p>
    <w:p>
      <w:pPr>
        <w:pStyle w:val="Heading1"/>
        <w:spacing w:after="200" w:before="400"/>
      </w:pPr>
      <w:r>
        <w:rPr>
          <w:rFonts w:ascii="Arial" w:cs="Arial" w:eastAsia="Arial" w:hAnsi="Arial"/>
          <w:b/>
          <w:bCs/>
          <w:color w:val="1B3A5C"/>
          <w:sz w:val="30"/>
          <w:szCs w:val="30"/>
        </w:rPr>
        <w:t xml:space="preserve">Shared Widget Registry</w:t>
      </w:r>
    </w:p>
    <w:p>
      <w:pPr>
        <w:spacing w:after="120"/>
      </w:pPr>
      <w:r>
        <w:rPr>
          <w:rFonts w:ascii="Arial" w:cs="Arial" w:eastAsia="Arial" w:hAnsi="Arial"/>
          <w:color w:val="546E7A"/>
          <w:sz w:val="20"/>
          <w:szCs w:val="20"/>
        </w:rPr>
        <w:t xml:space="preserve">Reusable widgets used across multiple screens. Each widget lives in lib/widgets/ and is imported by screen files.</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400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Widget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File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Used By</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Props</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ScoreRing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widgets/score_ring.dart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S06, S12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score (int), size (double), previousScore (int?)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CustomPainter. Animated arc with TweenAnimationBuilder. Color by zone: green &gt;=60, yellow &gt;=40, red &lt;40.</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Sparkline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widgets/sparkline.dart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S06, S12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data (List&lt;ScorePoint&gt;), width, height, color</w:t>
            </w:r>
          </w:p>
        </w:tc>
        <w:tc>
          <w:tcPr>
            <w:tcW w:type="dxa" w:w="3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fl_chart AreaChart with gradient fill. Dot on last point. Optional reference 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ActionChecklistItem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widgets/action_checklist_item.dart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S06, S08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action (Action), onToggle (callback), onExpand (callback)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Animated checkbox + expandable why panel. HapticFeedback on toggle.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ProgressMetricRow</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widgets/progress_metric_row.dart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S07</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label, current, prev, target, unit, improving</w:t>
            </w:r>
          </w:p>
        </w:tc>
        <w:tc>
          <w:tcPr>
            <w:tcW w:type="dxa" w:w="3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Horizontal progress bar with delta badge and target marker.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CauseEffectCard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widgets/cause_effect_card.dart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cause, from, to, effect, effectFrom, effectTo</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Split layout with green gradient. Divider between cause and effect.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CoachingMessageCard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widgets/coaching_card.dart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message (String), type (enum: reinforcement/encouragement/problem_solving)</w:t>
            </w:r>
          </w:p>
        </w:tc>
        <w:tc>
          <w:tcPr>
            <w:tcW w:type="dxa" w:w="3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Green tint card. Icon varies by type. Left accent border.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HealthDriverCard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widgets/driver_card.dart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driver (DriverModel)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Progress bar with target marker, improving badge, icon.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AlertCard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widgets/alert_card.dart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S09</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title, message, severity (gentle/moderate)</w:t>
            </w:r>
          </w:p>
        </w:tc>
        <w:tc>
          <w:tcPr>
            <w:tcW w:type="dxa" w:w="3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Amber tint. Only rendered when alert exists. Supportive tone.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EducationTipCard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widgets/education_tip_card.dart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icon, title, body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Icon + text card. Expandable body for longer tips.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TenantBrandBanner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widgets/tenant_brand.dart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S01, S03, S10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size (small/large)</w:t>
            </w:r>
          </w:p>
        </w:tc>
        <w:tc>
          <w:tcPr>
            <w:tcW w:type="dxa" w:w="3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Reads tenant logo + colors from brandingProvider. Cached in Hive.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OfflineBanner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widgets/offline_banner.dart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(auto from connectivityProvider)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Amber slide-down bar. Auto-shows when offline, auto-hides when online.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SkeletonCard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widgets/skeleton_card.dart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All tabs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height, width, borderRadius</w:t>
            </w:r>
          </w:p>
        </w:tc>
        <w:tc>
          <w:tcPr>
            <w:tcW w:type="dxa" w:w="3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Shimmer loading placeholder. Used for all cards during initial data fetch.</w:t>
            </w:r>
          </w:p>
        </w:tc>
      </w:tr>
    </w:tbl>
    <w:p>
      <w:r>
        <w:br w:type="page"/>
      </w:r>
    </w:p>
    <w:p>
      <w:pPr>
        <w:pStyle w:val="Heading1"/>
        <w:spacing w:after="200" w:before="400"/>
      </w:pPr>
      <w:r>
        <w:rPr>
          <w:rFonts w:ascii="Arial" w:cs="Arial" w:eastAsia="Arial" w:hAnsi="Arial"/>
          <w:b/>
          <w:bCs/>
          <w:color w:val="1B3A5C"/>
          <w:sz w:val="30"/>
          <w:szCs w:val="30"/>
        </w:rPr>
        <w:t xml:space="preserve">Riverpod Provider Architecture</w:t>
      </w:r>
    </w:p>
    <w:p>
      <w:pPr>
        <w:spacing w:after="120"/>
      </w:pPr>
      <w:r>
        <w:rPr>
          <w:rFonts w:ascii="Arial" w:cs="Arial" w:eastAsia="Arial" w:hAnsi="Arial"/>
          <w:color w:val="546E7A"/>
          <w:sz w:val="20"/>
          <w:szCs w:val="20"/>
        </w:rPr>
        <w:t xml:space="preserve">Every piece of server state and app state is managed by a Riverpod provider. This map shows provider names, types, dependencies, and which screens consume them.</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200"/>
        <w:gridCol w:w="428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Provider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Source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Consumed By</w:t>
            </w:r>
          </w:p>
        </w:tc>
        <w:tc>
          <w:tcPr>
            <w:tcW w:type="dxa" w:w="4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Caching Strategy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authStateProvider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AsyncNotifier&lt;AuthState&gt;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FlutterSecureStorage + Apollo /auth/*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S01, S03, S05 (redirect guard)</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JWT in SecureStorage. Refresh on expiry. Null = logged out.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tenantBrandingProvider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FutureProvider&lt;TenantBranding&gt;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Apollo GET /tenants/:tenantId/branding + Hive cache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S01, S03, S05, S10, S11</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Hive cache with 24hr TTL. Fetched on launch, refreshed daily.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healthScoreProvider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AsyncNotifier&lt;HealthScore&gt;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GET /patient/:id/health-score + Hive cache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S06, S12</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Hive cache with 5min TTL. Background refresh every 4hr via WorkManager.</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actionsProvider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StateNotifier&lt;ActionsState&gt;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Apollo GET /patient/:id/actions/today + drift queue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S06, S08</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Drift table for offline queue. Optimistic toggle. Sync via WorkManager.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healthDriversProvider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FutureProvider&lt;List&lt;Driver&gt;&gt;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GET /patient/:id/health-drivers + Hive cache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S06</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Cached with health score (same computation cycle). 5min TTL.</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insightsProvider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AsyncNotifier&lt;Insights&gt;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Apollo GET /patient/:id/insights + Hive cache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S06 (coaching), S09 (tips, alerts)</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Hive cache with 24hr TTL. Contains coaching, tips, alerts, causeEffect.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progressProvider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AsyncNotifier&lt;Progress&gt;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GET /patient/:id/progress + drift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S07</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Drift tables for lab history. 1hr TTL for current values.</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causeEffectProvider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FutureProvider&lt;List&lt;CauseEffect&gt;&gt;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Apollo GET /patient/:id/cause-effect + Hive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S07</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Hive cache with 24hr TTL. Updated on MRI recomputation.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timelineProvider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FutureProvider&lt;List&lt;TimelineEntry&gt;&gt;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Derived from actionsProvider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S08</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 separate fetch. Projects actions into timeline format.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notificationsProvider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StreamNotifier&lt;List&lt;Notification&gt;&gt;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Drift notifications table + FCM listener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S05 (badge), S13</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Drift table. Stream updates on new FCM message.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unreadCountProvider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Provider&lt;int&gt;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Derived from notificationsProvider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S05 (badge)</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Computed. No caching needed.</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settingsProvider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StateNotifier&lt;Settings&gt;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Hive preferences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S11</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Hive. Language change triggers app rebuild.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localeProvider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StateProvider&lt;Locale&gt;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From settingsProvider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MaterialApp</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Drives entire app localization. Persisted in Hive.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connectivityProvider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StreamProvider&lt;ConnectivityResult&gt;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connectivity_plus package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S05 (OfflineBanner), all providers</w:t>
            </w:r>
          </w:p>
        </w:tc>
        <w:tc>
          <w:tcPr>
            <w:tcW w:type="dxa" w:w="4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Stream. No caching (real-time).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familyViewProvider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FutureProvider.family&lt;FamilyView, String&gt;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GET /family/:token/today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S10</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Hive cache per token. Pull-to-refresh.</w:t>
            </w:r>
          </w:p>
        </w:tc>
      </w:tr>
    </w:tbl>
    <w:p>
      <w:r>
        <w:br w:type="page"/>
      </w:r>
    </w:p>
    <w:p>
      <w:pPr>
        <w:pStyle w:val="Heading1"/>
        <w:spacing w:after="200" w:before="400"/>
      </w:pPr>
      <w:r>
        <w:rPr>
          <w:rFonts w:ascii="Arial" w:cs="Arial" w:eastAsia="Arial" w:hAnsi="Arial"/>
          <w:b/>
          <w:bCs/>
          <w:color w:val="1B3A5C"/>
          <w:sz w:val="30"/>
          <w:szCs w:val="30"/>
        </w:rPr>
        <w:t xml:space="preserve">go_router Navigation Map</w:t>
      </w:r>
    </w:p>
    <w:p>
      <w:pPr>
        <w:spacing w:after="120"/>
      </w:pPr>
      <w:r>
        <w:rPr>
          <w:rFonts w:ascii="Arial" w:cs="Arial" w:eastAsia="Arial" w:hAnsi="Arial"/>
          <w:color w:val="546E7A"/>
          <w:sz w:val="20"/>
          <w:szCs w:val="20"/>
        </w:rPr>
        <w:t xml:space="preserve">Complete routing table with guards, redirects, and deep link handling.</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2200"/>
        <w:gridCol w:w="38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Route Pattern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Screen</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Guard / Redirect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Deep Link Source</w:t>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S01 Splash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Auto-redirect: token valid → /home. Token expired → /login. First launch → /onboarding.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App launch</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Entry point. Never stays on this route.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/onboarding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S02 Onboarding</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Guard: if onboardingSeen flag in Hive, redirect to /login.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First launch only</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One-time screen. Flag persisted.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/login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S03 Login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Guard: if already authenticated, redirect to /home.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Logout, token expiry</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Nested route: /login/otp for OTP entry.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/login/otp</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S03 OTP Entry</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Guard: requires phone number in login state.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From /login</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Back button returns to phone entry.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/abha-verify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S04 ABHA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Guard: only shown if abhaRequired &amp;&amp; !abhaLinked.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After first login</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Skippable for non-government.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/home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S05 Shell</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Guard: requires auth. Redirect to /login if not.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Default post-auth</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ShellRoute wrapping tab children.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/home/dashboard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S06 Home Tab</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(child of shell).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WhatsApp: ?tab=home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Default tab (index 0).</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/home/progress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S07 Progress Tab</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WhatsApp: ?tab=progress</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Tab index 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/home/my-day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S08 My Day Tab</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WhatsApp: ?tab=my-day</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Tab index 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/home/learn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S09 Learn Tab</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WhatsApp: ?tab=learn</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Tab index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/family/:token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S10 Family View</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(token is auth). Validate token server-side.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 link / QR code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Outside main shell. No bottom nav.</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/settings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S11 Settings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Guard: requires auth.</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From profile icon</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Pushed on top of shell (not a tab).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/score-detail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S12 Score Detail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Guard: requires auth.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Tap score ring</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Hero animation from S06 score 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/notifications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S13 Notifications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Guard: requires auth.</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Tap bell icon</w:t>
            </w:r>
          </w:p>
        </w:tc>
        <w:tc>
          <w:tcPr>
            <w:tcW w:type="dxa" w:w="3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Pushed on top of shell.</w:t>
            </w:r>
          </w:p>
        </w:tc>
      </w:tr>
    </w:tbl>
    <w:p>
      <w:r>
        <w:br w:type="page"/>
      </w:r>
    </w:p>
    <w:p>
      <w:pPr>
        <w:pStyle w:val="Heading1"/>
        <w:spacing w:after="200" w:before="400"/>
      </w:pPr>
      <w:r>
        <w:rPr>
          <w:rFonts w:ascii="Arial" w:cs="Arial" w:eastAsia="Arial" w:hAnsi="Arial"/>
          <w:b/>
          <w:bCs/>
          <w:color w:val="1B3A5C"/>
          <w:sz w:val="30"/>
          <w:szCs w:val="30"/>
        </w:rPr>
        <w:t xml:space="preserve">Recommended File Structure</w:t>
      </w:r>
    </w:p>
    <w:p>
      <w:pPr>
        <w:spacing w:after="60"/>
      </w:pPr>
    </w:p>
    <w:p>
      <w:pPr>
        <w:spacing w:after="20"/>
        <w:ind w:left="0"/>
      </w:pPr>
      <w:r>
        <w:rPr>
          <w:rFonts w:ascii="Courier New" w:cs="Courier New" w:eastAsia="Courier New" w:hAnsi="Courier New"/>
          <w:b/>
          <w:bCs/>
          <w:color w:val="1B3A5C"/>
          <w:sz w:val="16"/>
          <w:szCs w:val="16"/>
        </w:rPr>
        <w:t xml:space="preserve">lib/</w:t>
      </w:r>
    </w:p>
    <w:p>
      <w:pPr>
        <w:spacing w:after="20"/>
        <w:ind w:left="360"/>
      </w:pPr>
      <w:r>
        <w:rPr>
          <w:rFonts w:ascii="Courier New" w:cs="Courier New" w:eastAsia="Courier New" w:hAnsi="Courier New"/>
          <w:b w:val="false"/>
          <w:bCs w:val="false"/>
          <w:color w:val="90A4AE"/>
          <w:sz w:val="16"/>
          <w:szCs w:val="16"/>
        </w:rPr>
        <w:t xml:space="preserve">  main.dart                          // App entry, ProviderScope, MaterialApp.router</w:t>
      </w:r>
    </w:p>
    <w:p>
      <w:pPr>
        <w:spacing w:after="20"/>
        <w:ind w:left="360"/>
      </w:pPr>
      <w:r>
        <w:rPr>
          <w:rFonts w:ascii="Courier New" w:cs="Courier New" w:eastAsia="Courier New" w:hAnsi="Courier New"/>
          <w:b w:val="false"/>
          <w:bCs w:val="false"/>
          <w:color w:val="90A4AE"/>
          <w:sz w:val="16"/>
          <w:szCs w:val="16"/>
        </w:rPr>
        <w:t xml:space="preserve">  router.dart                        // go_router config with all routes + guards</w:t>
      </w:r>
    </w:p>
    <w:p>
      <w:pPr>
        <w:spacing w:after="20"/>
        <w:ind w:left="360"/>
      </w:pPr>
      <w:r>
        <w:rPr>
          <w:rFonts w:ascii="Courier New" w:cs="Courier New" w:eastAsia="Courier New" w:hAnsi="Courier New"/>
          <w:b w:val="false"/>
          <w:bCs w:val="false"/>
          <w:color w:val="90A4AE"/>
          <w:sz w:val="16"/>
          <w:szCs w:val="16"/>
        </w:rPr>
        <w:t xml:space="preserve">  theme.dart                         // ThemeData + tenant theming logic</w:t>
      </w:r>
    </w:p>
    <w:p>
      <w:pPr>
        <w:spacing w:after="20"/>
        <w:ind w:left="360"/>
      </w:pPr>
      <w:r>
        <w:rPr>
          <w:rFonts w:ascii="Courier New" w:cs="Courier New" w:eastAsia="Courier New" w:hAnsi="Courier New"/>
          <w:b w:val="false"/>
          <w:bCs w:val="false"/>
          <w:color w:val="90A4AE"/>
          <w:sz w:val="16"/>
          <w:szCs w:val="16"/>
        </w:rPr>
        <w:t xml:space="preserve">  l10n/                              // ARB files (app_en.arb, app_hi.arb, app_ta.arb, ...)</w:t>
      </w:r>
    </w:p>
    <w:p>
      <w:pPr>
        <w:spacing w:after="20"/>
        <w:ind w:left="360"/>
      </w:pPr>
      <w:r>
        <w:rPr>
          <w:rFonts w:ascii="Courier New" w:cs="Courier New" w:eastAsia="Courier New" w:hAnsi="Courier New"/>
          <w:b w:val="false"/>
          <w:bCs w:val="false"/>
          <w:color w:val="90A4AE"/>
          <w:sz w:val="16"/>
          <w:szCs w:val="16"/>
        </w:rPr>
        <w:t xml:space="preserve">  models/                            // Freezed data classes</w:t>
      </w:r>
    </w:p>
    <w:p>
      <w:pPr>
        <w:spacing w:after="20"/>
        <w:ind w:left="360"/>
      </w:pPr>
      <w:r>
        <w:rPr>
          <w:rFonts w:ascii="Courier New" w:cs="Courier New" w:eastAsia="Courier New" w:hAnsi="Courier New"/>
          <w:b w:val="false"/>
          <w:bCs w:val="false"/>
          <w:color w:val="1B3A5C"/>
          <w:sz w:val="16"/>
          <w:szCs w:val="16"/>
        </w:rPr>
        <w:t xml:space="preserve">    health_score.dart, action.dart, driver.dart, progress.dart,</w:t>
      </w:r>
    </w:p>
    <w:p>
      <w:pPr>
        <w:spacing w:after="20"/>
        <w:ind w:left="360"/>
      </w:pPr>
      <w:r>
        <w:rPr>
          <w:rFonts w:ascii="Courier New" w:cs="Courier New" w:eastAsia="Courier New" w:hAnsi="Courier New"/>
          <w:b w:val="false"/>
          <w:bCs w:val="false"/>
          <w:color w:val="1B3A5C"/>
          <w:sz w:val="16"/>
          <w:szCs w:val="16"/>
        </w:rPr>
        <w:t xml:space="preserve">    insight.dart, timeline_entry.dart, notification.dart, tenant_branding.dart</w:t>
      </w:r>
    </w:p>
    <w:p>
      <w:pPr>
        <w:spacing w:after="20"/>
        <w:ind w:left="360"/>
      </w:pPr>
      <w:r>
        <w:rPr>
          <w:rFonts w:ascii="Courier New" w:cs="Courier New" w:eastAsia="Courier New" w:hAnsi="Courier New"/>
          <w:b w:val="false"/>
          <w:bCs w:val="false"/>
          <w:color w:val="90A4AE"/>
          <w:sz w:val="16"/>
          <w:szCs w:val="16"/>
        </w:rPr>
        <w:t xml:space="preserve">  providers/                         // Riverpod providers</w:t>
      </w:r>
    </w:p>
    <w:p>
      <w:pPr>
        <w:spacing w:after="20"/>
        <w:ind w:left="360"/>
      </w:pPr>
      <w:r>
        <w:rPr>
          <w:rFonts w:ascii="Courier New" w:cs="Courier New" w:eastAsia="Courier New" w:hAnsi="Courier New"/>
          <w:b w:val="false"/>
          <w:bCs w:val="false"/>
          <w:color w:val="1B3A5C"/>
          <w:sz w:val="16"/>
          <w:szCs w:val="16"/>
        </w:rPr>
        <w:t xml:space="preserve">    auth_provider.dart, health_score_provider.dart, actions_provider.dart,</w:t>
      </w:r>
    </w:p>
    <w:p>
      <w:pPr>
        <w:spacing w:after="20"/>
        <w:ind w:left="360"/>
      </w:pPr>
      <w:r>
        <w:rPr>
          <w:rFonts w:ascii="Courier New" w:cs="Courier New" w:eastAsia="Courier New" w:hAnsi="Courier New"/>
          <w:b w:val="false"/>
          <w:bCs w:val="false"/>
          <w:color w:val="1B3A5C"/>
          <w:sz w:val="16"/>
          <w:szCs w:val="16"/>
        </w:rPr>
        <w:t xml:space="preserve">    drivers_provider.dart, insights_provider.dart, progress_provider.dart,</w:t>
      </w:r>
    </w:p>
    <w:p>
      <w:pPr>
        <w:spacing w:after="20"/>
        <w:ind w:left="360"/>
      </w:pPr>
      <w:r>
        <w:rPr>
          <w:rFonts w:ascii="Courier New" w:cs="Courier New" w:eastAsia="Courier New" w:hAnsi="Courier New"/>
          <w:b w:val="false"/>
          <w:bCs w:val="false"/>
          <w:color w:val="1B3A5C"/>
          <w:sz w:val="16"/>
          <w:szCs w:val="16"/>
        </w:rPr>
        <w:t xml:space="preserve">    timeline_provider.dart, notifications_provider.dart, settings_provider.dart,</w:t>
      </w:r>
    </w:p>
    <w:p>
      <w:pPr>
        <w:spacing w:after="20"/>
        <w:ind w:left="360"/>
      </w:pPr>
      <w:r>
        <w:rPr>
          <w:rFonts w:ascii="Courier New" w:cs="Courier New" w:eastAsia="Courier New" w:hAnsi="Courier New"/>
          <w:b w:val="false"/>
          <w:bCs w:val="false"/>
          <w:color w:val="1B3A5C"/>
          <w:sz w:val="16"/>
          <w:szCs w:val="16"/>
        </w:rPr>
        <w:t xml:space="preserve">    connectivity_provider.dart, family_view_provider.dart, branding_provider.dart</w:t>
      </w:r>
    </w:p>
    <w:p>
      <w:pPr>
        <w:spacing w:after="20"/>
        <w:ind w:left="360"/>
      </w:pPr>
      <w:r>
        <w:rPr>
          <w:rFonts w:ascii="Courier New" w:cs="Courier New" w:eastAsia="Courier New" w:hAnsi="Courier New"/>
          <w:b w:val="false"/>
          <w:bCs w:val="false"/>
          <w:color w:val="90A4AE"/>
          <w:sz w:val="16"/>
          <w:szCs w:val="16"/>
        </w:rPr>
        <w:t xml:space="preserve">  services/                          // API + local storage</w:t>
      </w:r>
    </w:p>
    <w:p>
      <w:pPr>
        <w:spacing w:after="20"/>
        <w:ind w:left="360"/>
      </w:pPr>
      <w:r>
        <w:rPr>
          <w:rFonts w:ascii="Courier New" w:cs="Courier New" w:eastAsia="Courier New" w:hAnsi="Courier New"/>
          <w:b w:val="false"/>
          <w:bCs w:val="false"/>
          <w:color w:val="90A4AE"/>
          <w:sz w:val="16"/>
          <w:szCs w:val="16"/>
        </w:rPr>
        <w:t xml:space="preserve">    apollo_client.dart               // dio + retrofit, auth interceptor, tenant header</w:t>
      </w:r>
    </w:p>
    <w:p>
      <w:pPr>
        <w:spacing w:after="20"/>
        <w:ind w:left="360"/>
      </w:pPr>
      <w:r>
        <w:rPr>
          <w:rFonts w:ascii="Courier New" w:cs="Courier New" w:eastAsia="Courier New" w:hAnsi="Courier New"/>
          <w:b w:val="false"/>
          <w:bCs w:val="false"/>
          <w:color w:val="90A4AE"/>
          <w:sz w:val="16"/>
          <w:szCs w:val="16"/>
        </w:rPr>
        <w:t xml:space="preserve">    hive_service.dart                // Hive box init + typed adapters</w:t>
      </w:r>
    </w:p>
    <w:p>
      <w:pPr>
        <w:spacing w:after="20"/>
        <w:ind w:left="360"/>
      </w:pPr>
      <w:r>
        <w:rPr>
          <w:rFonts w:ascii="Courier New" w:cs="Courier New" w:eastAsia="Courier New" w:hAnsi="Courier New"/>
          <w:b w:val="false"/>
          <w:bCs w:val="false"/>
          <w:color w:val="90A4AE"/>
          <w:sz w:val="16"/>
          <w:szCs w:val="16"/>
        </w:rPr>
        <w:t xml:space="preserve">    drift_database.dart              // drift schema (checkin_queue, notifications, lab_history)</w:t>
      </w:r>
    </w:p>
    <w:p>
      <w:pPr>
        <w:spacing w:after="20"/>
        <w:ind w:left="360"/>
      </w:pPr>
      <w:r>
        <w:rPr>
          <w:rFonts w:ascii="Courier New" w:cs="Courier New" w:eastAsia="Courier New" w:hAnsi="Courier New"/>
          <w:b w:val="false"/>
          <w:bCs w:val="false"/>
          <w:color w:val="90A4AE"/>
          <w:sz w:val="16"/>
          <w:szCs w:val="16"/>
        </w:rPr>
        <w:t xml:space="preserve">    sync_service.dart                // WorkManager tasks for background sync</w:t>
      </w:r>
    </w:p>
    <w:p>
      <w:pPr>
        <w:spacing w:after="20"/>
        <w:ind w:left="360"/>
      </w:pPr>
      <w:r>
        <w:rPr>
          <w:rFonts w:ascii="Courier New" w:cs="Courier New" w:eastAsia="Courier New" w:hAnsi="Courier New"/>
          <w:b w:val="false"/>
          <w:bCs w:val="false"/>
          <w:color w:val="90A4AE"/>
          <w:sz w:val="16"/>
          <w:szCs w:val="16"/>
        </w:rPr>
        <w:t xml:space="preserve">    fcm_service.dart                 // FCM init + message handler</w:t>
      </w:r>
    </w:p>
    <w:p>
      <w:pPr>
        <w:spacing w:after="20"/>
        <w:ind w:left="360"/>
      </w:pPr>
      <w:r>
        <w:rPr>
          <w:rFonts w:ascii="Courier New" w:cs="Courier New" w:eastAsia="Courier New" w:hAnsi="Courier New"/>
          <w:b w:val="false"/>
          <w:bCs w:val="false"/>
          <w:color w:val="90A4AE"/>
          <w:sz w:val="16"/>
          <w:szCs w:val="16"/>
        </w:rPr>
        <w:t xml:space="preserve">  screens/                           // One file per screen</w:t>
      </w:r>
    </w:p>
    <w:p>
      <w:pPr>
        <w:spacing w:after="20"/>
        <w:ind w:left="360"/>
      </w:pPr>
      <w:r>
        <w:rPr>
          <w:rFonts w:ascii="Courier New" w:cs="Courier New" w:eastAsia="Courier New" w:hAnsi="Courier New"/>
          <w:b w:val="false"/>
          <w:bCs w:val="false"/>
          <w:color w:val="1B3A5C"/>
          <w:sz w:val="16"/>
          <w:szCs w:val="16"/>
        </w:rPr>
        <w:t xml:space="preserve">    splash_screen.dart, onboarding_screen.dart, login_screen.dart,</w:t>
      </w:r>
    </w:p>
    <w:p>
      <w:pPr>
        <w:spacing w:after="20"/>
        <w:ind w:left="360"/>
      </w:pPr>
      <w:r>
        <w:rPr>
          <w:rFonts w:ascii="Courier New" w:cs="Courier New" w:eastAsia="Courier New" w:hAnsi="Courier New"/>
          <w:b w:val="false"/>
          <w:bCs w:val="false"/>
          <w:color w:val="1B3A5C"/>
          <w:sz w:val="16"/>
          <w:szCs w:val="16"/>
        </w:rPr>
        <w:t xml:space="preserve">    otp_screen.dart, abha_verification_screen.dart, main_shell.dart,</w:t>
      </w:r>
    </w:p>
    <w:p>
      <w:pPr>
        <w:spacing w:after="20"/>
        <w:ind w:left="360"/>
      </w:pPr>
      <w:r>
        <w:rPr>
          <w:rFonts w:ascii="Courier New" w:cs="Courier New" w:eastAsia="Courier New" w:hAnsi="Courier New"/>
          <w:b w:val="false"/>
          <w:bCs w:val="false"/>
          <w:color w:val="1B3A5C"/>
          <w:sz w:val="16"/>
          <w:szCs w:val="16"/>
        </w:rPr>
        <w:t xml:space="preserve">    home_tab.dart, progress_tab.dart, my_day_tab.dart, learn_tab.dart,</w:t>
      </w:r>
    </w:p>
    <w:p>
      <w:pPr>
        <w:spacing w:after="20"/>
        <w:ind w:left="360"/>
      </w:pPr>
      <w:r>
        <w:rPr>
          <w:rFonts w:ascii="Courier New" w:cs="Courier New" w:eastAsia="Courier New" w:hAnsi="Courier New"/>
          <w:b w:val="false"/>
          <w:bCs w:val="false"/>
          <w:color w:val="1B3A5C"/>
          <w:sz w:val="16"/>
          <w:szCs w:val="16"/>
        </w:rPr>
        <w:t xml:space="preserve">    family_view_screen.dart, settings_screen.dart, score_detail_screen.dart,</w:t>
      </w:r>
    </w:p>
    <w:p>
      <w:pPr>
        <w:spacing w:after="20"/>
        <w:ind w:left="360"/>
      </w:pPr>
      <w:r>
        <w:rPr>
          <w:rFonts w:ascii="Courier New" w:cs="Courier New" w:eastAsia="Courier New" w:hAnsi="Courier New"/>
          <w:b w:val="false"/>
          <w:bCs w:val="false"/>
          <w:color w:val="1B3A5C"/>
          <w:sz w:val="16"/>
          <w:szCs w:val="16"/>
        </w:rPr>
        <w:t xml:space="preserve">    notifications_screen.dart</w:t>
      </w:r>
    </w:p>
    <w:p>
      <w:pPr>
        <w:spacing w:after="20"/>
        <w:ind w:left="360"/>
      </w:pPr>
      <w:r>
        <w:rPr>
          <w:rFonts w:ascii="Courier New" w:cs="Courier New" w:eastAsia="Courier New" w:hAnsi="Courier New"/>
          <w:b w:val="false"/>
          <w:bCs w:val="false"/>
          <w:color w:val="90A4AE"/>
          <w:sz w:val="16"/>
          <w:szCs w:val="16"/>
        </w:rPr>
        <w:t xml:space="preserve">  widgets/                           // Reusable widgets (see Widget Registry)</w:t>
      </w:r>
    </w:p>
    <w:p>
      <w:pPr>
        <w:spacing w:after="20"/>
        <w:ind w:left="360"/>
      </w:pPr>
      <w:r>
        <w:rPr>
          <w:rFonts w:ascii="Courier New" w:cs="Courier New" w:eastAsia="Courier New" w:hAnsi="Courier New"/>
          <w:b w:val="false"/>
          <w:bCs w:val="false"/>
          <w:color w:val="1B3A5C"/>
          <w:sz w:val="16"/>
          <w:szCs w:val="16"/>
        </w:rPr>
        <w:t xml:space="preserve">    score_ring.dart, sparkline.dart, action_checklist_item.dart,</w:t>
      </w:r>
    </w:p>
    <w:p>
      <w:pPr>
        <w:spacing w:after="20"/>
        <w:ind w:left="360"/>
      </w:pPr>
      <w:r>
        <w:rPr>
          <w:rFonts w:ascii="Courier New" w:cs="Courier New" w:eastAsia="Courier New" w:hAnsi="Courier New"/>
          <w:b w:val="false"/>
          <w:bCs w:val="false"/>
          <w:color w:val="1B3A5C"/>
          <w:sz w:val="16"/>
          <w:szCs w:val="16"/>
        </w:rPr>
        <w:t xml:space="preserve">    progress_metric_row.dart, cause_effect_card.dart, coaching_card.dart,</w:t>
      </w:r>
    </w:p>
    <w:p>
      <w:pPr>
        <w:spacing w:after="20"/>
        <w:ind w:left="360"/>
      </w:pPr>
      <w:r>
        <w:rPr>
          <w:rFonts w:ascii="Courier New" w:cs="Courier New" w:eastAsia="Courier New" w:hAnsi="Courier New"/>
          <w:b w:val="false"/>
          <w:bCs w:val="false"/>
          <w:color w:val="1B3A5C"/>
          <w:sz w:val="16"/>
          <w:szCs w:val="16"/>
        </w:rPr>
        <w:t xml:space="preserve">    driver_card.dart, alert_card.dart, education_tip_card.dart,</w:t>
      </w:r>
    </w:p>
    <w:p>
      <w:pPr>
        <w:spacing w:after="20"/>
        <w:ind w:left="360"/>
      </w:pPr>
      <w:r>
        <w:rPr>
          <w:rFonts w:ascii="Courier New" w:cs="Courier New" w:eastAsia="Courier New" w:hAnsi="Courier New"/>
          <w:b w:val="false"/>
          <w:bCs w:val="false"/>
          <w:color w:val="1B3A5C"/>
          <w:sz w:val="16"/>
          <w:szCs w:val="16"/>
        </w:rPr>
        <w:t xml:space="preserve">    tenant_brand.dart, offline_banner.dart, skeleton_card.dart,</w:t>
      </w:r>
    </w:p>
    <w:p>
      <w:pPr>
        <w:spacing w:after="20"/>
        <w:ind w:left="360"/>
      </w:pPr>
      <w:r>
        <w:rPr>
          <w:rFonts w:ascii="Courier New" w:cs="Courier New" w:eastAsia="Courier New" w:hAnsi="Courier New"/>
          <w:b w:val="false"/>
          <w:bCs w:val="false"/>
          <w:color w:val="1B3A5C"/>
          <w:sz w:val="16"/>
          <w:szCs w:val="16"/>
        </w:rPr>
        <w:t xml:space="preserve">    clinical_translation_card.dart, timeline_entry.dart, milestone_item.dart</w:t>
      </w:r>
    </w:p>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Every screen maps to exactly one file in screens/. Every reusable widget maps to one file in widgets/. Every Riverpod provider maps to one file in providers/. Every data model maps to one file in models/. No file should exceed 300 lines. If it does, extract sub-widgets into widgets/.</w:t>
      </w:r>
    </w:p>
    <w:sectPr>
      <w:headerReference w:type="default" r:id="rId7"/>
      <w:footerReference w:type="default" r:id="rId8"/>
      <w:pgSz w:w="12240" w:h="158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3"/>
        <w:szCs w:val="13"/>
      </w:rPr>
      <w:t xml:space="preserve">Page </w:t>
    </w:r>
    <w:r>
      <w:rPr>
        <w:rFonts w:ascii="Arial" w:cs="Arial" w:eastAsia="Arial" w:hAnsi="Arial"/>
        <w:color w:val="90A4A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5"/>
        <w:szCs w:val="15"/>
      </w:rPr>
      <w:t xml:space="preserve">Vaidshala Patient App — Screen-by-Screen Guide</w:t>
    </w:r>
    <w:r>
      <w:rPr>
        <w:rFonts w:ascii="Arial" w:cs="Arial" w:eastAsia="Arial" w:hAnsi="Arial"/>
        <w:b/>
        <w:bCs/>
        <w:color w:val="C62828"/>
        <w:sz w:val="13"/>
        <w:szCs w:val="13"/>
      </w:rPr>
      <w:t xml:space="preserve">    ENGINEERING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2026-03-20T11:07:39.917Z</dcterms:created>
  <dcterms:modified xsi:type="dcterms:W3CDTF">2026-03-20T11:07:39.918Z</dcterms:modified>
</cp:coreProperties>
</file>

<file path=docProps/custom.xml><?xml version="1.0" encoding="utf-8"?>
<Properties xmlns="http://schemas.openxmlformats.org/officeDocument/2006/custom-properties" xmlns:vt="http://schemas.openxmlformats.org/officeDocument/2006/docPropsVTypes"/>
</file>