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3x41qyz1wvy1" w:id="0"/>
      <w:bookmarkEnd w:id="0"/>
      <w:r w:rsidDel="00000000" w:rsidR="00000000" w:rsidRPr="00000000">
        <w:rPr>
          <w:rtl w:val="0"/>
        </w:rPr>
        <w:t xml:space="preserve">CustomSQLUdateStep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used to set a variable at database level and then execute the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a custom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custom value for that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 executor class first  will get the mysql server connection based on the plugin credentials. Set the variable name as tenant incase custom_var property is empty. If custom_value is empty then set custom value. By using </w:t>
      </w:r>
      <w:r w:rsidDel="00000000" w:rsidR="00000000" w:rsidRPr="00000000">
        <w:rPr>
          <w:rtl w:val="0"/>
        </w:rPr>
        <w:t xml:space="preserve">updateWithCustomVariable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update the data and returns the step status as success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