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cni3mj6ja0ru" w:id="0"/>
      <w:bookmarkEnd w:id="0"/>
      <w:r w:rsidDel="00000000" w:rsidR="00000000" w:rsidRPr="00000000">
        <w:rPr>
          <w:rtl w:val="0"/>
        </w:rPr>
        <w:t xml:space="preserve">K8 Deployment  Step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360" w:lineRule="auto"/>
        <w:rPr/>
      </w:pPr>
      <w:bookmarkStart w:colFirst="0" w:colLast="0" w:name="_qghbcql4sf3n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Deploy the application using Kubernetes ymal configuration.</w:t>
      </w:r>
    </w:p>
    <w:p w:rsidR="00000000" w:rsidDel="00000000" w:rsidP="00000000" w:rsidRDefault="00000000" w:rsidRPr="00000000" w14:paraId="00000005">
      <w:pPr>
        <w:spacing w:line="42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originates from Greek, meaning helmsman or pilot, and is the root of a governor and cybernetic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K8s is an abbreviation derived by replacing the 8 letters “ubernete” with “8”.</w:t>
      </w:r>
    </w:p>
    <w:p w:rsidR="00000000" w:rsidDel="00000000" w:rsidP="00000000" w:rsidRDefault="00000000" w:rsidRPr="00000000" w14:paraId="00000006">
      <w:pPr>
        <w:pStyle w:val="Heading2"/>
        <w:spacing w:line="360" w:lineRule="auto"/>
        <w:rPr/>
      </w:pPr>
      <w:bookmarkStart w:colFirst="0" w:colLast="0" w:name="_6xxl0co9y3ij" w:id="2"/>
      <w:bookmarkEnd w:id="2"/>
      <w:r w:rsidDel="00000000" w:rsidR="00000000" w:rsidRPr="00000000">
        <w:rPr>
          <w:rtl w:val="0"/>
        </w:rPr>
        <w:t xml:space="preserve">Attributes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1. Base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base url.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2.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a token.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3.k8_plugin_name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51f26"/>
                <w:sz w:val="24"/>
                <w:szCs w:val="24"/>
                <w:highlight w:val="white"/>
                <w:rtl w:val="0"/>
              </w:rPr>
              <w:t xml:space="preserve">Give the k8 plugin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4.data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 the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5.action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the type of action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1.create 2.recreate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6.value_type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Value_type used to set the value type.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types are two types.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1.hb-HandleBars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2.ftl-Freemarker Template Language.</w:t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K8 Deployment Step Execution Flow: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Logic: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 k8 deployment  plugin information.Preparing Templates for Kubernetes deployment.Read Templates.Add Templates to Deployer.Build K8 API Client with API Key and Base URL.Create Namespace If not Exists , If Exists delete and recreate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