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Times New Roman" w:cs="Times New Roman" w:eastAsia="Times New Roman" w:hAnsi="Times New Roman"/>
        </w:rPr>
      </w:pPr>
      <w:bookmarkStart w:colFirst="0" w:colLast="0" w:name="_b4bnczlo9hgb" w:id="0"/>
      <w:bookmarkEnd w:id="0"/>
      <w:r w:rsidDel="00000000" w:rsidR="00000000" w:rsidRPr="00000000">
        <w:rPr>
          <w:rFonts w:ascii="Times New Roman" w:cs="Times New Roman" w:eastAsia="Times New Roman" w:hAnsi="Times New Roman"/>
          <w:rtl w:val="0"/>
        </w:rPr>
        <w:t xml:space="preserve">Send Step</w:t>
      </w:r>
    </w:p>
    <w:p w:rsidR="00000000" w:rsidDel="00000000" w:rsidP="00000000" w:rsidRDefault="00000000" w:rsidRPr="00000000" w14:paraId="00000002">
      <w:pPr>
        <w:pStyle w:val="Subtitle"/>
        <w:rPr>
          <w:rFonts w:ascii="Times New Roman" w:cs="Times New Roman" w:eastAsia="Times New Roman" w:hAnsi="Times New Roman"/>
        </w:rPr>
      </w:pPr>
      <w:bookmarkStart w:colFirst="0" w:colLast="0" w:name="_x2kqwfwbqsry" w:id="1"/>
      <w:bookmarkEnd w:id="1"/>
      <w:r w:rsidDel="00000000" w:rsidR="00000000" w:rsidRPr="00000000">
        <w:rPr>
          <w:rFonts w:ascii="Times New Roman" w:cs="Times New Roman" w:eastAsia="Times New Roman" w:hAnsi="Times New Roman"/>
          <w:rtl w:val="0"/>
        </w:rPr>
        <w:t xml:space="preserve">Objective</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the result to HttpResponse.</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pStyle w:val="Subtitle"/>
        <w:rPr>
          <w:rFonts w:ascii="Times New Roman" w:cs="Times New Roman" w:eastAsia="Times New Roman" w:hAnsi="Times New Roman"/>
        </w:rPr>
      </w:pPr>
      <w:bookmarkStart w:colFirst="0" w:colLast="0" w:name="_difofkpvex5q" w:id="2"/>
      <w:bookmarkEnd w:id="2"/>
      <w:r w:rsidDel="00000000" w:rsidR="00000000" w:rsidRPr="00000000">
        <w:rPr>
          <w:rFonts w:ascii="Times New Roman" w:cs="Times New Roman" w:eastAsia="Times New Roman" w:hAnsi="Times New Roman"/>
          <w:rtl w:val="0"/>
        </w:rPr>
        <w:t xml:space="preserve">UI</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4635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6355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line="325.71428571428567"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08">
      <w:pPr>
        <w:pStyle w:val="Heading2"/>
        <w:rPr>
          <w:rFonts w:ascii="Times New Roman" w:cs="Times New Roman" w:eastAsia="Times New Roman" w:hAnsi="Times New Roman"/>
        </w:rPr>
      </w:pPr>
      <w:bookmarkStart w:colFirst="0" w:colLast="0" w:name="_2fk5t8tk0giq" w:id="3"/>
      <w:bookmarkEnd w:id="3"/>
      <w:r w:rsidDel="00000000" w:rsidR="00000000" w:rsidRPr="00000000">
        <w:rPr>
          <w:rFonts w:ascii="Times New Roman" w:cs="Times New Roman" w:eastAsia="Times New Roman" w:hAnsi="Times New Roman"/>
          <w:rtl w:val="0"/>
        </w:rPr>
        <w:t xml:space="preserve">Attributes:</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Attributes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Description</w:t>
            </w:r>
            <w:r w:rsidDel="00000000" w:rsidR="00000000" w:rsidRPr="00000000">
              <w:rPr>
                <w:rFonts w:ascii="Times New Roman" w:cs="Times New Roman" w:eastAsia="Times New Roman" w:hAnsi="Times New Roman"/>
                <w:sz w:val="28"/>
                <w:szCs w:val="28"/>
                <w:rtl w:val="0"/>
              </w:rPr>
              <w:t xml:space="preserv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Variable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variable name is used to store the value.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Response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spacing w:line="325.7142857142856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 search engine or website visitor makes a request to a web server, a three-digit HTTP Response Status Code is returned. This code indicates what is about to happen.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Response content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spacing w:line="325.7142857142856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Content-Type entity-header is used to indicate the media type of the resource. In responses, a Content-Type header tells the client what the content type of the returned content actually is. ... In requests, (such as POST or PUT ), the client tells the server what type of data is actually sent.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Template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spacing w:line="325.7142857142856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template used to set the value type.</w:t>
            </w:r>
          </w:p>
          <w:p w:rsidR="00000000" w:rsidDel="00000000" w:rsidP="00000000" w:rsidRDefault="00000000" w:rsidRPr="00000000" w14:paraId="00000013">
            <w:pPr>
              <w:spacing w:line="325.7142857142856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 types are two types.</w:t>
            </w:r>
          </w:p>
          <w:p w:rsidR="00000000" w:rsidDel="00000000" w:rsidP="00000000" w:rsidRDefault="00000000" w:rsidRPr="00000000" w14:paraId="00000014">
            <w:pPr>
              <w:spacing w:line="325.7142857142856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1.hb-HandleBars</w:t>
            </w:r>
          </w:p>
          <w:p w:rsidR="00000000" w:rsidDel="00000000" w:rsidP="00000000" w:rsidRDefault="00000000" w:rsidRPr="00000000" w14:paraId="00000015">
            <w:pPr>
              <w:spacing w:line="325.7142857142856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2.ftl-Freemarker Template Language.  </w:t>
            </w:r>
          </w:p>
        </w:tc>
      </w:tr>
    </w:tbl>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8">
      <w:pPr>
        <w:pStyle w:val="Heading2"/>
        <w:rPr>
          <w:rFonts w:ascii="Times New Roman" w:cs="Times New Roman" w:eastAsia="Times New Roman" w:hAnsi="Times New Roman"/>
        </w:rPr>
      </w:pPr>
      <w:bookmarkStart w:colFirst="0" w:colLast="0" w:name="_yx1wzbo1s4jy" w:id="4"/>
      <w:bookmarkEnd w:id="4"/>
      <w:r w:rsidDel="00000000" w:rsidR="00000000" w:rsidRPr="00000000">
        <w:rPr>
          <w:rFonts w:ascii="Times New Roman" w:cs="Times New Roman" w:eastAsia="Times New Roman" w:hAnsi="Times New Roman"/>
          <w:rtl w:val="0"/>
        </w:rPr>
        <w:t xml:space="preserve">Execution Description</w:t>
      </w:r>
    </w:p>
    <w:p w:rsidR="00000000" w:rsidDel="00000000" w:rsidP="00000000" w:rsidRDefault="00000000" w:rsidRPr="00000000" w14:paraId="00000019">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Create a HttpResponse object. Get step variable name value and response content type. If response content type is null then set it to </w:t>
      </w:r>
      <w:r w:rsidDel="00000000" w:rsidR="00000000" w:rsidRPr="00000000">
        <w:rPr>
          <w:rFonts w:ascii="Times New Roman" w:cs="Times New Roman" w:eastAsia="Times New Roman" w:hAnsi="Times New Roman"/>
          <w:sz w:val="24"/>
          <w:szCs w:val="24"/>
          <w:highlight w:val="white"/>
          <w:rtl w:val="0"/>
        </w:rPr>
        <w:t xml:space="preserve">application/json. If </w:t>
      </w:r>
      <w:r w:rsidDel="00000000" w:rsidR="00000000" w:rsidRPr="00000000">
        <w:rPr>
          <w:rFonts w:ascii="Times New Roman" w:cs="Times New Roman" w:eastAsia="Times New Roman" w:hAnsi="Times New Roman"/>
          <w:sz w:val="24"/>
          <w:szCs w:val="24"/>
          <w:rtl w:val="0"/>
        </w:rPr>
        <w:t xml:space="preserve">response content type is </w:t>
      </w:r>
      <w:r w:rsidDel="00000000" w:rsidR="00000000" w:rsidRPr="00000000">
        <w:rPr>
          <w:rFonts w:ascii="Times New Roman" w:cs="Times New Roman" w:eastAsia="Times New Roman" w:hAnsi="Times New Roman"/>
          <w:sz w:val="24"/>
          <w:szCs w:val="24"/>
          <w:highlight w:val="white"/>
          <w:rtl w:val="0"/>
        </w:rPr>
        <w:t xml:space="preserve">application/json then change the value into gson format otherwise we don’t disturb the data. Set the </w:t>
      </w:r>
      <w:r w:rsidDel="00000000" w:rsidR="00000000" w:rsidRPr="00000000">
        <w:rPr>
          <w:rFonts w:ascii="Times New Roman" w:cs="Times New Roman" w:eastAsia="Times New Roman" w:hAnsi="Times New Roman"/>
          <w:sz w:val="24"/>
          <w:szCs w:val="24"/>
          <w:rtl w:val="0"/>
        </w:rPr>
        <w:t xml:space="preserve">http response code to response code if the user not provided the http response code then set it as 200 default.</w:t>
      </w: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shd w:fill="f3f3f3" w:val="clear"/>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