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s2htu0e7avla" w:id="0"/>
      <w:bookmarkEnd w:id="0"/>
      <w:r w:rsidDel="00000000" w:rsidR="00000000" w:rsidRPr="00000000">
        <w:rPr>
          <w:rtl w:val="0"/>
        </w:rPr>
        <w:t xml:space="preserve">AESEncryptStep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used to Encrypt the given string using given key.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data which need to encrypt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</w:t>
            </w:r>
            <w:r w:rsidDel="00000000" w:rsidR="00000000" w:rsidRPr="00000000">
              <w:rPr>
                <w:rtl w:val="0"/>
              </w:rPr>
              <w:t xml:space="preserve">AESKey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In executor class it will encrypt the file_data and store into output variable by using key then returns status as success. If there is any exception will through respective one.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