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u3j1fvkz1pp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Drive File Upload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fwbioadrsw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 of this step is to upload a binary file to google drive via REST API by passing required information as a JSON format. We can also upload from AWS S3, One drive to google drive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53125" cy="5681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a2yech0oyc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Attributes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025"/>
        <w:gridCol w:w="6765"/>
        <w:tblGridChange w:id="0">
          <w:tblGrid>
            <w:gridCol w:w="570"/>
            <w:gridCol w:w="202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used to set the name of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accept binary data to upload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used to upload the file to specific folder id or it’s optional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about setting the description of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used to enable or disable the permissions to uploaded file like download and view for shared file i.e. true or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access_token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used to get the access token from google Oauth generated and we are sending that token along with our url as Authorization header.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Ex. Beaer “access_token”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used to hold the generated URL for accessing or displaying  the file to next step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type of Handlebars or FTL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 Secured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property is used to secure the doc file if you specify true then the security apply else not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Executor Description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by step process……………………..follows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url for hitting.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RequestBody variable for metadata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created if condition for folder id is empty then pass the metadata without folder id else passing metadata with folder id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Decoded the received file data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8"/>
          <w:szCs w:val="18"/>
          <w:shd w:fill="2b2b2b" w:val="clear"/>
          <w:rtl w:val="0"/>
        </w:rPr>
        <w:t xml:space="preserve">[] fileBytes = Base64.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9b7c6"/>
          <w:sz w:val="18"/>
          <w:szCs w:val="18"/>
          <w:shd w:fill="2b2b2b" w:val="clear"/>
          <w:rtl w:val="0"/>
        </w:rPr>
        <w:t xml:space="preserve">decodeBase64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8"/>
          <w:szCs w:val="18"/>
          <w:shd w:fill="2b2b2b" w:val="clear"/>
          <w:rtl w:val="0"/>
        </w:rPr>
        <w:t xml:space="preserve">(step.getFile_data())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created FormDataPart Builder for adding metadata along with file content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made a post call with bearer token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executed that request using OkHttpClient Ex.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8"/>
          <w:szCs w:val="18"/>
          <w:shd w:fill="2b2b2b" w:val="clear"/>
          <w:rtl w:val="0"/>
        </w:rPr>
        <w:t xml:space="preserve">Response response = okHttpClient.newCall(request).execute()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information about Google Drive API file download please refer the following link.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https://developers.google.com/drive/api/v3/multipart-upload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