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b w:val="1"/>
          <w:rtl w:val="0"/>
        </w:rPr>
        <w:t xml:space="preserve">FUNCTIONALITY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--------------------------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ActiveMQ is an open source,multi-protocol,java-based messaging server. This solution receives the messages from Producers, enqueues them and distributes them to all consumers.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Here we have two workflow nodes implemented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1)ActiveMQ Producer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2)ActiveMQ Consumer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3)ActiveMQ Job Delete</w:t>
      </w:r>
    </w:p>
    <w:p w:rsidR="00000000" w:rsidDel="00000000" w:rsidP="00000000" w:rsidRDefault="00000000" w:rsidRPr="00000000" w14:paraId="0000000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For Scheduling related document, please refer the below link:</w:t>
      </w:r>
    </w:p>
    <w:p w:rsidR="00000000" w:rsidDel="00000000" w:rsidP="00000000" w:rsidRDefault="00000000" w:rsidRPr="00000000" w14:paraId="0000000C">
      <w:pPr>
        <w:ind w:left="0" w:firstLine="0"/>
        <w:rPr>
          <w:highlight w:val="white"/>
        </w:rPr>
      </w:pPr>
      <w:hyperlink r:id="rId6">
        <w:r w:rsidDel="00000000" w:rsidR="00000000" w:rsidRPr="00000000">
          <w:rPr>
            <w:color w:val="1155cc"/>
            <w:highlight w:val="white"/>
            <w:u w:val="single"/>
            <w:rtl w:val="0"/>
          </w:rPr>
          <w:t xml:space="preserve">https://activemq.apache.org/delay-and-schedule-message-delivery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Scenarios:</w:t>
      </w:r>
    </w:p>
    <w:p w:rsidR="00000000" w:rsidDel="00000000" w:rsidP="00000000" w:rsidRDefault="00000000" w:rsidRPr="00000000" w14:paraId="0000000F">
      <w:pPr>
        <w:ind w:left="0" w:firstLine="0"/>
        <w:rPr>
          <w:b w:val="1"/>
          <w:highlight w:val="white"/>
        </w:rPr>
      </w:pPr>
      <w:r w:rsidDel="00000000" w:rsidR="00000000" w:rsidRPr="00000000">
        <w:rPr>
          <w:b w:val="1"/>
          <w:highlight w:val="white"/>
          <w:rtl w:val="0"/>
        </w:rPr>
        <w:t xml:space="preserve">----------------</w:t>
      </w:r>
    </w:p>
    <w:p w:rsidR="00000000" w:rsidDel="00000000" w:rsidP="00000000" w:rsidRDefault="00000000" w:rsidRPr="00000000" w14:paraId="00000010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1)Install ActiveMQ plugin.(Please coordinate with devops to get it installed and get the Broker URL).</w:t>
      </w:r>
    </w:p>
    <w:p w:rsidR="00000000" w:rsidDel="00000000" w:rsidP="00000000" w:rsidRDefault="00000000" w:rsidRPr="00000000" w14:paraId="0000001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2)Configure ActiveMQ Producer node</w:t>
      </w:r>
    </w:p>
    <w:p w:rsidR="00000000" w:rsidDel="00000000" w:rsidP="00000000" w:rsidRDefault="00000000" w:rsidRPr="00000000" w14:paraId="00000012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3)Configure ActiveMQ Consumer node</w:t>
      </w:r>
    </w:p>
    <w:p w:rsidR="00000000" w:rsidDel="00000000" w:rsidP="00000000" w:rsidRDefault="00000000" w:rsidRPr="00000000" w14:paraId="0000001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4)Publish the app</w:t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>
          <w:highlight w:val="white"/>
          <w:rtl w:val="0"/>
        </w:rPr>
        <w:t xml:space="preserve">5)Check the message actions in ActiveMQ home page.</w:t>
      </w:r>
      <w:r w:rsidDel="00000000" w:rsidR="00000000" w:rsidRPr="00000000">
        <w:rPr>
          <w:rtl w:val="0"/>
        </w:rPr>
        <w:t xml:space="preserve">1)ActiveMQ Producer: Messages are sent to consumers using this node.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Below are the different fields present in ActiveMQ Producer node: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highlight w:val="white"/>
        </w:rPr>
      </w:pPr>
      <w:r w:rsidDel="00000000" w:rsidR="00000000" w:rsidRPr="00000000">
        <w:rPr>
          <w:rtl w:val="0"/>
        </w:rPr>
        <w:t xml:space="preserve">a)Topic: </w:t>
      </w:r>
      <w:r w:rsidDel="00000000" w:rsidR="00000000" w:rsidRPr="00000000">
        <w:rPr>
          <w:highlight w:val="white"/>
          <w:rtl w:val="0"/>
        </w:rPr>
        <w:t xml:space="preserve">When you publish a message it goes to all the subscribers who are interested - so zero to many subscribers will receive a copy of the message</w:t>
      </w:r>
    </w:p>
    <w:p w:rsidR="00000000" w:rsidDel="00000000" w:rsidP="00000000" w:rsidRDefault="00000000" w:rsidRPr="00000000" w14:paraId="00000018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b)Queue: A single message will be received by exactly one consumer. If there are no consumers available at the time the message is sent it will be kept until a consumer is available that can process the message</w:t>
      </w:r>
    </w:p>
    <w:p w:rsidR="00000000" w:rsidDel="00000000" w:rsidP="00000000" w:rsidRDefault="00000000" w:rsidRPr="00000000" w14:paraId="0000001A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c)Destination: The messages are sent and received or stored in activemq using the destination name.</w:t>
      </w:r>
    </w:p>
    <w:p w:rsidR="00000000" w:rsidDel="00000000" w:rsidP="00000000" w:rsidRDefault="00000000" w:rsidRPr="00000000" w14:paraId="0000001C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d)Persistent Mode: This is the default delivery mode, messages are persisted to disk/database so that they will survive a broker restart</w:t>
      </w:r>
    </w:p>
    <w:p w:rsidR="00000000" w:rsidDel="00000000" w:rsidP="00000000" w:rsidRDefault="00000000" w:rsidRPr="00000000" w14:paraId="0000001E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e)Non-persistent Mode: Here in non-persistent delivery, if you kill a broker then you will lose all in-transit messages</w:t>
      </w: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.</w:t>
      </w:r>
    </w:p>
    <w:p w:rsidR="00000000" w:rsidDel="00000000" w:rsidP="00000000" w:rsidRDefault="00000000" w:rsidRPr="00000000" w14:paraId="00000020">
      <w:pPr>
        <w:rPr>
          <w:rFonts w:ascii="Roboto" w:cs="Roboto" w:eastAsia="Roboto" w:hAnsi="Roboto"/>
          <w:color w:val="212529"/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highlight w:val="white"/>
        </w:rPr>
      </w:pPr>
      <w:r w:rsidDel="00000000" w:rsidR="00000000" w:rsidRPr="00000000">
        <w:rPr>
          <w:rFonts w:ascii="Roboto" w:cs="Roboto" w:eastAsia="Roboto" w:hAnsi="Roboto"/>
          <w:color w:val="212529"/>
          <w:sz w:val="24"/>
          <w:szCs w:val="24"/>
          <w:highlight w:val="white"/>
          <w:rtl w:val="0"/>
        </w:rPr>
        <w:t xml:space="preserve">f)</w:t>
      </w:r>
      <w:r w:rsidDel="00000000" w:rsidR="00000000" w:rsidRPr="00000000">
        <w:rPr>
          <w:highlight w:val="white"/>
          <w:rtl w:val="0"/>
        </w:rPr>
        <w:t xml:space="preserve">Async Sends: To stream messages to the broker as fast as possible when you are using persistent messages set it to True.</w:t>
      </w:r>
    </w:p>
    <w:p w:rsidR="00000000" w:rsidDel="00000000" w:rsidP="00000000" w:rsidRDefault="00000000" w:rsidRPr="00000000" w14:paraId="00000022">
      <w:pPr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g)Job Id: Add the Job Id in messages to delete the Queues or Topics added.</w:t>
      </w:r>
    </w:p>
    <w:p w:rsidR="00000000" w:rsidDel="00000000" w:rsidP="00000000" w:rsidRDefault="00000000" w:rsidRPr="00000000" w14:paraId="0000002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  <w:rtl w:val="0"/>
        </w:rPr>
        <w:t xml:space="preserve">Please check the below screenshots for reference:</w:t>
      </w:r>
    </w:p>
    <w:p w:rsidR="00000000" w:rsidDel="00000000" w:rsidP="00000000" w:rsidRDefault="00000000" w:rsidRPr="00000000" w14:paraId="0000002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943600" cy="33401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0" w:firstLine="0"/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419725" cy="3205163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9659" l="21119" r="18880" t="15340"/>
                    <a:stretch>
                      <a:fillRect/>
                    </a:stretch>
                  </pic:blipFill>
                  <pic:spPr>
                    <a:xfrm>
                      <a:off x="0" y="0"/>
                      <a:ext cx="5419725" cy="3205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ind w:left="0" w:firstLine="0"/>
        <w:rPr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highlight w:val="white"/>
        </w:rPr>
      </w:pPr>
      <w:r w:rsidDel="00000000" w:rsidR="00000000" w:rsidRPr="00000000">
        <w:rPr>
          <w:highlight w:val="white"/>
        </w:rPr>
        <w:drawing>
          <wp:inline distB="114300" distT="114300" distL="114300" distR="114300">
            <wp:extent cx="5781675" cy="38481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12535" l="20272" r="19073" t="15654"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848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8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4.png"/><Relationship Id="rId13" Type="http://schemas.openxmlformats.org/officeDocument/2006/relationships/image" Target="media/image10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17" Type="http://schemas.openxmlformats.org/officeDocument/2006/relationships/image" Target="media/image1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hyperlink" Target="https://activemq.apache.org/delay-and-schedule-message-delivery" TargetMode="External"/><Relationship Id="rId18" Type="http://schemas.openxmlformats.org/officeDocument/2006/relationships/header" Target="header1.xml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