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Previously when the plugins are installed, in the application workflows we used to load these plugins and show them in the dropdown,now for mysql and oauth along with the existing functionality, dynamic plugin initialization is added.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Prerequisite</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Install the required plugins.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Test Scenarios:</w:t>
      </w:r>
    </w:p>
    <w:p w:rsidR="00000000" w:rsidDel="00000000" w:rsidP="00000000" w:rsidRDefault="00000000" w:rsidRPr="00000000" w14:paraId="00000007">
      <w:pPr>
        <w:rPr/>
      </w:pPr>
      <w:r w:rsidDel="00000000" w:rsidR="00000000" w:rsidRPr="00000000">
        <w:rPr>
          <w:rtl w:val="0"/>
        </w:rPr>
        <w:t xml:space="preserve">1)To add this custom plugin, in database tab, sql insert custom,sql delete custom,sql update custom,sql select custom nodes are added. </w:t>
      </w:r>
    </w:p>
    <w:p w:rsidR="00000000" w:rsidDel="00000000" w:rsidP="00000000" w:rsidRDefault="00000000" w:rsidRPr="00000000" w14:paraId="00000008">
      <w:pPr>
        <w:rPr/>
      </w:pPr>
      <w:r w:rsidDel="00000000" w:rsidR="00000000" w:rsidRPr="00000000">
        <w:rPr>
          <w:rtl w:val="0"/>
        </w:rPr>
        <w:t xml:space="preserve">2)For oauth related Oauth custom, oauth token custom , oauth new token custom nodes are added.</w:t>
      </w:r>
    </w:p>
    <w:p w:rsidR="00000000" w:rsidDel="00000000" w:rsidP="00000000" w:rsidRDefault="00000000" w:rsidRPr="00000000" w14:paraId="00000009">
      <w:pPr>
        <w:rPr/>
      </w:pPr>
      <w:r w:rsidDel="00000000" w:rsidR="00000000" w:rsidRPr="00000000">
        <w:rPr>
          <w:rtl w:val="0"/>
        </w:rPr>
        <w:t xml:space="preserve">3)Instead of showing plugins in the dropdown, a text box is provided where the required installed plugin name is provided.</w:t>
      </w:r>
    </w:p>
    <w:p w:rsidR="00000000" w:rsidDel="00000000" w:rsidP="00000000" w:rsidRDefault="00000000" w:rsidRPr="00000000" w14:paraId="0000000A">
      <w:pPr>
        <w:rPr/>
      </w:pPr>
      <w:r w:rsidDel="00000000" w:rsidR="00000000" w:rsidRPr="00000000">
        <w:rPr>
          <w:rtl w:val="0"/>
        </w:rPr>
        <w:t xml:space="preserve">4)That particular plugin details are fetched and executed accordingly.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Screenshots: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