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57D05E" w14:textId="77777777" w:rsidR="001002FB" w:rsidRPr="00764540" w:rsidRDefault="001002FB">
      <w:pPr>
        <w:autoSpaceDE w:val="0"/>
        <w:autoSpaceDN w:val="0"/>
        <w:spacing w:after="486" w:line="220" w:lineRule="exact"/>
        <w:rPr>
          <w:sz w:val="20"/>
          <w:szCs w:val="20"/>
        </w:rPr>
      </w:pPr>
    </w:p>
    <w:p w14:paraId="01E17880" w14:textId="7816AA4D" w:rsidR="001002FB" w:rsidRPr="00764540" w:rsidRDefault="009D0101" w:rsidP="001108E9">
      <w:pPr>
        <w:autoSpaceDE w:val="0"/>
        <w:autoSpaceDN w:val="0"/>
        <w:spacing w:after="0"/>
        <w:rPr>
          <w:sz w:val="28"/>
          <w:szCs w:val="28"/>
        </w:rPr>
      </w:pPr>
      <w:r w:rsidRPr="00764540">
        <w:rPr>
          <w:rFonts w:eastAsia="Arial"/>
          <w:b/>
          <w:color w:val="000000"/>
          <w:sz w:val="28"/>
          <w:szCs w:val="28"/>
        </w:rPr>
        <w:t>CS</w:t>
      </w:r>
      <w:r w:rsidR="00E47CC3" w:rsidRPr="00764540">
        <w:rPr>
          <w:rFonts w:eastAsia="Arial"/>
          <w:b/>
          <w:color w:val="000000"/>
          <w:sz w:val="28"/>
          <w:szCs w:val="28"/>
        </w:rPr>
        <w:t>5131</w:t>
      </w:r>
      <w:r w:rsidRPr="00764540">
        <w:rPr>
          <w:rFonts w:eastAsia="Arial"/>
          <w:b/>
          <w:color w:val="000000"/>
          <w:sz w:val="28"/>
          <w:szCs w:val="28"/>
        </w:rPr>
        <w:t xml:space="preserve"> Project Report </w:t>
      </w:r>
    </w:p>
    <w:p w14:paraId="26A17675" w14:textId="2BABFCA2" w:rsidR="001002FB" w:rsidRPr="00764540" w:rsidRDefault="009D0101" w:rsidP="001108E9">
      <w:pPr>
        <w:autoSpaceDE w:val="0"/>
        <w:autoSpaceDN w:val="0"/>
        <w:spacing w:after="0"/>
        <w:rPr>
          <w:sz w:val="28"/>
          <w:szCs w:val="28"/>
          <w:lang w:val="en-SG"/>
        </w:rPr>
      </w:pPr>
      <w:r w:rsidRPr="00764540">
        <w:rPr>
          <w:rFonts w:eastAsia="Arial"/>
          <w:b/>
          <w:color w:val="000000"/>
          <w:sz w:val="28"/>
          <w:szCs w:val="28"/>
        </w:rPr>
        <w:t>Title:</w:t>
      </w:r>
      <w:r w:rsidR="00F04FF3" w:rsidRPr="00764540">
        <w:rPr>
          <w:rFonts w:eastAsia="Arial"/>
          <w:b/>
          <w:color w:val="000000"/>
          <w:sz w:val="28"/>
          <w:szCs w:val="28"/>
        </w:rPr>
        <w:t xml:space="preserve"> </w:t>
      </w:r>
      <w:r w:rsidR="00FD6B51" w:rsidRPr="00764540">
        <w:rPr>
          <w:rFonts w:eastAsia="Arial"/>
          <w:b/>
          <w:color w:val="000000"/>
          <w:sz w:val="28"/>
          <w:szCs w:val="28"/>
        </w:rPr>
        <w:t>Facial Recognition Model using One-shot Learning as an alternative to boarding fingerprint scanners</w:t>
      </w:r>
      <w:r w:rsidR="0032346B" w:rsidRPr="00764540">
        <w:rPr>
          <w:sz w:val="28"/>
          <w:szCs w:val="28"/>
          <w:lang w:val="en-SG"/>
        </w:rPr>
        <w:br/>
      </w:r>
      <w:r w:rsidR="0032346B" w:rsidRPr="00764540">
        <w:rPr>
          <w:sz w:val="28"/>
          <w:szCs w:val="28"/>
          <w:lang w:val="en-SG"/>
        </w:rPr>
        <w:br/>
      </w:r>
      <w:r w:rsidRPr="00764540">
        <w:rPr>
          <w:rFonts w:eastAsia="Arial"/>
          <w:b/>
          <w:color w:val="000000"/>
          <w:sz w:val="28"/>
          <w:szCs w:val="28"/>
        </w:rPr>
        <w:t xml:space="preserve">By: </w:t>
      </w:r>
      <w:r w:rsidR="00B17D94" w:rsidRPr="00764540">
        <w:rPr>
          <w:rFonts w:eastAsia="Arial"/>
          <w:b/>
          <w:color w:val="000000"/>
          <w:sz w:val="28"/>
          <w:szCs w:val="28"/>
        </w:rPr>
        <w:t>Choy Aik Lok &amp; Dominic Cheong</w:t>
      </w:r>
    </w:p>
    <w:p w14:paraId="086007A4" w14:textId="181AAF91" w:rsidR="00E93FEE" w:rsidRPr="00764540" w:rsidRDefault="009D0101" w:rsidP="001108E9">
      <w:pPr>
        <w:autoSpaceDE w:val="0"/>
        <w:autoSpaceDN w:val="0"/>
        <w:spacing w:before="570" w:after="0"/>
        <w:rPr>
          <w:rFonts w:eastAsia="Arial"/>
          <w:bCs/>
          <w:color w:val="000000"/>
        </w:rPr>
      </w:pPr>
      <w:r w:rsidRPr="00764540">
        <w:rPr>
          <w:rFonts w:eastAsia="Arial"/>
          <w:b/>
          <w:color w:val="000000"/>
          <w:sz w:val="24"/>
          <w:szCs w:val="24"/>
        </w:rPr>
        <w:t>Objective</w:t>
      </w:r>
      <w:r w:rsidR="0032346B" w:rsidRPr="00764540">
        <w:rPr>
          <w:rFonts w:eastAsia="Arial"/>
          <w:b/>
          <w:color w:val="000000"/>
        </w:rPr>
        <w:br/>
      </w:r>
      <w:r w:rsidR="0032346B" w:rsidRPr="00764540">
        <w:rPr>
          <w:rFonts w:eastAsia="Arial"/>
          <w:b/>
          <w:color w:val="000000"/>
        </w:rPr>
        <w:br/>
      </w:r>
      <w:r w:rsidR="0032346B" w:rsidRPr="00764540">
        <w:rPr>
          <w:rFonts w:eastAsia="Arial"/>
          <w:bCs/>
          <w:color w:val="000000"/>
        </w:rPr>
        <w:t>This project intends to provide an alternative to the fingerprint scanners at our boarding school using facial recognition. The project only intends to cover the backend, and there will be no</w:t>
      </w:r>
      <w:r w:rsidR="00A517D2" w:rsidRPr="00764540">
        <w:rPr>
          <w:rFonts w:eastAsia="Arial"/>
          <w:bCs/>
          <w:color w:val="000000"/>
        </w:rPr>
        <w:t xml:space="preserve"> physical</w:t>
      </w:r>
      <w:r w:rsidR="0032346B" w:rsidRPr="00764540">
        <w:rPr>
          <w:rFonts w:eastAsia="Arial"/>
          <w:bCs/>
          <w:color w:val="000000"/>
        </w:rPr>
        <w:t xml:space="preserve"> prototype. </w:t>
      </w:r>
      <w:r w:rsidR="00FD6B51" w:rsidRPr="00764540">
        <w:rPr>
          <w:rFonts w:eastAsia="Arial"/>
          <w:bCs/>
          <w:color w:val="000000"/>
        </w:rPr>
        <w:t>The hardware</w:t>
      </w:r>
      <w:r w:rsidR="0032346B" w:rsidRPr="00764540">
        <w:rPr>
          <w:rFonts w:eastAsia="Arial"/>
          <w:bCs/>
          <w:color w:val="000000"/>
        </w:rPr>
        <w:t xml:space="preserve"> used for </w:t>
      </w:r>
      <w:r w:rsidR="00E93FEE" w:rsidRPr="00764540">
        <w:rPr>
          <w:rFonts w:eastAsia="Arial"/>
          <w:bCs/>
          <w:color w:val="000000"/>
        </w:rPr>
        <w:t>demonstration</w:t>
      </w:r>
      <w:r w:rsidR="0032346B" w:rsidRPr="00764540">
        <w:rPr>
          <w:rFonts w:eastAsia="Arial"/>
          <w:bCs/>
          <w:color w:val="000000"/>
        </w:rPr>
        <w:t xml:space="preserve"> will be</w:t>
      </w:r>
      <w:r w:rsidR="00FD6B51" w:rsidRPr="00764540">
        <w:rPr>
          <w:rFonts w:eastAsia="Arial"/>
          <w:bCs/>
          <w:color w:val="000000"/>
        </w:rPr>
        <w:t xml:space="preserve"> laptop webcam</w:t>
      </w:r>
      <w:r w:rsidR="0056131E" w:rsidRPr="00764540">
        <w:rPr>
          <w:rFonts w:eastAsia="Arial"/>
          <w:bCs/>
          <w:color w:val="000000"/>
        </w:rPr>
        <w:t>, and is more of a proof of concept rather than a fully working and accurate model.</w:t>
      </w:r>
    </w:p>
    <w:p w14:paraId="06AAEEA6" w14:textId="77777777" w:rsidR="001002FB" w:rsidRPr="00764540" w:rsidRDefault="009D0101" w:rsidP="001108E9">
      <w:pPr>
        <w:autoSpaceDE w:val="0"/>
        <w:autoSpaceDN w:val="0"/>
        <w:spacing w:before="570" w:after="0"/>
        <w:rPr>
          <w:rFonts w:eastAsia="Arial"/>
          <w:b/>
          <w:color w:val="000000"/>
          <w:sz w:val="24"/>
          <w:szCs w:val="24"/>
        </w:rPr>
      </w:pPr>
      <w:r w:rsidRPr="00764540">
        <w:rPr>
          <w:rFonts w:eastAsia="Arial"/>
          <w:b/>
          <w:color w:val="000000"/>
          <w:sz w:val="24"/>
          <w:szCs w:val="24"/>
        </w:rPr>
        <w:t>Development Processes and Tools Use</w:t>
      </w:r>
    </w:p>
    <w:p w14:paraId="0988EDE2" w14:textId="0049B767" w:rsidR="000D68A4" w:rsidRPr="00764540" w:rsidRDefault="000D68A4" w:rsidP="001108E9">
      <w:pPr>
        <w:autoSpaceDE w:val="0"/>
        <w:autoSpaceDN w:val="0"/>
        <w:spacing w:before="570" w:after="0"/>
        <w:rPr>
          <w:rFonts w:eastAsia="Arial"/>
          <w:bCs/>
          <w:color w:val="000000"/>
        </w:rPr>
      </w:pPr>
      <w:r w:rsidRPr="00764540">
        <w:rPr>
          <w:rFonts w:eastAsia="Arial"/>
          <w:bCs/>
          <w:color w:val="000000"/>
        </w:rPr>
        <w:t xml:space="preserve">In order to run the notebook, just download the given libraries </w:t>
      </w:r>
      <w:r w:rsidR="003815A9" w:rsidRPr="00764540">
        <w:rPr>
          <w:rFonts w:eastAsia="Arial"/>
          <w:bCs/>
          <w:color w:val="000000"/>
        </w:rPr>
        <w:t>in</w:t>
      </w:r>
      <w:r w:rsidRPr="00764540">
        <w:rPr>
          <w:rFonts w:eastAsia="Arial"/>
          <w:bCs/>
          <w:color w:val="000000"/>
        </w:rPr>
        <w:t xml:space="preserve"> the first cell and run the notebook.</w:t>
      </w:r>
      <w:r w:rsidR="00EF13A6" w:rsidRPr="00764540">
        <w:rPr>
          <w:rFonts w:eastAsia="Arial"/>
          <w:bCs/>
          <w:color w:val="000000"/>
        </w:rPr>
        <w:t xml:space="preserve"> If there are issues with loading of files, just replace the given file path with the absolute file path to the corresponding files, replacing all backslashes (\) with forward flashes (/).</w:t>
      </w:r>
    </w:p>
    <w:p w14:paraId="3F246836" w14:textId="06854094" w:rsidR="0023442C" w:rsidRPr="00764540" w:rsidRDefault="002F5240" w:rsidP="001108E9">
      <w:pPr>
        <w:autoSpaceDE w:val="0"/>
        <w:autoSpaceDN w:val="0"/>
        <w:spacing w:before="570" w:after="0"/>
        <w:rPr>
          <w:rFonts w:eastAsia="Arial"/>
          <w:bCs/>
          <w:color w:val="000000"/>
        </w:rPr>
      </w:pPr>
      <w:r w:rsidRPr="00764540">
        <w:rPr>
          <w:rFonts w:eastAsia="Arial"/>
          <w:bCs/>
          <w:color w:val="000000"/>
        </w:rPr>
        <w:t xml:space="preserve">Tools </w:t>
      </w:r>
      <w:r w:rsidR="0023442C" w:rsidRPr="00764540">
        <w:rPr>
          <w:rFonts w:eastAsia="Arial"/>
          <w:bCs/>
          <w:color w:val="000000"/>
        </w:rPr>
        <w:t>used: OpenCV, Tensorflow, Tensorflow Keras, Matplotlib</w:t>
      </w:r>
      <w:r w:rsidR="003605CB" w:rsidRPr="00764540">
        <w:rPr>
          <w:rFonts w:eastAsia="Arial"/>
          <w:bCs/>
          <w:color w:val="000000"/>
        </w:rPr>
        <w:t>, GitHub for collaboration</w:t>
      </w:r>
    </w:p>
    <w:p w14:paraId="60C3960B" w14:textId="1E11E321" w:rsidR="0023442C" w:rsidRPr="00764540" w:rsidRDefault="0023442C" w:rsidP="001108E9">
      <w:pPr>
        <w:autoSpaceDE w:val="0"/>
        <w:autoSpaceDN w:val="0"/>
        <w:spacing w:before="570" w:after="0"/>
        <w:rPr>
          <w:rFonts w:eastAsia="Arial"/>
          <w:bCs/>
          <w:color w:val="000000"/>
        </w:rPr>
      </w:pPr>
      <w:r w:rsidRPr="00764540">
        <w:rPr>
          <w:rFonts w:eastAsia="Arial"/>
          <w:bCs/>
          <w:color w:val="000000"/>
        </w:rPr>
        <w:t xml:space="preserve">Development Processes: </w:t>
      </w:r>
    </w:p>
    <w:p w14:paraId="41733BAE" w14:textId="21611B4B" w:rsidR="0023442C" w:rsidRPr="00E21A5E" w:rsidRDefault="0023442C" w:rsidP="001108E9">
      <w:pPr>
        <w:pStyle w:val="ListParagraph"/>
        <w:numPr>
          <w:ilvl w:val="0"/>
          <w:numId w:val="10"/>
        </w:numPr>
        <w:autoSpaceDE w:val="0"/>
        <w:autoSpaceDN w:val="0"/>
        <w:spacing w:before="570" w:after="0"/>
      </w:pPr>
      <w:r w:rsidRPr="00E21A5E">
        <w:t>Data Collection — Using the OpenCV library and the publicly available Cascade Classifier, images captured by the device camera can be processed by an algorithm to detect faces, draw a bounding box around them and store them in an appropriately named file.</w:t>
      </w:r>
    </w:p>
    <w:p w14:paraId="0C20A873" w14:textId="710BD477" w:rsidR="0023442C" w:rsidRPr="00E21A5E" w:rsidRDefault="0023442C" w:rsidP="001108E9">
      <w:pPr>
        <w:pStyle w:val="ListParagraph"/>
        <w:numPr>
          <w:ilvl w:val="0"/>
          <w:numId w:val="10"/>
        </w:numPr>
        <w:autoSpaceDE w:val="0"/>
        <w:autoSpaceDN w:val="0"/>
        <w:spacing w:before="570" w:after="0"/>
      </w:pPr>
      <w:r w:rsidRPr="00E21A5E">
        <w:t>Model Architecture — The Tensorflow library allows for complex models to be built layer by layer to fulfil specific purposes. In this notebook, a simple transfer learning model was built from the existing mobilenetV2 model publicly available on the Tensorflow Keras website. In addition to that, a more complex triplet model was also built using guidelines from an online Kaggle notebook.</w:t>
      </w:r>
    </w:p>
    <w:p w14:paraId="2B613AD0" w14:textId="77777777" w:rsidR="00764540" w:rsidRPr="00E21A5E" w:rsidRDefault="0023442C" w:rsidP="00764540">
      <w:pPr>
        <w:pStyle w:val="ListParagraph"/>
        <w:numPr>
          <w:ilvl w:val="0"/>
          <w:numId w:val="10"/>
        </w:numPr>
        <w:autoSpaceDE w:val="0"/>
        <w:autoSpaceDN w:val="0"/>
        <w:spacing w:before="570" w:after="0"/>
      </w:pPr>
      <w:r w:rsidRPr="00E21A5E">
        <w:t xml:space="preserve">Model Training — Both models are trained using </w:t>
      </w:r>
      <w:proofErr w:type="gramStart"/>
      <w:r w:rsidRPr="00E21A5E">
        <w:t>Tensorflow’s .fit</w:t>
      </w:r>
      <w:proofErr w:type="gramEnd"/>
      <w:r w:rsidRPr="00E21A5E">
        <w:t xml:space="preserve"> function. For the triplet model, a custom triplet loss function had to be built, also referencing the Kaggle notebook. </w:t>
      </w:r>
    </w:p>
    <w:p w14:paraId="2C47D365" w14:textId="7757640B" w:rsidR="00634187" w:rsidRDefault="00764540" w:rsidP="00C655ED">
      <w:pPr>
        <w:pStyle w:val="ListParagraph"/>
        <w:numPr>
          <w:ilvl w:val="0"/>
          <w:numId w:val="10"/>
        </w:numPr>
        <w:autoSpaceDE w:val="0"/>
        <w:autoSpaceDN w:val="0"/>
        <w:spacing w:before="570" w:after="0"/>
      </w:pPr>
      <w:r w:rsidRPr="00E21A5E">
        <w:t>Model</w:t>
      </w:r>
      <w:r w:rsidRPr="00E21A5E">
        <w:t xml:space="preserve"> Comparison</w:t>
      </w:r>
      <w:r w:rsidRPr="00E21A5E">
        <w:t xml:space="preserve"> — Both models </w:t>
      </w:r>
      <w:r w:rsidRPr="00E21A5E">
        <w:t xml:space="preserve">were compared based on the accuracy and precision, which had to be calculated manually for the triplet loss function models. </w:t>
      </w:r>
      <w:r w:rsidR="00964279" w:rsidRPr="00E21A5E">
        <w:t>We also used a</w:t>
      </w:r>
      <w:r w:rsidR="00C655ED">
        <w:t xml:space="preserve"> </w:t>
      </w:r>
      <w:r w:rsidR="00964279" w:rsidRPr="00E21A5E">
        <w:t xml:space="preserve">webcam to test how the models would predict different faces in </w:t>
      </w:r>
      <w:r w:rsidR="00FA5968" w:rsidRPr="00E21A5E">
        <w:t xml:space="preserve">a </w:t>
      </w:r>
      <w:r w:rsidR="00964279" w:rsidRPr="00E21A5E">
        <w:t>real</w:t>
      </w:r>
      <w:r w:rsidR="00DB5B4D" w:rsidRPr="00E21A5E">
        <w:t>-</w:t>
      </w:r>
      <w:r w:rsidR="00964279" w:rsidRPr="00E21A5E">
        <w:t>life</w:t>
      </w:r>
      <w:r w:rsidR="00FA5968" w:rsidRPr="00E21A5E">
        <w:t xml:space="preserve"> scenario</w:t>
      </w:r>
      <w:r w:rsidR="00964279" w:rsidRPr="00E21A5E">
        <w:t>.</w:t>
      </w:r>
    </w:p>
    <w:p w14:paraId="71CD4C44" w14:textId="77777777" w:rsidR="004873ED" w:rsidRDefault="004873ED" w:rsidP="004873ED">
      <w:pPr>
        <w:pStyle w:val="ListParagraph"/>
        <w:autoSpaceDE w:val="0"/>
        <w:autoSpaceDN w:val="0"/>
        <w:spacing w:before="570" w:after="0"/>
      </w:pPr>
    </w:p>
    <w:p w14:paraId="0156A57C" w14:textId="6B2D0F49" w:rsidR="004873ED" w:rsidRPr="004873ED" w:rsidRDefault="004873ED" w:rsidP="004873ED">
      <w:pPr>
        <w:autoSpaceDE w:val="0"/>
        <w:autoSpaceDN w:val="0"/>
        <w:spacing w:before="570" w:after="0"/>
        <w:rPr>
          <w:sz w:val="24"/>
          <w:szCs w:val="24"/>
        </w:rPr>
      </w:pPr>
      <w:r w:rsidRPr="004873ED">
        <w:rPr>
          <w:sz w:val="24"/>
          <w:szCs w:val="24"/>
        </w:rPr>
        <w:lastRenderedPageBreak/>
        <w:t>Data Collection Process</w:t>
      </w:r>
    </w:p>
    <w:p w14:paraId="2F03960F" w14:textId="549B7AD6" w:rsidR="00DB5B4D" w:rsidRDefault="00DB5B4D" w:rsidP="00F056C3">
      <w:pPr>
        <w:autoSpaceDE w:val="0"/>
        <w:autoSpaceDN w:val="0"/>
        <w:spacing w:before="570" w:after="0"/>
        <w:ind w:left="360"/>
        <w:jc w:val="center"/>
        <w:rPr>
          <w:sz w:val="24"/>
          <w:szCs w:val="24"/>
        </w:rPr>
      </w:pPr>
      <w:r w:rsidRPr="00DB5B4D">
        <w:rPr>
          <w:sz w:val="24"/>
          <w:szCs w:val="24"/>
        </w:rPr>
        <w:drawing>
          <wp:inline distT="0" distB="0" distL="0" distR="0" wp14:anchorId="3151E52B" wp14:editId="1A3FD531">
            <wp:extent cx="4852134" cy="1024153"/>
            <wp:effectExtent l="0" t="0" r="5715" b="5080"/>
            <wp:docPr id="986973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73981" name=""/>
                    <pic:cNvPicPr/>
                  </pic:nvPicPr>
                  <pic:blipFill>
                    <a:blip r:embed="rId9"/>
                    <a:stretch>
                      <a:fillRect/>
                    </a:stretch>
                  </pic:blipFill>
                  <pic:spPr>
                    <a:xfrm>
                      <a:off x="0" y="0"/>
                      <a:ext cx="4881845" cy="1030424"/>
                    </a:xfrm>
                    <a:prstGeom prst="rect">
                      <a:avLst/>
                    </a:prstGeom>
                  </pic:spPr>
                </pic:pic>
              </a:graphicData>
            </a:graphic>
          </wp:inline>
        </w:drawing>
      </w:r>
      <w:r w:rsidRPr="00DB5B4D">
        <w:rPr>
          <w:sz w:val="24"/>
          <w:szCs w:val="24"/>
        </w:rPr>
        <w:drawing>
          <wp:inline distT="0" distB="0" distL="0" distR="0" wp14:anchorId="1676DAF0" wp14:editId="438A83AC">
            <wp:extent cx="5289593" cy="6305660"/>
            <wp:effectExtent l="0" t="0" r="6350" b="0"/>
            <wp:docPr id="1172299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99717" name=""/>
                    <pic:cNvPicPr/>
                  </pic:nvPicPr>
                  <pic:blipFill>
                    <a:blip r:embed="rId10"/>
                    <a:stretch>
                      <a:fillRect/>
                    </a:stretch>
                  </pic:blipFill>
                  <pic:spPr>
                    <a:xfrm>
                      <a:off x="0" y="0"/>
                      <a:ext cx="5300904" cy="6319144"/>
                    </a:xfrm>
                    <a:prstGeom prst="rect">
                      <a:avLst/>
                    </a:prstGeom>
                  </pic:spPr>
                </pic:pic>
              </a:graphicData>
            </a:graphic>
          </wp:inline>
        </w:drawing>
      </w:r>
    </w:p>
    <w:p w14:paraId="1AFA2D06" w14:textId="34D575C8" w:rsidR="004873ED" w:rsidRPr="00F056C3" w:rsidRDefault="004873ED" w:rsidP="00F056C3">
      <w:pPr>
        <w:autoSpaceDE w:val="0"/>
        <w:autoSpaceDN w:val="0"/>
        <w:spacing w:before="570" w:after="0"/>
      </w:pPr>
      <w:r w:rsidRPr="00F056C3">
        <w:t>We load up a cascade classifier. We then ask the user to input a valid name until they either exit the cell or they enter in a name not already in use. It then checks for any faces using the cascade classifier in the video capturing device loaded, and if there is, draw a rectangle around the face to show that a face has been detected on the screen, as well as cropping the images down to just the face and adding it into the input image folders.</w:t>
      </w:r>
    </w:p>
    <w:p w14:paraId="32018627" w14:textId="470F40C2" w:rsidR="00F056C3" w:rsidRDefault="00F056C3" w:rsidP="00F056C3">
      <w:pPr>
        <w:autoSpaceDE w:val="0"/>
        <w:autoSpaceDN w:val="0"/>
        <w:spacing w:before="570" w:after="0"/>
        <w:rPr>
          <w:sz w:val="24"/>
          <w:szCs w:val="24"/>
        </w:rPr>
      </w:pPr>
      <w:r>
        <w:rPr>
          <w:sz w:val="24"/>
          <w:szCs w:val="24"/>
        </w:rPr>
        <w:lastRenderedPageBreak/>
        <w:t>Custom Precision Function</w:t>
      </w:r>
    </w:p>
    <w:p w14:paraId="650AB150" w14:textId="6BFF08CD" w:rsidR="00DB5B4D" w:rsidRDefault="00DB5B4D" w:rsidP="00CC3F78">
      <w:pPr>
        <w:autoSpaceDE w:val="0"/>
        <w:autoSpaceDN w:val="0"/>
        <w:spacing w:before="570" w:after="0"/>
        <w:ind w:left="360"/>
        <w:jc w:val="center"/>
        <w:rPr>
          <w:sz w:val="24"/>
          <w:szCs w:val="24"/>
        </w:rPr>
      </w:pPr>
      <w:r w:rsidRPr="00DB5B4D">
        <w:rPr>
          <w:sz w:val="24"/>
          <w:szCs w:val="24"/>
        </w:rPr>
        <w:drawing>
          <wp:inline distT="0" distB="0" distL="0" distR="0" wp14:anchorId="4CE84FDA" wp14:editId="1BE2E4BF">
            <wp:extent cx="3518797" cy="903829"/>
            <wp:effectExtent l="0" t="0" r="5715" b="0"/>
            <wp:docPr id="1876307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07180" name=""/>
                    <pic:cNvPicPr/>
                  </pic:nvPicPr>
                  <pic:blipFill>
                    <a:blip r:embed="rId11"/>
                    <a:stretch>
                      <a:fillRect/>
                    </a:stretch>
                  </pic:blipFill>
                  <pic:spPr>
                    <a:xfrm>
                      <a:off x="0" y="0"/>
                      <a:ext cx="3529455" cy="906567"/>
                    </a:xfrm>
                    <a:prstGeom prst="rect">
                      <a:avLst/>
                    </a:prstGeom>
                  </pic:spPr>
                </pic:pic>
              </a:graphicData>
            </a:graphic>
          </wp:inline>
        </w:drawing>
      </w:r>
    </w:p>
    <w:p w14:paraId="452C7F40" w14:textId="5FB34149" w:rsidR="009A0159" w:rsidRDefault="009A0159" w:rsidP="009A0159">
      <w:pPr>
        <w:autoSpaceDE w:val="0"/>
        <w:autoSpaceDN w:val="0"/>
        <w:spacing w:before="570" w:after="0"/>
        <w:rPr>
          <w:sz w:val="24"/>
          <w:szCs w:val="24"/>
        </w:rPr>
      </w:pPr>
      <w:r>
        <w:rPr>
          <w:sz w:val="24"/>
          <w:szCs w:val="24"/>
        </w:rPr>
        <w:t>Data Generation Function and Image Resize Functions</w:t>
      </w:r>
    </w:p>
    <w:p w14:paraId="00DCEFC3" w14:textId="64EB5D79" w:rsidR="00DB5B4D" w:rsidRDefault="00DB5B4D" w:rsidP="00DB5B4D">
      <w:pPr>
        <w:autoSpaceDE w:val="0"/>
        <w:autoSpaceDN w:val="0"/>
        <w:spacing w:before="570" w:after="0"/>
        <w:ind w:left="360"/>
        <w:rPr>
          <w:sz w:val="24"/>
          <w:szCs w:val="24"/>
        </w:rPr>
      </w:pPr>
      <w:r w:rsidRPr="00DB5B4D">
        <w:rPr>
          <w:sz w:val="24"/>
          <w:szCs w:val="24"/>
        </w:rPr>
        <w:drawing>
          <wp:inline distT="0" distB="0" distL="0" distR="0" wp14:anchorId="346DE58B" wp14:editId="34239957">
            <wp:extent cx="5306691" cy="5188311"/>
            <wp:effectExtent l="0" t="0" r="8890" b="0"/>
            <wp:docPr id="583954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54830" name=""/>
                    <pic:cNvPicPr/>
                  </pic:nvPicPr>
                  <pic:blipFill>
                    <a:blip r:embed="rId12"/>
                    <a:stretch>
                      <a:fillRect/>
                    </a:stretch>
                  </pic:blipFill>
                  <pic:spPr>
                    <a:xfrm>
                      <a:off x="0" y="0"/>
                      <a:ext cx="5313610" cy="5195075"/>
                    </a:xfrm>
                    <a:prstGeom prst="rect">
                      <a:avLst/>
                    </a:prstGeom>
                  </pic:spPr>
                </pic:pic>
              </a:graphicData>
            </a:graphic>
          </wp:inline>
        </w:drawing>
      </w:r>
    </w:p>
    <w:p w14:paraId="75D1D671" w14:textId="5E40A252" w:rsidR="009A0159" w:rsidRPr="009A0159" w:rsidRDefault="009A0159" w:rsidP="009A0159">
      <w:pPr>
        <w:autoSpaceDE w:val="0"/>
        <w:autoSpaceDN w:val="0"/>
        <w:spacing w:before="570" w:after="0"/>
      </w:pPr>
      <w:r>
        <w:t xml:space="preserve">The resize function checks if there is only 1 face in the images, crops the image down to just the face, resizes the image to 96x96 and divides the pixel values by 255 so it is between 0 and 1. Most of the reformatting in the resize function is already done during data collection and only serves as a contingency. </w:t>
      </w:r>
      <w:r w:rsidR="0031352D">
        <w:t>The data generator function generates 32 batches of data by default, and each batch returns a list of 3 numpy arrays, those being arrays of the anchor images, positive images and negative images in that order, as well as another numpy array of zeros which is meant to be the labels (x and y value input)</w:t>
      </w:r>
      <w:r w:rsidR="00337F12">
        <w:t>.</w:t>
      </w:r>
    </w:p>
    <w:p w14:paraId="53B77A63" w14:textId="6176C189" w:rsidR="0043732D" w:rsidRDefault="0043732D" w:rsidP="0043732D">
      <w:pPr>
        <w:autoSpaceDE w:val="0"/>
        <w:autoSpaceDN w:val="0"/>
        <w:spacing w:before="570" w:after="0"/>
        <w:rPr>
          <w:sz w:val="24"/>
          <w:szCs w:val="24"/>
        </w:rPr>
      </w:pPr>
      <w:r>
        <w:rPr>
          <w:sz w:val="24"/>
          <w:szCs w:val="24"/>
        </w:rPr>
        <w:lastRenderedPageBreak/>
        <w:t xml:space="preserve">Custom </w:t>
      </w:r>
      <w:r>
        <w:rPr>
          <w:sz w:val="24"/>
          <w:szCs w:val="24"/>
        </w:rPr>
        <w:t>Triplet Loss</w:t>
      </w:r>
      <w:r>
        <w:rPr>
          <w:sz w:val="24"/>
          <w:szCs w:val="24"/>
        </w:rPr>
        <w:t xml:space="preserve"> Function</w:t>
      </w:r>
    </w:p>
    <w:p w14:paraId="2B49104C" w14:textId="56D8BC2A" w:rsidR="00DB5B4D" w:rsidRDefault="00DB5B4D" w:rsidP="00DB5B4D">
      <w:pPr>
        <w:autoSpaceDE w:val="0"/>
        <w:autoSpaceDN w:val="0"/>
        <w:spacing w:before="570" w:after="0"/>
        <w:ind w:left="360"/>
        <w:rPr>
          <w:sz w:val="24"/>
          <w:szCs w:val="24"/>
        </w:rPr>
      </w:pPr>
      <w:r w:rsidRPr="00DB5B4D">
        <w:rPr>
          <w:sz w:val="24"/>
          <w:szCs w:val="24"/>
        </w:rPr>
        <w:drawing>
          <wp:inline distT="0" distB="0" distL="0" distR="0" wp14:anchorId="6BA1F6F8" wp14:editId="51FB94C1">
            <wp:extent cx="5778500" cy="1207135"/>
            <wp:effectExtent l="0" t="0" r="0" b="0"/>
            <wp:docPr id="1020411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411585" name=""/>
                    <pic:cNvPicPr/>
                  </pic:nvPicPr>
                  <pic:blipFill>
                    <a:blip r:embed="rId13"/>
                    <a:stretch>
                      <a:fillRect/>
                    </a:stretch>
                  </pic:blipFill>
                  <pic:spPr>
                    <a:xfrm>
                      <a:off x="0" y="0"/>
                      <a:ext cx="5778500" cy="1207135"/>
                    </a:xfrm>
                    <a:prstGeom prst="rect">
                      <a:avLst/>
                    </a:prstGeom>
                  </pic:spPr>
                </pic:pic>
              </a:graphicData>
            </a:graphic>
          </wp:inline>
        </w:drawing>
      </w:r>
    </w:p>
    <w:p w14:paraId="1EFCFA79" w14:textId="2A80F732" w:rsidR="0043732D" w:rsidRDefault="0043732D" w:rsidP="0043732D">
      <w:pPr>
        <w:autoSpaceDE w:val="0"/>
        <w:autoSpaceDN w:val="0"/>
        <w:spacing w:before="570" w:after="0"/>
        <w:rPr>
          <w:sz w:val="24"/>
          <w:szCs w:val="24"/>
        </w:rPr>
      </w:pPr>
      <w:r>
        <w:rPr>
          <w:sz w:val="24"/>
          <w:szCs w:val="24"/>
        </w:rPr>
        <w:t>Encoding image and Calculate Distance between 2 Faces + Confidence Value Functions</w:t>
      </w:r>
    </w:p>
    <w:p w14:paraId="7B6BC6B8" w14:textId="3936950C" w:rsidR="007204B2" w:rsidRDefault="00DB5B4D" w:rsidP="00347C93">
      <w:pPr>
        <w:autoSpaceDE w:val="0"/>
        <w:autoSpaceDN w:val="0"/>
        <w:spacing w:before="570" w:after="0"/>
        <w:ind w:left="360"/>
        <w:jc w:val="center"/>
        <w:rPr>
          <w:sz w:val="24"/>
          <w:szCs w:val="24"/>
        </w:rPr>
      </w:pPr>
      <w:r w:rsidRPr="00DB5B4D">
        <w:rPr>
          <w:sz w:val="24"/>
          <w:szCs w:val="24"/>
        </w:rPr>
        <w:drawing>
          <wp:inline distT="0" distB="0" distL="0" distR="0" wp14:anchorId="78771E77" wp14:editId="2006377A">
            <wp:extent cx="3503691" cy="2775120"/>
            <wp:effectExtent l="0" t="0" r="1905" b="6350"/>
            <wp:docPr id="13756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3648" name=""/>
                    <pic:cNvPicPr/>
                  </pic:nvPicPr>
                  <pic:blipFill>
                    <a:blip r:embed="rId14"/>
                    <a:stretch>
                      <a:fillRect/>
                    </a:stretch>
                  </pic:blipFill>
                  <pic:spPr>
                    <a:xfrm>
                      <a:off x="0" y="0"/>
                      <a:ext cx="3508038" cy="2778563"/>
                    </a:xfrm>
                    <a:prstGeom prst="rect">
                      <a:avLst/>
                    </a:prstGeom>
                  </pic:spPr>
                </pic:pic>
              </a:graphicData>
            </a:graphic>
          </wp:inline>
        </w:drawing>
      </w:r>
    </w:p>
    <w:p w14:paraId="03432503" w14:textId="77777777" w:rsidR="006335CD" w:rsidRDefault="006335CD" w:rsidP="00511D86">
      <w:pPr>
        <w:rPr>
          <w:sz w:val="24"/>
          <w:szCs w:val="24"/>
        </w:rPr>
      </w:pPr>
    </w:p>
    <w:p w14:paraId="6786CB6A" w14:textId="0070D25F" w:rsidR="007204B2" w:rsidRDefault="007204B2" w:rsidP="00511D86">
      <w:pPr>
        <w:rPr>
          <w:sz w:val="24"/>
          <w:szCs w:val="24"/>
        </w:rPr>
      </w:pPr>
      <w:r>
        <w:rPr>
          <w:sz w:val="24"/>
          <w:szCs w:val="24"/>
        </w:rPr>
        <w:t xml:space="preserve">Calculate Confusion Matrix &amp; Calculate Accuracy and Precision </w:t>
      </w:r>
      <w:r>
        <w:rPr>
          <w:sz w:val="24"/>
          <w:szCs w:val="24"/>
        </w:rPr>
        <w:t>Function</w:t>
      </w:r>
      <w:r>
        <w:rPr>
          <w:sz w:val="24"/>
          <w:szCs w:val="24"/>
        </w:rPr>
        <w:t>s</w:t>
      </w:r>
    </w:p>
    <w:p w14:paraId="32A2E8F2" w14:textId="41EF94CB" w:rsidR="0063289B" w:rsidRDefault="00DB5B4D" w:rsidP="006335CD">
      <w:pPr>
        <w:autoSpaceDE w:val="0"/>
        <w:autoSpaceDN w:val="0"/>
        <w:spacing w:before="570" w:after="0"/>
        <w:ind w:left="360"/>
        <w:rPr>
          <w:sz w:val="24"/>
          <w:szCs w:val="24"/>
        </w:rPr>
      </w:pPr>
      <w:r w:rsidRPr="00DB5B4D">
        <w:rPr>
          <w:sz w:val="24"/>
          <w:szCs w:val="24"/>
        </w:rPr>
        <w:drawing>
          <wp:inline distT="0" distB="0" distL="0" distR="0" wp14:anchorId="1C482B74" wp14:editId="6F8AC6E4">
            <wp:extent cx="4671588" cy="2716708"/>
            <wp:effectExtent l="0" t="0" r="0" b="7620"/>
            <wp:docPr id="519314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14038" name=""/>
                    <pic:cNvPicPr/>
                  </pic:nvPicPr>
                  <pic:blipFill>
                    <a:blip r:embed="rId15"/>
                    <a:stretch>
                      <a:fillRect/>
                    </a:stretch>
                  </pic:blipFill>
                  <pic:spPr>
                    <a:xfrm>
                      <a:off x="0" y="0"/>
                      <a:ext cx="4679768" cy="2721465"/>
                    </a:xfrm>
                    <a:prstGeom prst="rect">
                      <a:avLst/>
                    </a:prstGeom>
                  </pic:spPr>
                </pic:pic>
              </a:graphicData>
            </a:graphic>
          </wp:inline>
        </w:drawing>
      </w:r>
      <w:r w:rsidR="0063289B">
        <w:rPr>
          <w:sz w:val="24"/>
          <w:szCs w:val="24"/>
        </w:rPr>
        <w:br w:type="page"/>
      </w:r>
    </w:p>
    <w:p w14:paraId="4D13AADE" w14:textId="60C430AE" w:rsidR="00DB5B4D" w:rsidRDefault="0063289B" w:rsidP="0063289B">
      <w:pPr>
        <w:autoSpaceDE w:val="0"/>
        <w:autoSpaceDN w:val="0"/>
        <w:spacing w:before="570" w:after="0"/>
        <w:rPr>
          <w:sz w:val="24"/>
          <w:szCs w:val="24"/>
        </w:rPr>
      </w:pPr>
      <w:r>
        <w:rPr>
          <w:sz w:val="24"/>
          <w:szCs w:val="24"/>
        </w:rPr>
        <w:lastRenderedPageBreak/>
        <w:t>Resizing Image loaded from files</w:t>
      </w:r>
      <w:r>
        <w:rPr>
          <w:sz w:val="24"/>
          <w:szCs w:val="24"/>
        </w:rPr>
        <w:t xml:space="preserve"> </w:t>
      </w:r>
      <w:r>
        <w:rPr>
          <w:sz w:val="24"/>
          <w:szCs w:val="24"/>
        </w:rPr>
        <w:t xml:space="preserve">and Predict Image Person </w:t>
      </w:r>
      <w:r>
        <w:rPr>
          <w:sz w:val="24"/>
          <w:szCs w:val="24"/>
        </w:rPr>
        <w:t>Function</w:t>
      </w:r>
      <w:r>
        <w:rPr>
          <w:sz w:val="24"/>
          <w:szCs w:val="24"/>
        </w:rPr>
        <w:t>s</w:t>
      </w:r>
    </w:p>
    <w:p w14:paraId="62652B96" w14:textId="5C78553D" w:rsidR="00DB5B4D" w:rsidRDefault="00246192" w:rsidP="009528AC">
      <w:pPr>
        <w:autoSpaceDE w:val="0"/>
        <w:autoSpaceDN w:val="0"/>
        <w:spacing w:before="570" w:after="0"/>
        <w:ind w:left="360"/>
        <w:jc w:val="center"/>
        <w:rPr>
          <w:sz w:val="24"/>
          <w:szCs w:val="24"/>
        </w:rPr>
      </w:pPr>
      <w:r w:rsidRPr="00246192">
        <w:rPr>
          <w:sz w:val="24"/>
          <w:szCs w:val="24"/>
        </w:rPr>
        <w:drawing>
          <wp:inline distT="0" distB="0" distL="0" distR="0" wp14:anchorId="0F6AFC26" wp14:editId="7266950A">
            <wp:extent cx="3323645" cy="4086727"/>
            <wp:effectExtent l="0" t="0" r="0" b="9525"/>
            <wp:docPr id="786861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61315" name=""/>
                    <pic:cNvPicPr/>
                  </pic:nvPicPr>
                  <pic:blipFill>
                    <a:blip r:embed="rId16"/>
                    <a:stretch>
                      <a:fillRect/>
                    </a:stretch>
                  </pic:blipFill>
                  <pic:spPr>
                    <a:xfrm>
                      <a:off x="0" y="0"/>
                      <a:ext cx="3338840" cy="4105410"/>
                    </a:xfrm>
                    <a:prstGeom prst="rect">
                      <a:avLst/>
                    </a:prstGeom>
                  </pic:spPr>
                </pic:pic>
              </a:graphicData>
            </a:graphic>
          </wp:inline>
        </w:drawing>
      </w:r>
    </w:p>
    <w:p w14:paraId="65803872" w14:textId="06E3088D" w:rsidR="00A81616" w:rsidRDefault="00A762C1" w:rsidP="00A762C1">
      <w:pPr>
        <w:autoSpaceDE w:val="0"/>
        <w:autoSpaceDN w:val="0"/>
        <w:spacing w:before="570" w:after="0"/>
      </w:pPr>
      <w:r>
        <w:t>The resizing image function is the same as the one above</w:t>
      </w:r>
      <w:r w:rsidR="009528AC">
        <w:t>.</w:t>
      </w:r>
      <w:r w:rsidR="00246192">
        <w:t xml:space="preserve"> The predict function encodes the image input, then reads every anchor image for each person in the folder, encodes it and compares it with the input image using the confidence value function. </w:t>
      </w:r>
      <w:r w:rsidR="004F3803">
        <w:t>The function then finds the person where the encoded image input and the encoded anchor image has the smallest distance, and if the confidence value is above 85%, returns it, else returns None.</w:t>
      </w:r>
    </w:p>
    <w:p w14:paraId="4ECBAB04" w14:textId="77777777" w:rsidR="00A81616" w:rsidRDefault="00A81616">
      <w:r>
        <w:br w:type="page"/>
      </w:r>
    </w:p>
    <w:p w14:paraId="64936DAA" w14:textId="7CC4B444" w:rsidR="00A762C1" w:rsidRPr="00A81616" w:rsidRDefault="00A81616" w:rsidP="00A762C1">
      <w:pPr>
        <w:autoSpaceDE w:val="0"/>
        <w:autoSpaceDN w:val="0"/>
        <w:spacing w:before="570" w:after="0"/>
        <w:rPr>
          <w:sz w:val="24"/>
          <w:szCs w:val="24"/>
        </w:rPr>
      </w:pPr>
      <w:r>
        <w:rPr>
          <w:sz w:val="24"/>
          <w:szCs w:val="24"/>
        </w:rPr>
        <w:lastRenderedPageBreak/>
        <w:t>Testing of Models using Webcam</w:t>
      </w:r>
    </w:p>
    <w:p w14:paraId="0595896F" w14:textId="3359CFB0" w:rsidR="00DB5B4D" w:rsidRDefault="00DB5B4D" w:rsidP="00DB5B4D">
      <w:pPr>
        <w:autoSpaceDE w:val="0"/>
        <w:autoSpaceDN w:val="0"/>
        <w:spacing w:before="570" w:after="0"/>
        <w:ind w:left="360"/>
        <w:rPr>
          <w:sz w:val="24"/>
          <w:szCs w:val="24"/>
        </w:rPr>
      </w:pPr>
      <w:r w:rsidRPr="00DB5B4D">
        <w:rPr>
          <w:sz w:val="24"/>
          <w:szCs w:val="24"/>
        </w:rPr>
        <w:drawing>
          <wp:inline distT="0" distB="0" distL="0" distR="0" wp14:anchorId="178173D3" wp14:editId="6BB57118">
            <wp:extent cx="5778500" cy="3790950"/>
            <wp:effectExtent l="0" t="0" r="0" b="0"/>
            <wp:docPr id="195287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7213" name=""/>
                    <pic:cNvPicPr/>
                  </pic:nvPicPr>
                  <pic:blipFill>
                    <a:blip r:embed="rId17"/>
                    <a:stretch>
                      <a:fillRect/>
                    </a:stretch>
                  </pic:blipFill>
                  <pic:spPr>
                    <a:xfrm>
                      <a:off x="0" y="0"/>
                      <a:ext cx="5778500" cy="3790950"/>
                    </a:xfrm>
                    <a:prstGeom prst="rect">
                      <a:avLst/>
                    </a:prstGeom>
                  </pic:spPr>
                </pic:pic>
              </a:graphicData>
            </a:graphic>
          </wp:inline>
        </w:drawing>
      </w:r>
    </w:p>
    <w:p w14:paraId="6A5FC66A" w14:textId="789196D0" w:rsidR="00B25528" w:rsidRPr="00BB161F" w:rsidRDefault="001400E4" w:rsidP="00B25528">
      <w:pPr>
        <w:tabs>
          <w:tab w:val="left" w:pos="5413"/>
        </w:tabs>
        <w:autoSpaceDE w:val="0"/>
        <w:autoSpaceDN w:val="0"/>
        <w:spacing w:before="570" w:after="0"/>
      </w:pPr>
      <w:r w:rsidRPr="00BB161F">
        <w:t>Loads up a trained model and starts reading webcam view. When there is a person in the webcam detected by the cascade classifier, crops the image down to 96x96 and uses it as input for the predict_</w:t>
      </w:r>
      <w:proofErr w:type="gramStart"/>
      <w:r w:rsidRPr="00BB161F">
        <w:t>img(</w:t>
      </w:r>
      <w:proofErr w:type="gramEnd"/>
      <w:r w:rsidRPr="00BB161F">
        <w:t>) function. Then, draws a rectangle around person and labels it based on the output of predict image.</w:t>
      </w:r>
      <w:r w:rsidR="00487271" w:rsidRPr="00BB161F">
        <w:t xml:space="preserve"> The loop is broken out of and the person is authenticated (in this case by means of a print statement) after 1500ms of the person’s face being in the camera. Also ends prematurely if the q key is pressed. </w:t>
      </w:r>
      <w:r w:rsidR="00B25528" w:rsidRPr="00BB161F">
        <w:t xml:space="preserve"> For the transfer learning models, initializes model to be the transfer learning model, and instead of using the custom predict image function, simply uses </w:t>
      </w:r>
      <w:proofErr w:type="gramStart"/>
      <w:r w:rsidRPr="00BB161F">
        <w:t>model</w:t>
      </w:r>
      <w:r w:rsidR="00B25528" w:rsidRPr="00BB161F">
        <w:t>.predict</w:t>
      </w:r>
      <w:proofErr w:type="gramEnd"/>
      <w:r w:rsidR="00B25528" w:rsidRPr="00BB161F">
        <w:t>() and returns the index with the highest value</w:t>
      </w:r>
      <w:r w:rsidRPr="00BB161F">
        <w:t>, then gets the label using the index</w:t>
      </w:r>
      <w:r w:rsidR="00B25528" w:rsidRPr="00BB161F">
        <w:t>.</w:t>
      </w:r>
    </w:p>
    <w:p w14:paraId="66921804" w14:textId="3B905CE0" w:rsidR="001002FB" w:rsidRPr="00764540" w:rsidRDefault="009D0101" w:rsidP="001108E9">
      <w:pPr>
        <w:autoSpaceDE w:val="0"/>
        <w:autoSpaceDN w:val="0"/>
        <w:spacing w:before="570" w:after="0"/>
        <w:rPr>
          <w:sz w:val="24"/>
          <w:szCs w:val="24"/>
        </w:rPr>
      </w:pPr>
      <w:r w:rsidRPr="00764540">
        <w:rPr>
          <w:rFonts w:eastAsia="Arial"/>
          <w:b/>
          <w:color w:val="000000"/>
          <w:sz w:val="24"/>
          <w:szCs w:val="24"/>
        </w:rPr>
        <w:t>Application of concepts and techniques</w:t>
      </w:r>
    </w:p>
    <w:p w14:paraId="36B3D8AD" w14:textId="79FAF270" w:rsidR="00114E8A" w:rsidRPr="00764540" w:rsidRDefault="00114E8A" w:rsidP="001108E9">
      <w:pPr>
        <w:autoSpaceDE w:val="0"/>
        <w:autoSpaceDN w:val="0"/>
        <w:spacing w:before="570" w:after="0"/>
        <w:rPr>
          <w:rFonts w:eastAsia="Arial"/>
          <w:b/>
          <w:color w:val="000000"/>
          <w:sz w:val="24"/>
          <w:szCs w:val="24"/>
        </w:rPr>
      </w:pPr>
      <w:r w:rsidRPr="00764540">
        <w:rPr>
          <w:rFonts w:eastAsia="Arial"/>
          <w:bCs/>
          <w:color w:val="000000"/>
        </w:rPr>
        <w:t xml:space="preserve">This project has made use of the concepts of CNN, transfer learning, metrics to compare models (accuracy and precision), </w:t>
      </w:r>
      <w:r w:rsidR="0023442C" w:rsidRPr="00764540">
        <w:rPr>
          <w:rFonts w:eastAsia="Arial"/>
          <w:bCs/>
          <w:color w:val="000000"/>
        </w:rPr>
        <w:t>triplet loss</w:t>
      </w:r>
      <w:r w:rsidR="00A27BCB" w:rsidRPr="00764540">
        <w:rPr>
          <w:rFonts w:eastAsia="Arial"/>
          <w:bCs/>
          <w:color w:val="000000"/>
        </w:rPr>
        <w:t xml:space="preserve"> function</w:t>
      </w:r>
      <w:r w:rsidR="0023442C" w:rsidRPr="00764540">
        <w:rPr>
          <w:rFonts w:eastAsia="Arial"/>
          <w:bCs/>
          <w:color w:val="000000"/>
        </w:rPr>
        <w:t xml:space="preserve">, </w:t>
      </w:r>
      <w:r w:rsidRPr="00764540">
        <w:rPr>
          <w:rFonts w:eastAsia="Arial"/>
          <w:bCs/>
          <w:color w:val="000000"/>
        </w:rPr>
        <w:t xml:space="preserve">as well as </w:t>
      </w:r>
      <w:r w:rsidR="00CF40FB" w:rsidRPr="00764540">
        <w:rPr>
          <w:rFonts w:eastAsia="Arial"/>
          <w:bCs/>
          <w:color w:val="000000"/>
        </w:rPr>
        <w:t xml:space="preserve">python libraries such as </w:t>
      </w:r>
      <w:r w:rsidR="0023442C" w:rsidRPr="00764540">
        <w:rPr>
          <w:rFonts w:eastAsia="Arial"/>
          <w:bCs/>
          <w:color w:val="000000"/>
        </w:rPr>
        <w:t>O</w:t>
      </w:r>
      <w:r w:rsidR="00CF40FB" w:rsidRPr="00764540">
        <w:rPr>
          <w:rFonts w:eastAsia="Arial"/>
          <w:bCs/>
          <w:color w:val="000000"/>
        </w:rPr>
        <w:t>pen</w:t>
      </w:r>
      <w:r w:rsidR="0023442C" w:rsidRPr="00764540">
        <w:rPr>
          <w:rFonts w:eastAsia="Arial"/>
          <w:bCs/>
          <w:color w:val="000000"/>
        </w:rPr>
        <w:t>CV</w:t>
      </w:r>
      <w:r w:rsidR="00056FA4" w:rsidRPr="00764540">
        <w:rPr>
          <w:rFonts w:eastAsia="Arial"/>
          <w:bCs/>
          <w:color w:val="000000"/>
        </w:rPr>
        <w:t xml:space="preserve"> and a lot of searching for references/models.</w:t>
      </w:r>
    </w:p>
    <w:p w14:paraId="4784A0A7" w14:textId="77777777" w:rsidR="00BB161F" w:rsidRDefault="00BB161F">
      <w:pPr>
        <w:rPr>
          <w:rFonts w:eastAsia="Arial"/>
          <w:b/>
          <w:color w:val="000000"/>
          <w:sz w:val="24"/>
          <w:szCs w:val="24"/>
        </w:rPr>
      </w:pPr>
      <w:r>
        <w:rPr>
          <w:rFonts w:eastAsia="Arial"/>
          <w:b/>
          <w:color w:val="000000"/>
          <w:sz w:val="24"/>
          <w:szCs w:val="24"/>
        </w:rPr>
        <w:br w:type="page"/>
      </w:r>
    </w:p>
    <w:p w14:paraId="0DB036C2" w14:textId="01702D40" w:rsidR="001002FB" w:rsidRPr="00764540" w:rsidRDefault="009D0101" w:rsidP="001108E9">
      <w:pPr>
        <w:autoSpaceDE w:val="0"/>
        <w:autoSpaceDN w:val="0"/>
        <w:spacing w:before="570" w:after="0"/>
        <w:rPr>
          <w:rFonts w:eastAsia="Arial"/>
          <w:b/>
          <w:color w:val="000000"/>
          <w:sz w:val="24"/>
          <w:szCs w:val="24"/>
        </w:rPr>
      </w:pPr>
      <w:r w:rsidRPr="00764540">
        <w:rPr>
          <w:rFonts w:eastAsia="Arial"/>
          <w:b/>
          <w:color w:val="000000"/>
          <w:sz w:val="24"/>
          <w:szCs w:val="24"/>
        </w:rPr>
        <w:lastRenderedPageBreak/>
        <w:t>Results and Findings</w:t>
      </w:r>
    </w:p>
    <w:p w14:paraId="563F306A" w14:textId="252E6053" w:rsidR="00622DAD" w:rsidRDefault="00E27F32" w:rsidP="001108E9">
      <w:pPr>
        <w:autoSpaceDE w:val="0"/>
        <w:autoSpaceDN w:val="0"/>
        <w:spacing w:before="570" w:after="0"/>
        <w:rPr>
          <w:sz w:val="24"/>
          <w:szCs w:val="24"/>
        </w:rPr>
      </w:pPr>
      <w:r>
        <w:rPr>
          <w:sz w:val="24"/>
          <w:szCs w:val="24"/>
        </w:rPr>
        <w:t xml:space="preserve">We have found that one-shot learning is hard to implement. Even with such a complicated model and a reference that was referencing papers published on one-shot learning, the performance of our models </w:t>
      </w:r>
      <w:r w:rsidR="00063AF9">
        <w:rPr>
          <w:sz w:val="24"/>
          <w:szCs w:val="24"/>
        </w:rPr>
        <w:t>is</w:t>
      </w:r>
      <w:r>
        <w:rPr>
          <w:sz w:val="24"/>
          <w:szCs w:val="24"/>
        </w:rPr>
        <w:t xml:space="preserve"> still very poor. We are unsure whether it is an issue with the way our data was collected (since they are all in the same place using the same conditions)</w:t>
      </w:r>
      <w:r w:rsidR="000F33E1">
        <w:rPr>
          <w:sz w:val="24"/>
          <w:szCs w:val="24"/>
        </w:rPr>
        <w:t xml:space="preserve"> or if the encodings and by extension the training process was flawed (most of the values in the encoding were 0, and we are unable to cross check with the original source since we are unable to run the notebook on Kaggle).</w:t>
      </w:r>
    </w:p>
    <w:p w14:paraId="09463341" w14:textId="56C7AC61" w:rsidR="001C3053" w:rsidRPr="00764540" w:rsidRDefault="001C3053" w:rsidP="001108E9">
      <w:pPr>
        <w:autoSpaceDE w:val="0"/>
        <w:autoSpaceDN w:val="0"/>
        <w:spacing w:before="570" w:after="0"/>
        <w:rPr>
          <w:sz w:val="24"/>
          <w:szCs w:val="24"/>
        </w:rPr>
      </w:pPr>
      <w:r>
        <w:rPr>
          <w:sz w:val="24"/>
          <w:szCs w:val="24"/>
        </w:rPr>
        <w:t>However, if we are able to iron out the issues, the triplet loss model is definitely viable to be used in real life, especially given the results of a properly trained model as seen in the original reference.</w:t>
      </w:r>
    </w:p>
    <w:p w14:paraId="75DA1AAC" w14:textId="014DC256" w:rsidR="00A048DF" w:rsidRPr="00764540" w:rsidRDefault="009D0101" w:rsidP="001108E9">
      <w:pPr>
        <w:autoSpaceDE w:val="0"/>
        <w:autoSpaceDN w:val="0"/>
        <w:spacing w:before="570" w:after="0"/>
        <w:rPr>
          <w:rFonts w:eastAsia="Arial"/>
          <w:b/>
          <w:color w:val="000000"/>
          <w:sz w:val="24"/>
          <w:szCs w:val="24"/>
        </w:rPr>
      </w:pPr>
      <w:r w:rsidRPr="00764540">
        <w:rPr>
          <w:rFonts w:eastAsia="Arial"/>
          <w:b/>
          <w:color w:val="000000"/>
          <w:sz w:val="24"/>
          <w:szCs w:val="24"/>
        </w:rPr>
        <w:t xml:space="preserve">Screenshots and Diagrams </w:t>
      </w:r>
    </w:p>
    <w:p w14:paraId="0F587D27" w14:textId="1F87097C" w:rsidR="001108E9" w:rsidRPr="00764540" w:rsidRDefault="001108E9" w:rsidP="001108E9">
      <w:pPr>
        <w:autoSpaceDE w:val="0"/>
        <w:autoSpaceDN w:val="0"/>
        <w:spacing w:before="570" w:after="0"/>
        <w:rPr>
          <w:rFonts w:eastAsia="Arial"/>
          <w:bCs/>
          <w:color w:val="000000"/>
          <w:sz w:val="24"/>
          <w:szCs w:val="24"/>
        </w:rPr>
      </w:pPr>
      <w:r w:rsidRPr="00764540">
        <w:rPr>
          <w:rFonts w:eastAsia="Arial"/>
          <w:bCs/>
          <w:color w:val="000000"/>
          <w:sz w:val="24"/>
          <w:szCs w:val="24"/>
        </w:rPr>
        <w:t>Transfer Learning Model</w:t>
      </w:r>
    </w:p>
    <w:p w14:paraId="69CCBEAA" w14:textId="508D6184" w:rsidR="00A048DF" w:rsidRPr="00764540" w:rsidRDefault="001108E9" w:rsidP="001108E9">
      <w:pPr>
        <w:autoSpaceDE w:val="0"/>
        <w:autoSpaceDN w:val="0"/>
        <w:spacing w:before="570" w:after="0"/>
        <w:rPr>
          <w:rFonts w:eastAsia="Arial"/>
          <w:b/>
          <w:color w:val="000000"/>
          <w:sz w:val="24"/>
          <w:szCs w:val="24"/>
        </w:rPr>
      </w:pPr>
      <w:r w:rsidRPr="00764540">
        <w:rPr>
          <w:rFonts w:eastAsia="Arial"/>
          <w:b/>
          <w:noProof/>
          <w:color w:val="000000"/>
          <w:sz w:val="24"/>
          <w:szCs w:val="24"/>
        </w:rPr>
        <w:drawing>
          <wp:inline distT="0" distB="0" distL="0" distR="0" wp14:anchorId="5AE2E3E3" wp14:editId="11AC7879">
            <wp:extent cx="5981700" cy="4404107"/>
            <wp:effectExtent l="0" t="0" r="0" b="3175"/>
            <wp:docPr id="2"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program&#10;&#10;Description automatically generated"/>
                    <pic:cNvPicPr/>
                  </pic:nvPicPr>
                  <pic:blipFill>
                    <a:blip r:embed="rId18"/>
                    <a:stretch>
                      <a:fillRect/>
                    </a:stretch>
                  </pic:blipFill>
                  <pic:spPr>
                    <a:xfrm>
                      <a:off x="0" y="0"/>
                      <a:ext cx="6114989" cy="4502243"/>
                    </a:xfrm>
                    <a:prstGeom prst="rect">
                      <a:avLst/>
                    </a:prstGeom>
                  </pic:spPr>
                </pic:pic>
              </a:graphicData>
            </a:graphic>
          </wp:inline>
        </w:drawing>
      </w:r>
    </w:p>
    <w:p w14:paraId="3CD53F7B" w14:textId="77777777" w:rsidR="00C2102B" w:rsidRPr="00764540" w:rsidRDefault="00C2102B">
      <w:pPr>
        <w:rPr>
          <w:rFonts w:eastAsia="Arial"/>
          <w:bCs/>
          <w:color w:val="000000"/>
          <w:sz w:val="24"/>
          <w:szCs w:val="24"/>
        </w:rPr>
      </w:pPr>
      <w:r w:rsidRPr="00764540">
        <w:rPr>
          <w:rFonts w:eastAsia="Arial"/>
          <w:bCs/>
          <w:color w:val="000000"/>
          <w:sz w:val="24"/>
          <w:szCs w:val="24"/>
        </w:rPr>
        <w:br w:type="page"/>
      </w:r>
    </w:p>
    <w:p w14:paraId="672214A1" w14:textId="1E5B9009" w:rsidR="001108E9" w:rsidRPr="00764540" w:rsidRDefault="001108E9" w:rsidP="002910F0">
      <w:pPr>
        <w:tabs>
          <w:tab w:val="center" w:pos="4550"/>
        </w:tabs>
        <w:autoSpaceDE w:val="0"/>
        <w:autoSpaceDN w:val="0"/>
        <w:spacing w:before="570" w:after="0"/>
        <w:rPr>
          <w:rFonts w:eastAsia="Arial"/>
          <w:bCs/>
          <w:color w:val="000000"/>
          <w:sz w:val="24"/>
          <w:szCs w:val="24"/>
        </w:rPr>
      </w:pPr>
      <w:r w:rsidRPr="00764540">
        <w:rPr>
          <w:rFonts w:eastAsia="Arial"/>
          <w:bCs/>
          <w:color w:val="000000"/>
          <w:sz w:val="24"/>
          <w:szCs w:val="24"/>
        </w:rPr>
        <w:lastRenderedPageBreak/>
        <w:t xml:space="preserve">Triplet </w:t>
      </w:r>
      <w:r w:rsidR="002910F0">
        <w:rPr>
          <w:rFonts w:eastAsia="Arial"/>
          <w:bCs/>
          <w:color w:val="000000"/>
          <w:sz w:val="24"/>
          <w:szCs w:val="24"/>
        </w:rPr>
        <w:t xml:space="preserve">Loss </w:t>
      </w:r>
      <w:r w:rsidRPr="00764540">
        <w:rPr>
          <w:rFonts w:eastAsia="Arial"/>
          <w:bCs/>
          <w:color w:val="000000"/>
          <w:sz w:val="24"/>
          <w:szCs w:val="24"/>
        </w:rPr>
        <w:t>Model</w:t>
      </w:r>
    </w:p>
    <w:p w14:paraId="479FBB5F" w14:textId="6EBFD2B0" w:rsidR="00502574" w:rsidRPr="00764540" w:rsidRDefault="001108E9" w:rsidP="001108E9">
      <w:pPr>
        <w:autoSpaceDE w:val="0"/>
        <w:autoSpaceDN w:val="0"/>
        <w:spacing w:before="570" w:after="0"/>
        <w:rPr>
          <w:rFonts w:eastAsia="Arial"/>
          <w:bCs/>
          <w:color w:val="000000"/>
          <w:sz w:val="24"/>
          <w:szCs w:val="24"/>
        </w:rPr>
      </w:pPr>
      <w:r w:rsidRPr="00764540">
        <w:rPr>
          <w:rFonts w:eastAsia="Arial"/>
          <w:bCs/>
          <w:noProof/>
          <w:color w:val="000000"/>
          <w:sz w:val="24"/>
          <w:szCs w:val="24"/>
        </w:rPr>
        <w:drawing>
          <wp:inline distT="0" distB="0" distL="0" distR="0" wp14:anchorId="25642162" wp14:editId="75A693D5">
            <wp:extent cx="2746178" cy="181610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9"/>
                    <a:stretch>
                      <a:fillRect/>
                    </a:stretch>
                  </pic:blipFill>
                  <pic:spPr>
                    <a:xfrm>
                      <a:off x="0" y="0"/>
                      <a:ext cx="2839548" cy="1877847"/>
                    </a:xfrm>
                    <a:prstGeom prst="rect">
                      <a:avLst/>
                    </a:prstGeom>
                  </pic:spPr>
                </pic:pic>
              </a:graphicData>
            </a:graphic>
          </wp:inline>
        </w:drawing>
      </w:r>
      <w:r w:rsidR="00502574" w:rsidRPr="00764540">
        <w:rPr>
          <w:noProof/>
          <w:sz w:val="24"/>
          <w:szCs w:val="24"/>
        </w:rPr>
        <w:drawing>
          <wp:inline distT="0" distB="0" distL="0" distR="0" wp14:anchorId="234A354B" wp14:editId="70EB54EF">
            <wp:extent cx="2802984" cy="1798529"/>
            <wp:effectExtent l="0" t="0" r="3810" b="508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20"/>
                    <a:stretch>
                      <a:fillRect/>
                    </a:stretch>
                  </pic:blipFill>
                  <pic:spPr>
                    <a:xfrm>
                      <a:off x="0" y="0"/>
                      <a:ext cx="2942812" cy="1888249"/>
                    </a:xfrm>
                    <a:prstGeom prst="rect">
                      <a:avLst/>
                    </a:prstGeom>
                  </pic:spPr>
                </pic:pic>
              </a:graphicData>
            </a:graphic>
          </wp:inline>
        </w:drawing>
      </w:r>
    </w:p>
    <w:p w14:paraId="3E6288DE" w14:textId="66282A4A" w:rsidR="00A048DF" w:rsidRPr="00764540" w:rsidRDefault="00502574" w:rsidP="001108E9">
      <w:pPr>
        <w:autoSpaceDE w:val="0"/>
        <w:autoSpaceDN w:val="0"/>
        <w:spacing w:before="570" w:after="0"/>
        <w:rPr>
          <w:sz w:val="24"/>
          <w:szCs w:val="24"/>
        </w:rPr>
      </w:pPr>
      <w:r w:rsidRPr="00764540">
        <w:rPr>
          <w:noProof/>
          <w:sz w:val="24"/>
          <w:szCs w:val="24"/>
        </w:rPr>
        <w:drawing>
          <wp:inline distT="0" distB="0" distL="0" distR="0" wp14:anchorId="2DEB3C51" wp14:editId="036984DF">
            <wp:extent cx="5778500" cy="2771775"/>
            <wp:effectExtent l="0" t="0" r="0" b="0"/>
            <wp:docPr id="7" name="Picture 7" descr="Triplet loss&#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riplet loss&#10;">
                      <a:extLst>
                        <a:ext uri="{C183D7F6-B498-43B3-948B-1728B52AA6E4}">
                          <adec:decorative xmlns:adec="http://schemas.microsoft.com/office/drawing/2017/decorative" val="0"/>
                        </a:ext>
                      </a:extLst>
                    </pic:cNvPr>
                    <pic:cNvPicPr/>
                  </pic:nvPicPr>
                  <pic:blipFill>
                    <a:blip r:embed="rId21"/>
                    <a:stretch>
                      <a:fillRect/>
                    </a:stretch>
                  </pic:blipFill>
                  <pic:spPr>
                    <a:xfrm>
                      <a:off x="0" y="0"/>
                      <a:ext cx="5778500" cy="2771775"/>
                    </a:xfrm>
                    <a:prstGeom prst="rect">
                      <a:avLst/>
                    </a:prstGeom>
                  </pic:spPr>
                </pic:pic>
              </a:graphicData>
            </a:graphic>
          </wp:inline>
        </w:drawing>
      </w:r>
    </w:p>
    <w:p w14:paraId="62AB5223" w14:textId="1D75F23E" w:rsidR="00502574" w:rsidRPr="00764540" w:rsidRDefault="00502574" w:rsidP="001108E9">
      <w:pPr>
        <w:autoSpaceDE w:val="0"/>
        <w:autoSpaceDN w:val="0"/>
        <w:spacing w:before="570" w:after="0"/>
        <w:rPr>
          <w:sz w:val="24"/>
          <w:szCs w:val="24"/>
        </w:rPr>
      </w:pPr>
      <w:r w:rsidRPr="00764540">
        <w:rPr>
          <w:sz w:val="24"/>
          <w:szCs w:val="24"/>
        </w:rPr>
        <w:t>Model Diagram for the</w:t>
      </w:r>
      <w:r w:rsidR="002958D3" w:rsidRPr="00764540">
        <w:rPr>
          <w:sz w:val="24"/>
          <w:szCs w:val="24"/>
        </w:rPr>
        <w:t xml:space="preserve"> embedding</w:t>
      </w:r>
      <w:r w:rsidRPr="00764540">
        <w:rPr>
          <w:sz w:val="24"/>
          <w:szCs w:val="24"/>
        </w:rPr>
        <w:t xml:space="preserve"> model is too large to be displayed here. You can find it under </w:t>
      </w:r>
      <w:r w:rsidR="00D221FA" w:rsidRPr="00764540">
        <w:rPr>
          <w:sz w:val="24"/>
          <w:szCs w:val="24"/>
        </w:rPr>
        <w:t xml:space="preserve">here: </w:t>
      </w:r>
      <w:hyperlink r:id="rId22" w:history="1">
        <w:r w:rsidR="00D221FA" w:rsidRPr="00764540">
          <w:rPr>
            <w:rStyle w:val="Hyperlink"/>
            <w:sz w:val="24"/>
            <w:szCs w:val="24"/>
          </w:rPr>
          <w:t>https://www.kaggle.com/code/amankumarmallik/one-shot-learning-for-face-verification/output?select=Inception_one_shot.png</w:t>
        </w:r>
      </w:hyperlink>
    </w:p>
    <w:p w14:paraId="51273308" w14:textId="77777777" w:rsidR="001002FB" w:rsidRPr="00764540" w:rsidRDefault="009D0101" w:rsidP="001108E9">
      <w:pPr>
        <w:autoSpaceDE w:val="0"/>
        <w:autoSpaceDN w:val="0"/>
        <w:spacing w:before="564" w:after="0"/>
        <w:rPr>
          <w:rFonts w:eastAsia="Arial"/>
          <w:b/>
          <w:color w:val="000000"/>
          <w:sz w:val="24"/>
          <w:szCs w:val="24"/>
        </w:rPr>
      </w:pPr>
      <w:r w:rsidRPr="00764540">
        <w:rPr>
          <w:rFonts w:eastAsia="Arial"/>
          <w:b/>
          <w:color w:val="000000"/>
          <w:sz w:val="24"/>
          <w:szCs w:val="24"/>
        </w:rPr>
        <w:t>Limitations</w:t>
      </w:r>
    </w:p>
    <w:p w14:paraId="1B6D74A4" w14:textId="6B0F1C46" w:rsidR="00502574" w:rsidRPr="00764540" w:rsidRDefault="00502574" w:rsidP="001108E9">
      <w:pPr>
        <w:autoSpaceDE w:val="0"/>
        <w:autoSpaceDN w:val="0"/>
        <w:spacing w:before="564" w:after="0"/>
        <w:rPr>
          <w:rFonts w:eastAsia="Arial"/>
          <w:bCs/>
          <w:color w:val="000000"/>
          <w:sz w:val="24"/>
          <w:szCs w:val="24"/>
        </w:rPr>
      </w:pPr>
      <w:r w:rsidRPr="00764540">
        <w:rPr>
          <w:rFonts w:eastAsia="Arial"/>
          <w:bCs/>
          <w:color w:val="000000"/>
          <w:sz w:val="24"/>
          <w:szCs w:val="24"/>
        </w:rPr>
        <w:t>Tensorflow backwards compatibility issues caused issues when running code from the Kaggle notebook</w:t>
      </w:r>
      <w:r w:rsidR="008E7F63" w:rsidRPr="00764540">
        <w:rPr>
          <w:rFonts w:eastAsia="Arial"/>
          <w:bCs/>
          <w:color w:val="000000"/>
          <w:sz w:val="24"/>
          <w:szCs w:val="24"/>
        </w:rPr>
        <w:t xml:space="preserve"> and loading the </w:t>
      </w:r>
      <w:r w:rsidR="00D14CAF" w:rsidRPr="00764540">
        <w:rPr>
          <w:rFonts w:eastAsia="Arial"/>
          <w:bCs/>
          <w:color w:val="000000"/>
          <w:sz w:val="24"/>
          <w:szCs w:val="24"/>
        </w:rPr>
        <w:t>VGG</w:t>
      </w:r>
      <w:r w:rsidR="008E7F63" w:rsidRPr="00764540">
        <w:rPr>
          <w:rFonts w:eastAsia="Arial"/>
          <w:bCs/>
          <w:color w:val="000000"/>
          <w:sz w:val="24"/>
          <w:szCs w:val="24"/>
        </w:rPr>
        <w:t>face model</w:t>
      </w:r>
      <w:r w:rsidRPr="00764540">
        <w:rPr>
          <w:rFonts w:eastAsia="Arial"/>
          <w:bCs/>
          <w:color w:val="000000"/>
          <w:sz w:val="24"/>
          <w:szCs w:val="24"/>
        </w:rPr>
        <w:t xml:space="preserve">. </w:t>
      </w:r>
      <w:r w:rsidR="008E7F63" w:rsidRPr="00764540">
        <w:rPr>
          <w:rFonts w:eastAsia="Arial"/>
          <w:bCs/>
          <w:color w:val="000000"/>
          <w:sz w:val="24"/>
          <w:szCs w:val="24"/>
        </w:rPr>
        <w:t>Many of the fixes aren’t 1-to-1 representations of the original code</w:t>
      </w:r>
      <w:r w:rsidR="006A5A67">
        <w:rPr>
          <w:rFonts w:eastAsia="Arial"/>
          <w:bCs/>
          <w:color w:val="000000"/>
          <w:sz w:val="24"/>
          <w:szCs w:val="24"/>
        </w:rPr>
        <w:t>, or were workarounds that did not make use of libraries with such issues.</w:t>
      </w:r>
    </w:p>
    <w:p w14:paraId="29F91D1D" w14:textId="77777777" w:rsidR="00846AD5" w:rsidRDefault="00846AD5">
      <w:pPr>
        <w:rPr>
          <w:rFonts w:eastAsia="Arial"/>
          <w:bCs/>
          <w:color w:val="000000"/>
          <w:sz w:val="24"/>
          <w:szCs w:val="24"/>
        </w:rPr>
      </w:pPr>
      <w:r>
        <w:rPr>
          <w:rFonts w:eastAsia="Arial"/>
          <w:bCs/>
          <w:color w:val="000000"/>
          <w:sz w:val="24"/>
          <w:szCs w:val="24"/>
        </w:rPr>
        <w:br w:type="page"/>
      </w:r>
    </w:p>
    <w:p w14:paraId="0A84F0DF" w14:textId="408784A9" w:rsidR="008E7F63" w:rsidRPr="00764540" w:rsidRDefault="0066607C" w:rsidP="001108E9">
      <w:pPr>
        <w:autoSpaceDE w:val="0"/>
        <w:autoSpaceDN w:val="0"/>
        <w:spacing w:before="564" w:after="0"/>
        <w:rPr>
          <w:bCs/>
          <w:sz w:val="24"/>
          <w:szCs w:val="24"/>
        </w:rPr>
      </w:pPr>
      <w:r>
        <w:rPr>
          <w:rFonts w:eastAsia="Arial"/>
          <w:bCs/>
          <w:color w:val="000000"/>
          <w:sz w:val="24"/>
          <w:szCs w:val="24"/>
        </w:rPr>
        <w:lastRenderedPageBreak/>
        <w:t xml:space="preserve">The assumption is made that </w:t>
      </w:r>
      <w:r w:rsidR="008E7F63" w:rsidRPr="00764540">
        <w:rPr>
          <w:rFonts w:eastAsia="Arial"/>
          <w:bCs/>
          <w:color w:val="000000"/>
          <w:sz w:val="24"/>
          <w:szCs w:val="24"/>
        </w:rPr>
        <w:t>the person does not change</w:t>
      </w:r>
      <w:r w:rsidR="008248DC" w:rsidRPr="00764540">
        <w:rPr>
          <w:rFonts w:eastAsia="Arial"/>
          <w:bCs/>
          <w:color w:val="000000"/>
          <w:sz w:val="24"/>
          <w:szCs w:val="24"/>
        </w:rPr>
        <w:t xml:space="preserve"> during runtime</w:t>
      </w:r>
      <w:r w:rsidR="008E7F63" w:rsidRPr="00764540">
        <w:rPr>
          <w:rFonts w:eastAsia="Arial"/>
          <w:bCs/>
          <w:color w:val="000000"/>
          <w:sz w:val="24"/>
          <w:szCs w:val="24"/>
        </w:rPr>
        <w:t xml:space="preserve">, for both the testing </w:t>
      </w:r>
      <w:r>
        <w:rPr>
          <w:rFonts w:eastAsia="Arial"/>
          <w:bCs/>
          <w:color w:val="000000"/>
          <w:sz w:val="24"/>
          <w:szCs w:val="24"/>
        </w:rPr>
        <w:t xml:space="preserve">using webcam </w:t>
      </w:r>
      <w:r w:rsidR="008E7F63" w:rsidRPr="00764540">
        <w:rPr>
          <w:rFonts w:eastAsia="Arial"/>
          <w:bCs/>
          <w:color w:val="000000"/>
          <w:sz w:val="24"/>
          <w:szCs w:val="24"/>
        </w:rPr>
        <w:t>and data collection process.</w:t>
      </w:r>
      <w:r w:rsidR="003428BD">
        <w:rPr>
          <w:rFonts w:eastAsia="Arial"/>
          <w:bCs/>
          <w:color w:val="000000"/>
          <w:sz w:val="24"/>
          <w:szCs w:val="24"/>
        </w:rPr>
        <w:t xml:space="preserve"> However, for our purposes, these are reasonable since the data collection is very fast and should not have more than 1 person in frame during the time period, and for testing, we only want to test what the models would predict given different faces.</w:t>
      </w:r>
      <w:r w:rsidR="008E7F63" w:rsidRPr="00764540">
        <w:rPr>
          <w:rFonts w:eastAsia="Arial"/>
          <w:bCs/>
          <w:color w:val="000000"/>
          <w:sz w:val="24"/>
          <w:szCs w:val="24"/>
        </w:rPr>
        <w:t xml:space="preserve"> If the person wears different facial accessories, our model will have trouble recogni</w:t>
      </w:r>
      <w:r w:rsidR="00AE3542" w:rsidRPr="00764540">
        <w:rPr>
          <w:rFonts w:eastAsia="Arial"/>
          <w:bCs/>
          <w:color w:val="000000"/>
          <w:sz w:val="24"/>
          <w:szCs w:val="24"/>
        </w:rPr>
        <w:t>s</w:t>
      </w:r>
      <w:r w:rsidR="008E7F63" w:rsidRPr="00764540">
        <w:rPr>
          <w:rFonts w:eastAsia="Arial"/>
          <w:bCs/>
          <w:color w:val="000000"/>
          <w:sz w:val="24"/>
          <w:szCs w:val="24"/>
        </w:rPr>
        <w:t xml:space="preserve">ing them. </w:t>
      </w:r>
    </w:p>
    <w:p w14:paraId="67DD9B16" w14:textId="77777777" w:rsidR="001002FB" w:rsidRPr="00764540" w:rsidRDefault="009D0101" w:rsidP="001108E9">
      <w:pPr>
        <w:autoSpaceDE w:val="0"/>
        <w:autoSpaceDN w:val="0"/>
        <w:spacing w:before="570" w:after="0"/>
        <w:rPr>
          <w:rFonts w:eastAsia="Arial"/>
          <w:b/>
          <w:color w:val="000000"/>
          <w:sz w:val="24"/>
          <w:szCs w:val="24"/>
        </w:rPr>
      </w:pPr>
      <w:r w:rsidRPr="00764540">
        <w:rPr>
          <w:rFonts w:eastAsia="Arial"/>
          <w:b/>
          <w:color w:val="000000"/>
          <w:sz w:val="24"/>
          <w:szCs w:val="24"/>
        </w:rPr>
        <w:t>Conclusion and Recommendations</w:t>
      </w:r>
    </w:p>
    <w:p w14:paraId="5C7241EB" w14:textId="69B4270C" w:rsidR="008E7F63" w:rsidRPr="00764540" w:rsidRDefault="008E7F63" w:rsidP="001108E9">
      <w:pPr>
        <w:autoSpaceDE w:val="0"/>
        <w:autoSpaceDN w:val="0"/>
        <w:spacing w:before="570" w:after="0"/>
        <w:rPr>
          <w:rFonts w:eastAsia="Arial"/>
          <w:bCs/>
          <w:color w:val="000000"/>
          <w:sz w:val="24"/>
          <w:szCs w:val="24"/>
        </w:rPr>
      </w:pPr>
      <w:r w:rsidRPr="00764540">
        <w:rPr>
          <w:rFonts w:eastAsia="Arial"/>
          <w:bCs/>
          <w:color w:val="000000"/>
          <w:sz w:val="24"/>
          <w:szCs w:val="24"/>
        </w:rPr>
        <w:t xml:space="preserve">Deep learning architecture is very useful in performing classification tasks and can be used in a variety of situations, as demonstrated by this project. However, the step-up from deep learning to one-shot learning is a difficult process. </w:t>
      </w:r>
    </w:p>
    <w:p w14:paraId="356D9602" w14:textId="5995AEFD" w:rsidR="008E7F63" w:rsidRPr="00764540" w:rsidRDefault="008E7F63" w:rsidP="001108E9">
      <w:pPr>
        <w:autoSpaceDE w:val="0"/>
        <w:autoSpaceDN w:val="0"/>
        <w:spacing w:before="570" w:after="0"/>
        <w:rPr>
          <w:rFonts w:eastAsia="Arial"/>
          <w:bCs/>
          <w:color w:val="000000"/>
          <w:sz w:val="24"/>
          <w:szCs w:val="24"/>
        </w:rPr>
      </w:pPr>
      <w:r w:rsidRPr="00764540">
        <w:rPr>
          <w:rFonts w:eastAsia="Arial"/>
          <w:bCs/>
          <w:color w:val="000000"/>
          <w:sz w:val="24"/>
          <w:szCs w:val="24"/>
        </w:rPr>
        <w:t xml:space="preserve">In the future, it would be helpful to generate the embeddings and analyze the result to trace the source of error. Another useful but arduous task would be to study what each layer did to find the layer where errors originate from. </w:t>
      </w:r>
    </w:p>
    <w:p w14:paraId="32273D11" w14:textId="1B2FC608" w:rsidR="00BA5B30" w:rsidRPr="00764540" w:rsidRDefault="00BA5B30" w:rsidP="001108E9">
      <w:pPr>
        <w:autoSpaceDE w:val="0"/>
        <w:autoSpaceDN w:val="0"/>
        <w:spacing w:before="570" w:after="0"/>
        <w:rPr>
          <w:rFonts w:eastAsia="Arial"/>
          <w:b/>
          <w:color w:val="000000"/>
          <w:sz w:val="24"/>
          <w:szCs w:val="24"/>
        </w:rPr>
      </w:pPr>
      <w:r w:rsidRPr="00764540">
        <w:rPr>
          <w:rFonts w:eastAsia="Arial"/>
          <w:b/>
          <w:color w:val="000000"/>
          <w:sz w:val="24"/>
          <w:szCs w:val="24"/>
        </w:rPr>
        <w:t>Individual Reflections</w:t>
      </w:r>
    </w:p>
    <w:p w14:paraId="2F966BC7" w14:textId="34A464EB" w:rsidR="008E7F63" w:rsidRPr="00764540" w:rsidRDefault="008E7F63" w:rsidP="001108E9">
      <w:pPr>
        <w:autoSpaceDE w:val="0"/>
        <w:autoSpaceDN w:val="0"/>
        <w:spacing w:before="570" w:after="0"/>
        <w:rPr>
          <w:rFonts w:eastAsia="Arial"/>
          <w:bCs/>
          <w:color w:val="000000"/>
          <w:sz w:val="24"/>
          <w:szCs w:val="24"/>
        </w:rPr>
      </w:pPr>
      <w:r w:rsidRPr="00764540">
        <w:rPr>
          <w:rFonts w:eastAsia="Arial"/>
          <w:bCs/>
          <w:color w:val="000000"/>
          <w:sz w:val="24"/>
          <w:szCs w:val="24"/>
        </w:rPr>
        <w:t xml:space="preserve">Dominic: </w:t>
      </w:r>
    </w:p>
    <w:p w14:paraId="69F53CF2" w14:textId="0D73B6D6" w:rsidR="008E7F63" w:rsidRPr="00764540" w:rsidRDefault="00A402CB" w:rsidP="001108E9">
      <w:pPr>
        <w:autoSpaceDE w:val="0"/>
        <w:autoSpaceDN w:val="0"/>
        <w:spacing w:before="570" w:after="0"/>
        <w:rPr>
          <w:rFonts w:eastAsia="SimSun"/>
          <w:bCs/>
          <w:color w:val="000000"/>
          <w:sz w:val="24"/>
          <w:szCs w:val="24"/>
          <w:lang w:eastAsia="zh-CN"/>
        </w:rPr>
      </w:pPr>
      <w:r w:rsidRPr="00764540">
        <w:rPr>
          <w:rFonts w:eastAsia="Arial"/>
          <w:bCs/>
          <w:color w:val="000000"/>
          <w:sz w:val="24"/>
          <w:szCs w:val="24"/>
        </w:rPr>
        <w:t>This project has been enlightening and has opened my eyes to the usefulness of AI and Machine Learning. In this project, I learnt how to use OpenCV, various TensorFlow libraries and the triplet model – triplet loss architecture. Not everything was smooth sailing, of course. Many errors arose due to input errors, which could be traced back to our data generation function. Fixing these errors sheds more insight onto how the model can be visualised, and how the model trains. Across this project, there were times where I felt frustrated, but when I pulled through, there were also moments of excitement when the model finally ran. Besides that, I could have improved the model's performance by optimizing the data fed into the model, as well as testing the triplet loss function manually to see how it performed.</w:t>
      </w:r>
    </w:p>
    <w:p w14:paraId="15500628" w14:textId="77777777" w:rsidR="008A772B" w:rsidRDefault="008A772B">
      <w:pPr>
        <w:rPr>
          <w:rFonts w:eastAsia="SimSun"/>
          <w:bCs/>
          <w:color w:val="000000"/>
          <w:sz w:val="24"/>
          <w:szCs w:val="24"/>
          <w:lang w:eastAsia="zh-CN"/>
        </w:rPr>
      </w:pPr>
      <w:r>
        <w:rPr>
          <w:rFonts w:eastAsia="SimSun"/>
          <w:bCs/>
          <w:color w:val="000000"/>
          <w:sz w:val="24"/>
          <w:szCs w:val="24"/>
          <w:lang w:eastAsia="zh-CN"/>
        </w:rPr>
        <w:br w:type="page"/>
      </w:r>
    </w:p>
    <w:p w14:paraId="29B8F343" w14:textId="441C8611" w:rsidR="00FE27B0" w:rsidRPr="00764540" w:rsidRDefault="00FE27B0" w:rsidP="001108E9">
      <w:pPr>
        <w:autoSpaceDE w:val="0"/>
        <w:autoSpaceDN w:val="0"/>
        <w:spacing w:before="570" w:after="0"/>
        <w:rPr>
          <w:rFonts w:eastAsia="SimSun"/>
          <w:bCs/>
          <w:color w:val="000000"/>
          <w:sz w:val="24"/>
          <w:szCs w:val="24"/>
          <w:lang w:eastAsia="zh-CN"/>
        </w:rPr>
      </w:pPr>
      <w:r w:rsidRPr="00764540">
        <w:rPr>
          <w:rFonts w:eastAsia="SimSun"/>
          <w:bCs/>
          <w:color w:val="000000"/>
          <w:sz w:val="24"/>
          <w:szCs w:val="24"/>
          <w:lang w:eastAsia="zh-CN"/>
        </w:rPr>
        <w:lastRenderedPageBreak/>
        <w:t>Aik Lok:</w:t>
      </w:r>
    </w:p>
    <w:p w14:paraId="76143BD5" w14:textId="479265D5" w:rsidR="00FE27B0" w:rsidRPr="00764540" w:rsidRDefault="00FE27B0" w:rsidP="001108E9">
      <w:pPr>
        <w:autoSpaceDE w:val="0"/>
        <w:autoSpaceDN w:val="0"/>
        <w:spacing w:before="570" w:after="0"/>
        <w:rPr>
          <w:rFonts w:eastAsia="SimSun"/>
          <w:sz w:val="24"/>
          <w:szCs w:val="24"/>
          <w:lang w:eastAsia="zh-CN"/>
        </w:rPr>
      </w:pPr>
      <w:r w:rsidRPr="00764540">
        <w:rPr>
          <w:rFonts w:eastAsia="SimSun"/>
          <w:bCs/>
          <w:color w:val="000000"/>
          <w:sz w:val="24"/>
          <w:szCs w:val="24"/>
          <w:lang w:eastAsia="zh-CN"/>
        </w:rPr>
        <w:t xml:space="preserve">For me, this project has been as insightful as it has been frustrating. I have learnt a great deal of things, namely the triplet loss function, the existence of one-shot learning as well as the usage of the OpenCV library. </w:t>
      </w:r>
      <w:r w:rsidR="00EB5FD1" w:rsidRPr="00764540">
        <w:rPr>
          <w:rFonts w:eastAsia="SimSun"/>
          <w:bCs/>
          <w:color w:val="000000"/>
          <w:sz w:val="24"/>
          <w:szCs w:val="24"/>
          <w:lang w:eastAsia="zh-CN"/>
        </w:rPr>
        <w:t>I have ran into many errors, them being the inability to run the Kaggle notebook on Kaggle due to tensorflow claiming the input shape needs to be in NCHW format (standing for number of inputs</w:t>
      </w:r>
      <w:r w:rsidR="00BE116D" w:rsidRPr="00764540">
        <w:rPr>
          <w:rFonts w:eastAsia="SimSun"/>
          <w:bCs/>
          <w:color w:val="000000"/>
          <w:sz w:val="24"/>
          <w:szCs w:val="24"/>
          <w:lang w:eastAsia="zh-CN"/>
        </w:rPr>
        <w:t xml:space="preserve"> in a batch from the generator</w:t>
      </w:r>
      <w:r w:rsidR="00EB5FD1" w:rsidRPr="00764540">
        <w:rPr>
          <w:rFonts w:eastAsia="SimSun"/>
          <w:bCs/>
          <w:color w:val="000000"/>
          <w:sz w:val="24"/>
          <w:szCs w:val="24"/>
          <w:lang w:eastAsia="zh-CN"/>
        </w:rPr>
        <w:t xml:space="preserve">, </w:t>
      </w:r>
      <w:r w:rsidR="00BE116D" w:rsidRPr="00764540">
        <w:rPr>
          <w:rFonts w:eastAsia="SimSun"/>
          <w:bCs/>
          <w:color w:val="000000"/>
          <w:sz w:val="24"/>
          <w:szCs w:val="24"/>
          <w:lang w:eastAsia="zh-CN"/>
        </w:rPr>
        <w:t>number of channels for the images with RGB being 3 and B&amp;W being1, height of image and width of image</w:t>
      </w:r>
      <w:r w:rsidR="00EB5FD1" w:rsidRPr="00764540">
        <w:rPr>
          <w:rFonts w:eastAsia="SimSun"/>
          <w:bCs/>
          <w:color w:val="000000"/>
          <w:sz w:val="24"/>
          <w:szCs w:val="24"/>
          <w:lang w:eastAsia="zh-CN"/>
        </w:rPr>
        <w:t>) for the shape of the input data for the triplet loss function model</w:t>
      </w:r>
      <w:r w:rsidR="00EB1FC3" w:rsidRPr="00764540">
        <w:rPr>
          <w:rFonts w:eastAsia="SimSun"/>
          <w:bCs/>
          <w:color w:val="000000"/>
          <w:sz w:val="24"/>
          <w:szCs w:val="24"/>
          <w:lang w:eastAsia="zh-CN"/>
        </w:rPr>
        <w:t xml:space="preserve"> despite already changing the data generator function to output it in that format</w:t>
      </w:r>
      <w:r w:rsidR="00614205" w:rsidRPr="00764540">
        <w:rPr>
          <w:rFonts w:eastAsia="SimSun"/>
          <w:bCs/>
          <w:color w:val="000000"/>
          <w:sz w:val="24"/>
          <w:szCs w:val="24"/>
          <w:lang w:eastAsia="zh-CN"/>
        </w:rPr>
        <w:t xml:space="preserve">, </w:t>
      </w:r>
      <w:r w:rsidR="000A4018" w:rsidRPr="00764540">
        <w:rPr>
          <w:rFonts w:eastAsia="SimSun"/>
          <w:bCs/>
          <w:color w:val="000000"/>
          <w:sz w:val="24"/>
          <w:szCs w:val="24"/>
          <w:lang w:eastAsia="zh-CN"/>
        </w:rPr>
        <w:t>the generator outputting the training data as a list which is no longer accepted as a format of training data for models on tensorflow</w:t>
      </w:r>
      <w:r w:rsidR="007B5CB7" w:rsidRPr="00764540">
        <w:rPr>
          <w:rFonts w:eastAsia="SimSun"/>
          <w:bCs/>
          <w:color w:val="000000"/>
          <w:sz w:val="24"/>
          <w:szCs w:val="24"/>
          <w:lang w:eastAsia="zh-CN"/>
        </w:rPr>
        <w:t>, which had to be changed in order for it to work with the current version of tensorflow</w:t>
      </w:r>
      <w:r w:rsidR="001D5E91" w:rsidRPr="00764540">
        <w:rPr>
          <w:rFonts w:eastAsia="SimSun"/>
          <w:bCs/>
          <w:color w:val="000000"/>
          <w:sz w:val="24"/>
          <w:szCs w:val="24"/>
          <w:lang w:eastAsia="zh-CN"/>
        </w:rPr>
        <w:t xml:space="preserve"> and keras no longer allowing specific imports when attempting to import VGGFace</w:t>
      </w:r>
      <w:r w:rsidR="00CE4EC2" w:rsidRPr="00764540">
        <w:rPr>
          <w:rFonts w:eastAsia="SimSun"/>
          <w:bCs/>
          <w:color w:val="000000"/>
          <w:sz w:val="24"/>
          <w:szCs w:val="24"/>
          <w:lang w:eastAsia="zh-CN"/>
        </w:rPr>
        <w:t>, to name a few.</w:t>
      </w:r>
      <w:r w:rsidR="007B6937" w:rsidRPr="00764540">
        <w:rPr>
          <w:rFonts w:eastAsia="SimSun"/>
          <w:bCs/>
          <w:color w:val="000000"/>
          <w:sz w:val="24"/>
          <w:szCs w:val="24"/>
          <w:lang w:eastAsia="zh-CN"/>
        </w:rPr>
        <w:t xml:space="preserve"> Trying to</w:t>
      </w:r>
      <w:r w:rsidR="00B764BE" w:rsidRPr="00764540">
        <w:rPr>
          <w:rFonts w:eastAsia="SimSun"/>
          <w:bCs/>
          <w:color w:val="000000"/>
          <w:sz w:val="24"/>
          <w:szCs w:val="24"/>
          <w:lang w:eastAsia="zh-CN"/>
        </w:rPr>
        <w:t xml:space="preserve"> resolve or find workarounds for </w:t>
      </w:r>
      <w:r w:rsidR="007B6937" w:rsidRPr="00764540">
        <w:rPr>
          <w:rFonts w:eastAsia="SimSun"/>
          <w:bCs/>
          <w:color w:val="000000"/>
          <w:sz w:val="24"/>
          <w:szCs w:val="24"/>
          <w:lang w:eastAsia="zh-CN"/>
        </w:rPr>
        <w:t xml:space="preserve">issues that should not have arisen, and were not expected especially when running the reference notebook on the site it was found, that being Kaggle, was definitely frustrating and took a lot of time. </w:t>
      </w:r>
      <w:r w:rsidR="004343FE" w:rsidRPr="00764540">
        <w:rPr>
          <w:rFonts w:eastAsia="SimSun"/>
          <w:bCs/>
          <w:color w:val="000000"/>
          <w:sz w:val="24"/>
          <w:szCs w:val="24"/>
          <w:lang w:eastAsia="zh-CN"/>
        </w:rPr>
        <w:t>In the end, we did manage to work out most of the issues, so even though the model is definitely far from perfect, I am happy enough with the fact that we even managed to get the model training and running in the first place.</w:t>
      </w:r>
      <w:r w:rsidR="002A32A0" w:rsidRPr="00764540">
        <w:rPr>
          <w:rFonts w:eastAsia="SimSun"/>
          <w:bCs/>
          <w:color w:val="000000"/>
          <w:sz w:val="24"/>
          <w:szCs w:val="24"/>
          <w:lang w:eastAsia="zh-CN"/>
        </w:rPr>
        <w:t xml:space="preserve"> I feel like with more time, we might have been able to figure out the issues with the model</w:t>
      </w:r>
      <w:r w:rsidR="00FC6645" w:rsidRPr="00764540">
        <w:rPr>
          <w:rFonts w:eastAsia="SimSun"/>
          <w:bCs/>
          <w:color w:val="000000"/>
          <w:sz w:val="24"/>
          <w:szCs w:val="24"/>
          <w:lang w:eastAsia="zh-CN"/>
        </w:rPr>
        <w:t>, but even then, I still have learnt quite a bit from this project, and the module by extension.</w:t>
      </w:r>
    </w:p>
    <w:p w14:paraId="3B938B63" w14:textId="77777777" w:rsidR="001002FB" w:rsidRPr="00764540" w:rsidRDefault="009D0101" w:rsidP="001108E9">
      <w:pPr>
        <w:autoSpaceDE w:val="0"/>
        <w:autoSpaceDN w:val="0"/>
        <w:spacing w:before="570" w:after="0"/>
      </w:pPr>
      <w:r w:rsidRPr="00764540">
        <w:rPr>
          <w:rFonts w:eastAsia="Arial"/>
          <w:b/>
          <w:color w:val="000000"/>
        </w:rPr>
        <w:t xml:space="preserve">References </w:t>
      </w:r>
    </w:p>
    <w:p w14:paraId="68D923A2" w14:textId="4D1224D9" w:rsidR="00FD6B51" w:rsidRPr="00764540" w:rsidRDefault="009D0101" w:rsidP="001108E9">
      <w:pPr>
        <w:autoSpaceDE w:val="0"/>
        <w:autoSpaceDN w:val="0"/>
        <w:spacing w:after="0"/>
        <w:rPr>
          <w:rFonts w:eastAsia="ArialMT"/>
          <w:color w:val="000000"/>
        </w:rPr>
      </w:pPr>
      <w:r w:rsidRPr="00764540">
        <w:rPr>
          <w:rFonts w:eastAsia="ArialMT"/>
          <w:color w:val="000000"/>
        </w:rPr>
        <w:t xml:space="preserve">[1] </w:t>
      </w:r>
      <w:hyperlink r:id="rId23" w:history="1">
        <w:r w:rsidR="00FD6B51" w:rsidRPr="00764540">
          <w:rPr>
            <w:rStyle w:val="Hyperlink"/>
            <w:rFonts w:eastAsia="ArialMT"/>
          </w:rPr>
          <w:t>https://www.youtube.com/watch?v=lH01BgsIPuE</w:t>
        </w:r>
      </w:hyperlink>
    </w:p>
    <w:p w14:paraId="6CB114E7" w14:textId="23B9861E" w:rsidR="001002FB" w:rsidRPr="00764540" w:rsidRDefault="009D0101" w:rsidP="001108E9">
      <w:pPr>
        <w:autoSpaceDE w:val="0"/>
        <w:autoSpaceDN w:val="0"/>
        <w:spacing w:after="0"/>
        <w:sectPr w:rsidR="001002FB" w:rsidRPr="00764540" w:rsidSect="00B06746">
          <w:pgSz w:w="11909" w:h="16834"/>
          <w:pgMar w:top="704" w:right="1368" w:bottom="1440" w:left="1440" w:header="720" w:footer="720" w:gutter="0"/>
          <w:cols w:space="720" w:equalWidth="0">
            <w:col w:w="9100" w:space="0"/>
          </w:cols>
          <w:docGrid w:linePitch="360"/>
        </w:sectPr>
      </w:pPr>
      <w:r w:rsidRPr="00764540">
        <w:rPr>
          <w:rFonts w:eastAsia="ArialMT"/>
          <w:color w:val="000000"/>
        </w:rPr>
        <w:t xml:space="preserve">[2] </w:t>
      </w:r>
      <w:hyperlink r:id="rId24" w:history="1">
        <w:r w:rsidR="00FD6B51" w:rsidRPr="00764540">
          <w:rPr>
            <w:rStyle w:val="Hyperlink"/>
            <w:rFonts w:eastAsia="ArialMT"/>
          </w:rPr>
          <w:t>https://www.kaggle.com/code/amankumarmallik/one-shot-learning-for-face-verification</w:t>
        </w:r>
      </w:hyperlink>
    </w:p>
    <w:p w14:paraId="0A512004" w14:textId="56CC3611" w:rsidR="001002FB" w:rsidRPr="00764540" w:rsidRDefault="009D0101" w:rsidP="0072535D">
      <w:pPr>
        <w:tabs>
          <w:tab w:val="left" w:pos="2902"/>
        </w:tabs>
        <w:autoSpaceDE w:val="0"/>
        <w:autoSpaceDN w:val="0"/>
        <w:spacing w:after="390" w:line="556" w:lineRule="exact"/>
        <w:ind w:right="2880"/>
      </w:pPr>
      <w:r w:rsidRPr="00764540">
        <w:lastRenderedPageBreak/>
        <w:br/>
      </w:r>
      <w:r w:rsidRPr="00764540">
        <w:tab/>
      </w:r>
      <w:r w:rsidRPr="00764540">
        <w:rPr>
          <w:rFonts w:eastAsia="Roboto"/>
          <w:b/>
          <w:color w:val="202429"/>
          <w:sz w:val="30"/>
        </w:rPr>
        <w:t>Work Distribution Matrix</w:t>
      </w:r>
    </w:p>
    <w:tbl>
      <w:tblPr>
        <w:tblW w:w="0" w:type="auto"/>
        <w:tblInd w:w="10" w:type="dxa"/>
        <w:tblLayout w:type="fixed"/>
        <w:tblLook w:val="04A0" w:firstRow="1" w:lastRow="0" w:firstColumn="1" w:lastColumn="0" w:noHBand="0" w:noVBand="1"/>
      </w:tblPr>
      <w:tblGrid>
        <w:gridCol w:w="3026"/>
        <w:gridCol w:w="3026"/>
        <w:gridCol w:w="3026"/>
      </w:tblGrid>
      <w:tr w:rsidR="001002FB" w:rsidRPr="00764540" w14:paraId="727795EC" w14:textId="77777777" w:rsidTr="00BA5B30">
        <w:trPr>
          <w:trHeight w:hRule="exact" w:val="504"/>
        </w:trPr>
        <w:tc>
          <w:tcPr>
            <w:tcW w:w="3026" w:type="dxa"/>
            <w:tcBorders>
              <w:top w:val="single" w:sz="7" w:space="0" w:color="000000"/>
              <w:left w:val="single" w:sz="8" w:space="0" w:color="000000"/>
              <w:bottom w:val="single" w:sz="8" w:space="0" w:color="000000"/>
              <w:right w:val="single" w:sz="8" w:space="0" w:color="000000"/>
            </w:tcBorders>
            <w:tcMar>
              <w:left w:w="0" w:type="dxa"/>
              <w:right w:w="0" w:type="dxa"/>
            </w:tcMar>
          </w:tcPr>
          <w:p w14:paraId="6545DEC4" w14:textId="77777777" w:rsidR="001002FB" w:rsidRPr="00764540" w:rsidRDefault="009D0101">
            <w:pPr>
              <w:autoSpaceDE w:val="0"/>
              <w:autoSpaceDN w:val="0"/>
              <w:spacing w:before="108" w:after="0" w:line="235" w:lineRule="auto"/>
              <w:ind w:left="92"/>
            </w:pPr>
            <w:r w:rsidRPr="00764540">
              <w:rPr>
                <w:rFonts w:eastAsia="Roboto"/>
                <w:b/>
                <w:color w:val="202429"/>
                <w:sz w:val="24"/>
              </w:rPr>
              <w:t xml:space="preserve">Work Description </w:t>
            </w:r>
          </w:p>
        </w:tc>
        <w:tc>
          <w:tcPr>
            <w:tcW w:w="3026" w:type="dxa"/>
            <w:tcBorders>
              <w:top w:val="single" w:sz="7" w:space="0" w:color="000000"/>
              <w:left w:val="single" w:sz="8" w:space="0" w:color="000000"/>
              <w:bottom w:val="single" w:sz="8" w:space="0" w:color="000000"/>
              <w:right w:val="single" w:sz="7" w:space="0" w:color="000000"/>
            </w:tcBorders>
            <w:tcMar>
              <w:left w:w="0" w:type="dxa"/>
              <w:right w:w="0" w:type="dxa"/>
            </w:tcMar>
          </w:tcPr>
          <w:p w14:paraId="447FF093" w14:textId="58458DF9" w:rsidR="001002FB" w:rsidRPr="00764540" w:rsidRDefault="0072535D">
            <w:pPr>
              <w:autoSpaceDE w:val="0"/>
              <w:autoSpaceDN w:val="0"/>
              <w:spacing w:before="108" w:after="0" w:line="235" w:lineRule="auto"/>
              <w:ind w:left="90"/>
            </w:pPr>
            <w:r w:rsidRPr="00764540">
              <w:rPr>
                <w:rFonts w:eastAsia="Roboto"/>
                <w:b/>
                <w:color w:val="202429"/>
                <w:sz w:val="24"/>
              </w:rPr>
              <w:t>Aik Lok</w:t>
            </w:r>
            <w:r w:rsidR="009D0101" w:rsidRPr="00764540">
              <w:rPr>
                <w:rFonts w:eastAsia="Roboto"/>
                <w:b/>
                <w:color w:val="202429"/>
                <w:sz w:val="24"/>
              </w:rPr>
              <w:t xml:space="preserve"> </w:t>
            </w:r>
          </w:p>
        </w:tc>
        <w:tc>
          <w:tcPr>
            <w:tcW w:w="3026" w:type="dxa"/>
            <w:tcBorders>
              <w:top w:val="single" w:sz="7" w:space="0" w:color="000000"/>
              <w:left w:val="single" w:sz="7" w:space="0" w:color="000000"/>
              <w:bottom w:val="single" w:sz="8" w:space="0" w:color="000000"/>
              <w:right w:val="single" w:sz="8" w:space="0" w:color="000000"/>
            </w:tcBorders>
            <w:tcMar>
              <w:left w:w="0" w:type="dxa"/>
              <w:right w:w="0" w:type="dxa"/>
            </w:tcMar>
          </w:tcPr>
          <w:p w14:paraId="7B3D1C67" w14:textId="7B7E195F" w:rsidR="001002FB" w:rsidRPr="00764540" w:rsidRDefault="0072535D">
            <w:pPr>
              <w:autoSpaceDE w:val="0"/>
              <w:autoSpaceDN w:val="0"/>
              <w:spacing w:before="108" w:after="0" w:line="235" w:lineRule="auto"/>
              <w:ind w:left="90"/>
            </w:pPr>
            <w:r w:rsidRPr="00764540">
              <w:rPr>
                <w:rFonts w:eastAsia="Roboto"/>
                <w:b/>
                <w:color w:val="202429"/>
                <w:sz w:val="24"/>
              </w:rPr>
              <w:t>Dominic</w:t>
            </w:r>
          </w:p>
        </w:tc>
      </w:tr>
      <w:tr w:rsidR="001002FB" w:rsidRPr="00764540" w14:paraId="58CCFE80" w14:textId="77777777" w:rsidTr="00BA5B30">
        <w:trPr>
          <w:trHeight w:hRule="exact" w:val="542"/>
        </w:trPr>
        <w:tc>
          <w:tcPr>
            <w:tcW w:w="3026" w:type="dxa"/>
            <w:tcBorders>
              <w:top w:val="single" w:sz="8" w:space="0" w:color="000000"/>
              <w:left w:val="single" w:sz="8" w:space="0" w:color="000000"/>
              <w:bottom w:val="single" w:sz="7" w:space="0" w:color="000000"/>
              <w:right w:val="single" w:sz="8" w:space="0" w:color="000000"/>
            </w:tcBorders>
            <w:tcMar>
              <w:left w:w="0" w:type="dxa"/>
              <w:right w:w="0" w:type="dxa"/>
            </w:tcMar>
          </w:tcPr>
          <w:p w14:paraId="70BF7E56" w14:textId="77777777" w:rsidR="001002FB" w:rsidRPr="00764540" w:rsidRDefault="009D0101">
            <w:pPr>
              <w:autoSpaceDE w:val="0"/>
              <w:autoSpaceDN w:val="0"/>
              <w:spacing w:before="108" w:after="0" w:line="235" w:lineRule="auto"/>
              <w:ind w:left="92"/>
            </w:pPr>
            <w:r w:rsidRPr="00764540">
              <w:rPr>
                <w:rFonts w:eastAsia="Roboto"/>
                <w:color w:val="202429"/>
                <w:sz w:val="24"/>
              </w:rPr>
              <w:t xml:space="preserve">Ideation &amp; Proposal </w:t>
            </w:r>
          </w:p>
        </w:tc>
        <w:tc>
          <w:tcPr>
            <w:tcW w:w="3026" w:type="dxa"/>
            <w:tcBorders>
              <w:top w:val="single" w:sz="8" w:space="0" w:color="000000"/>
              <w:left w:val="single" w:sz="8" w:space="0" w:color="000000"/>
              <w:bottom w:val="single" w:sz="7" w:space="0" w:color="000000"/>
              <w:right w:val="single" w:sz="7" w:space="0" w:color="000000"/>
            </w:tcBorders>
            <w:tcMar>
              <w:left w:w="0" w:type="dxa"/>
              <w:right w:w="0" w:type="dxa"/>
            </w:tcMar>
          </w:tcPr>
          <w:p w14:paraId="7D5E8FF7" w14:textId="77777777" w:rsidR="001002FB" w:rsidRPr="00764540" w:rsidRDefault="009D0101">
            <w:pPr>
              <w:autoSpaceDE w:val="0"/>
              <w:autoSpaceDN w:val="0"/>
              <w:spacing w:before="102" w:after="0" w:line="240" w:lineRule="auto"/>
              <w:ind w:left="90"/>
            </w:pPr>
            <w:r w:rsidRPr="00764540">
              <w:rPr>
                <w:rFonts w:ascii="Segoe UI Symbol" w:eastAsia="Segoe UI Symbol" w:hAnsi="Segoe UI Symbol" w:cs="Segoe UI Symbol"/>
                <w:color w:val="202429"/>
                <w:sz w:val="24"/>
              </w:rPr>
              <w:t>✔</w:t>
            </w:r>
          </w:p>
        </w:tc>
        <w:tc>
          <w:tcPr>
            <w:tcW w:w="3026" w:type="dxa"/>
            <w:tcBorders>
              <w:top w:val="single" w:sz="8" w:space="0" w:color="000000"/>
              <w:left w:val="single" w:sz="7" w:space="0" w:color="000000"/>
              <w:bottom w:val="single" w:sz="7" w:space="0" w:color="000000"/>
              <w:right w:val="single" w:sz="8" w:space="0" w:color="000000"/>
            </w:tcBorders>
            <w:tcMar>
              <w:left w:w="0" w:type="dxa"/>
              <w:right w:w="0" w:type="dxa"/>
            </w:tcMar>
          </w:tcPr>
          <w:p w14:paraId="2FC5F822" w14:textId="77777777" w:rsidR="001002FB" w:rsidRPr="00764540" w:rsidRDefault="009D0101">
            <w:pPr>
              <w:autoSpaceDE w:val="0"/>
              <w:autoSpaceDN w:val="0"/>
              <w:spacing w:before="102" w:after="0" w:line="240" w:lineRule="auto"/>
              <w:ind w:left="90"/>
            </w:pPr>
            <w:r w:rsidRPr="00764540">
              <w:rPr>
                <w:rFonts w:ascii="Segoe UI Symbol" w:eastAsia="Segoe UI Symbol" w:hAnsi="Segoe UI Symbol" w:cs="Segoe UI Symbol"/>
                <w:color w:val="202429"/>
                <w:sz w:val="24"/>
              </w:rPr>
              <w:t>✔</w:t>
            </w:r>
          </w:p>
        </w:tc>
      </w:tr>
      <w:tr w:rsidR="001002FB" w:rsidRPr="00764540" w14:paraId="0B701A24" w14:textId="77777777" w:rsidTr="00BA5B30">
        <w:trPr>
          <w:trHeight w:hRule="exact" w:val="540"/>
        </w:trPr>
        <w:tc>
          <w:tcPr>
            <w:tcW w:w="3026" w:type="dxa"/>
            <w:tcBorders>
              <w:top w:val="single" w:sz="7" w:space="0" w:color="000000"/>
              <w:left w:val="single" w:sz="8" w:space="0" w:color="000000"/>
              <w:bottom w:val="single" w:sz="7" w:space="0" w:color="000000"/>
              <w:right w:val="single" w:sz="8" w:space="0" w:color="000000"/>
            </w:tcBorders>
            <w:tcMar>
              <w:left w:w="0" w:type="dxa"/>
              <w:right w:w="0" w:type="dxa"/>
            </w:tcMar>
          </w:tcPr>
          <w:p w14:paraId="4B4C5FA6" w14:textId="66F24ADE" w:rsidR="001002FB" w:rsidRPr="00764540" w:rsidRDefault="009D0101">
            <w:pPr>
              <w:autoSpaceDE w:val="0"/>
              <w:autoSpaceDN w:val="0"/>
              <w:spacing w:before="110" w:after="0" w:line="233" w:lineRule="auto"/>
              <w:ind w:left="92"/>
            </w:pPr>
            <w:r w:rsidRPr="00764540">
              <w:rPr>
                <w:rFonts w:eastAsia="Roboto"/>
                <w:color w:val="202429"/>
                <w:sz w:val="24"/>
              </w:rPr>
              <w:t xml:space="preserve">Data </w:t>
            </w:r>
            <w:r w:rsidR="00BA5B30" w:rsidRPr="00764540">
              <w:rPr>
                <w:rFonts w:eastAsia="Roboto"/>
                <w:color w:val="202429"/>
                <w:sz w:val="24"/>
              </w:rPr>
              <w:t>Collection &amp; Method</w:t>
            </w:r>
            <w:r w:rsidRPr="00764540">
              <w:rPr>
                <w:rFonts w:eastAsia="Roboto"/>
                <w:color w:val="202429"/>
                <w:sz w:val="24"/>
              </w:rPr>
              <w:t xml:space="preserve"> </w:t>
            </w:r>
          </w:p>
        </w:tc>
        <w:tc>
          <w:tcPr>
            <w:tcW w:w="3026" w:type="dxa"/>
            <w:tcBorders>
              <w:top w:val="single" w:sz="7" w:space="0" w:color="000000"/>
              <w:left w:val="single" w:sz="8" w:space="0" w:color="000000"/>
              <w:bottom w:val="single" w:sz="7" w:space="0" w:color="000000"/>
              <w:right w:val="single" w:sz="7" w:space="0" w:color="000000"/>
            </w:tcBorders>
            <w:tcMar>
              <w:left w:w="0" w:type="dxa"/>
              <w:right w:w="0" w:type="dxa"/>
            </w:tcMar>
          </w:tcPr>
          <w:p w14:paraId="4BFE3367" w14:textId="77777777" w:rsidR="001002FB" w:rsidRPr="00764540" w:rsidRDefault="009D0101">
            <w:pPr>
              <w:autoSpaceDE w:val="0"/>
              <w:autoSpaceDN w:val="0"/>
              <w:spacing w:before="98" w:after="0" w:line="240" w:lineRule="auto"/>
              <w:ind w:left="90"/>
            </w:pPr>
            <w:r w:rsidRPr="00764540">
              <w:rPr>
                <w:rFonts w:ascii="Segoe UI Symbol" w:eastAsia="Segoe UI Symbol" w:hAnsi="Segoe UI Symbol" w:cs="Segoe UI Symbol"/>
                <w:color w:val="202429"/>
                <w:sz w:val="24"/>
              </w:rPr>
              <w:t>✔</w:t>
            </w:r>
          </w:p>
        </w:tc>
        <w:tc>
          <w:tcPr>
            <w:tcW w:w="3026" w:type="dxa"/>
            <w:tcBorders>
              <w:top w:val="single" w:sz="7" w:space="0" w:color="000000"/>
              <w:left w:val="single" w:sz="7" w:space="0" w:color="000000"/>
              <w:bottom w:val="single" w:sz="7" w:space="0" w:color="000000"/>
              <w:right w:val="single" w:sz="8" w:space="0" w:color="000000"/>
            </w:tcBorders>
            <w:tcMar>
              <w:left w:w="0" w:type="dxa"/>
              <w:right w:w="0" w:type="dxa"/>
            </w:tcMar>
          </w:tcPr>
          <w:p w14:paraId="7206D6EC" w14:textId="2FA0456D" w:rsidR="001002FB" w:rsidRPr="00764540" w:rsidRDefault="001002FB">
            <w:pPr>
              <w:autoSpaceDE w:val="0"/>
              <w:autoSpaceDN w:val="0"/>
              <w:spacing w:before="98" w:after="0" w:line="240" w:lineRule="auto"/>
              <w:ind w:left="90"/>
            </w:pPr>
          </w:p>
        </w:tc>
      </w:tr>
      <w:tr w:rsidR="001002FB" w:rsidRPr="00764540" w14:paraId="6C50CCFB" w14:textId="77777777" w:rsidTr="00BA5B30">
        <w:trPr>
          <w:trHeight w:hRule="exact" w:val="748"/>
        </w:trPr>
        <w:tc>
          <w:tcPr>
            <w:tcW w:w="3026" w:type="dxa"/>
            <w:tcBorders>
              <w:top w:val="single" w:sz="7" w:space="0" w:color="000000"/>
              <w:left w:val="single" w:sz="8" w:space="0" w:color="000000"/>
              <w:bottom w:val="single" w:sz="7" w:space="0" w:color="000000"/>
              <w:right w:val="single" w:sz="8" w:space="0" w:color="000000"/>
            </w:tcBorders>
            <w:tcMar>
              <w:left w:w="0" w:type="dxa"/>
              <w:right w:w="0" w:type="dxa"/>
            </w:tcMar>
          </w:tcPr>
          <w:p w14:paraId="09F1FDA0" w14:textId="7C0D661D" w:rsidR="001002FB" w:rsidRPr="00764540" w:rsidRDefault="00BA5B30">
            <w:pPr>
              <w:autoSpaceDE w:val="0"/>
              <w:autoSpaceDN w:val="0"/>
              <w:spacing w:before="108" w:after="0" w:line="233" w:lineRule="auto"/>
              <w:ind w:left="92"/>
              <w:rPr>
                <w:rFonts w:eastAsia="Roboto"/>
                <w:color w:val="202429"/>
                <w:sz w:val="24"/>
              </w:rPr>
            </w:pPr>
            <w:r w:rsidRPr="00764540">
              <w:rPr>
                <w:rFonts w:eastAsia="Roboto"/>
                <w:color w:val="202429"/>
                <w:sz w:val="24"/>
              </w:rPr>
              <w:t>Model Type 1: MobileNet Transfer Learning CNN</w:t>
            </w:r>
            <w:r w:rsidR="009D0101" w:rsidRPr="00764540">
              <w:rPr>
                <w:rFonts w:eastAsia="Roboto"/>
                <w:color w:val="202429"/>
                <w:sz w:val="24"/>
              </w:rPr>
              <w:t xml:space="preserve"> </w:t>
            </w:r>
          </w:p>
          <w:p w14:paraId="66A79B09" w14:textId="5CF93C82" w:rsidR="00BA5B30" w:rsidRPr="00764540" w:rsidRDefault="00BA5B30" w:rsidP="00BA5B30">
            <w:pPr>
              <w:autoSpaceDE w:val="0"/>
              <w:autoSpaceDN w:val="0"/>
              <w:spacing w:before="108" w:after="0" w:line="233" w:lineRule="auto"/>
            </w:pPr>
          </w:p>
        </w:tc>
        <w:tc>
          <w:tcPr>
            <w:tcW w:w="3026" w:type="dxa"/>
            <w:tcBorders>
              <w:top w:val="single" w:sz="7" w:space="0" w:color="000000"/>
              <w:left w:val="single" w:sz="8" w:space="0" w:color="000000"/>
              <w:bottom w:val="single" w:sz="7" w:space="0" w:color="000000"/>
              <w:right w:val="single" w:sz="7" w:space="0" w:color="000000"/>
            </w:tcBorders>
            <w:tcMar>
              <w:left w:w="0" w:type="dxa"/>
              <w:right w:w="0" w:type="dxa"/>
            </w:tcMar>
          </w:tcPr>
          <w:p w14:paraId="06AF1E9A" w14:textId="77777777" w:rsidR="001002FB" w:rsidRPr="00764540" w:rsidRDefault="009D0101">
            <w:pPr>
              <w:autoSpaceDE w:val="0"/>
              <w:autoSpaceDN w:val="0"/>
              <w:spacing w:before="100" w:after="0" w:line="240" w:lineRule="auto"/>
              <w:ind w:left="90"/>
              <w:rPr>
                <w:rFonts w:eastAsia="Segoe UI Symbol"/>
                <w:color w:val="202429"/>
                <w:sz w:val="24"/>
              </w:rPr>
            </w:pPr>
            <w:r w:rsidRPr="00764540">
              <w:rPr>
                <w:rFonts w:ascii="Segoe UI Symbol" w:eastAsia="Segoe UI Symbol" w:hAnsi="Segoe UI Symbol" w:cs="Segoe UI Symbol"/>
                <w:color w:val="202429"/>
                <w:sz w:val="24"/>
              </w:rPr>
              <w:t>✔</w:t>
            </w:r>
          </w:p>
          <w:p w14:paraId="46F39ECE" w14:textId="77777777" w:rsidR="00BA5B30" w:rsidRPr="00764540" w:rsidRDefault="00BA5B30" w:rsidP="00BA5B30">
            <w:pPr>
              <w:autoSpaceDE w:val="0"/>
              <w:autoSpaceDN w:val="0"/>
              <w:spacing w:before="100" w:after="0" w:line="240" w:lineRule="auto"/>
            </w:pPr>
          </w:p>
        </w:tc>
        <w:tc>
          <w:tcPr>
            <w:tcW w:w="3026" w:type="dxa"/>
            <w:tcBorders>
              <w:top w:val="single" w:sz="7" w:space="0" w:color="000000"/>
              <w:left w:val="single" w:sz="7" w:space="0" w:color="000000"/>
              <w:bottom w:val="single" w:sz="7" w:space="0" w:color="000000"/>
              <w:right w:val="single" w:sz="8" w:space="0" w:color="000000"/>
            </w:tcBorders>
            <w:tcMar>
              <w:left w:w="0" w:type="dxa"/>
              <w:right w:w="0" w:type="dxa"/>
            </w:tcMar>
          </w:tcPr>
          <w:p w14:paraId="0B202C51" w14:textId="77777777" w:rsidR="001002FB" w:rsidRPr="00764540" w:rsidRDefault="001002FB"/>
        </w:tc>
      </w:tr>
      <w:tr w:rsidR="001002FB" w:rsidRPr="00764540" w14:paraId="6E3241E5" w14:textId="77777777" w:rsidTr="00BA5B30">
        <w:trPr>
          <w:trHeight w:hRule="exact" w:val="1000"/>
        </w:trPr>
        <w:tc>
          <w:tcPr>
            <w:tcW w:w="3026" w:type="dxa"/>
            <w:tcBorders>
              <w:top w:val="single" w:sz="7" w:space="0" w:color="000000"/>
              <w:left w:val="single" w:sz="8" w:space="0" w:color="000000"/>
              <w:bottom w:val="single" w:sz="7" w:space="0" w:color="000000"/>
              <w:right w:val="single" w:sz="8" w:space="0" w:color="000000"/>
            </w:tcBorders>
            <w:tcMar>
              <w:left w:w="0" w:type="dxa"/>
              <w:right w:w="0" w:type="dxa"/>
            </w:tcMar>
          </w:tcPr>
          <w:p w14:paraId="72D4A3CE" w14:textId="28DD4F15" w:rsidR="001002FB" w:rsidRPr="00764540" w:rsidRDefault="00BA5B30">
            <w:pPr>
              <w:autoSpaceDE w:val="0"/>
              <w:autoSpaceDN w:val="0"/>
              <w:spacing w:before="112" w:after="0" w:line="233" w:lineRule="auto"/>
              <w:ind w:left="92"/>
            </w:pPr>
            <w:r w:rsidRPr="00764540">
              <w:rPr>
                <w:rFonts w:eastAsia="Roboto"/>
                <w:color w:val="202429"/>
                <w:sz w:val="24"/>
              </w:rPr>
              <w:t>Model Type 2: Advanced CNN Model utilising Triplet Loss Function</w:t>
            </w:r>
          </w:p>
        </w:tc>
        <w:tc>
          <w:tcPr>
            <w:tcW w:w="3026" w:type="dxa"/>
            <w:tcBorders>
              <w:top w:val="single" w:sz="7" w:space="0" w:color="000000"/>
              <w:left w:val="single" w:sz="8" w:space="0" w:color="000000"/>
              <w:bottom w:val="single" w:sz="7" w:space="0" w:color="000000"/>
              <w:right w:val="single" w:sz="7" w:space="0" w:color="000000"/>
            </w:tcBorders>
            <w:tcMar>
              <w:left w:w="0" w:type="dxa"/>
              <w:right w:w="0" w:type="dxa"/>
            </w:tcMar>
          </w:tcPr>
          <w:p w14:paraId="629D01F5" w14:textId="77777777" w:rsidR="001002FB" w:rsidRPr="00764540" w:rsidRDefault="009D0101">
            <w:pPr>
              <w:autoSpaceDE w:val="0"/>
              <w:autoSpaceDN w:val="0"/>
              <w:spacing w:before="100" w:after="0" w:line="240" w:lineRule="auto"/>
              <w:ind w:left="90"/>
            </w:pPr>
            <w:r w:rsidRPr="00764540">
              <w:rPr>
                <w:rFonts w:ascii="Segoe UI Symbol" w:eastAsia="Segoe UI Symbol" w:hAnsi="Segoe UI Symbol" w:cs="Segoe UI Symbol"/>
                <w:color w:val="202429"/>
                <w:sz w:val="24"/>
              </w:rPr>
              <w:t>✔</w:t>
            </w:r>
          </w:p>
        </w:tc>
        <w:tc>
          <w:tcPr>
            <w:tcW w:w="3026" w:type="dxa"/>
            <w:tcBorders>
              <w:top w:val="single" w:sz="7" w:space="0" w:color="000000"/>
              <w:left w:val="single" w:sz="7" w:space="0" w:color="000000"/>
              <w:bottom w:val="single" w:sz="7" w:space="0" w:color="000000"/>
              <w:right w:val="single" w:sz="8" w:space="0" w:color="000000"/>
            </w:tcBorders>
            <w:tcMar>
              <w:left w:w="0" w:type="dxa"/>
              <w:right w:w="0" w:type="dxa"/>
            </w:tcMar>
          </w:tcPr>
          <w:p w14:paraId="3C60F20A" w14:textId="1CD084CB" w:rsidR="001002FB" w:rsidRPr="00764540" w:rsidRDefault="00BA5B30">
            <w:r w:rsidRPr="00764540">
              <w:t xml:space="preserve"> </w:t>
            </w:r>
            <w:r w:rsidRPr="00764540">
              <w:rPr>
                <w:rFonts w:ascii="Segoe UI Symbol" w:eastAsia="Segoe UI Symbol" w:hAnsi="Segoe UI Symbol" w:cs="Segoe UI Symbol"/>
                <w:color w:val="202429"/>
                <w:sz w:val="24"/>
              </w:rPr>
              <w:t>✔</w:t>
            </w:r>
          </w:p>
        </w:tc>
      </w:tr>
      <w:tr w:rsidR="001002FB" w:rsidRPr="00764540" w14:paraId="3737D2A0" w14:textId="77777777" w:rsidTr="00BA5B30">
        <w:trPr>
          <w:trHeight w:hRule="exact" w:val="1128"/>
        </w:trPr>
        <w:tc>
          <w:tcPr>
            <w:tcW w:w="3026" w:type="dxa"/>
            <w:tcBorders>
              <w:top w:val="single" w:sz="7" w:space="0" w:color="000000"/>
              <w:left w:val="single" w:sz="8" w:space="0" w:color="000000"/>
              <w:bottom w:val="single" w:sz="8" w:space="0" w:color="000000"/>
              <w:right w:val="single" w:sz="8" w:space="0" w:color="000000"/>
            </w:tcBorders>
            <w:tcMar>
              <w:left w:w="0" w:type="dxa"/>
              <w:right w:w="0" w:type="dxa"/>
            </w:tcMar>
          </w:tcPr>
          <w:p w14:paraId="1916ED59" w14:textId="4E8C9236" w:rsidR="001002FB" w:rsidRPr="00764540" w:rsidRDefault="00BA5B30">
            <w:pPr>
              <w:autoSpaceDE w:val="0"/>
              <w:autoSpaceDN w:val="0"/>
              <w:spacing w:before="108" w:after="0" w:line="245" w:lineRule="auto"/>
              <w:ind w:left="92" w:right="576"/>
            </w:pPr>
            <w:r w:rsidRPr="00764540">
              <w:rPr>
                <w:rFonts w:eastAsia="Roboto"/>
                <w:color w:val="202429"/>
                <w:sz w:val="24"/>
              </w:rPr>
              <w:t>Model Type 2: Data Generation for Triplet Loss Function</w:t>
            </w:r>
          </w:p>
        </w:tc>
        <w:tc>
          <w:tcPr>
            <w:tcW w:w="3026" w:type="dxa"/>
            <w:tcBorders>
              <w:top w:val="single" w:sz="7" w:space="0" w:color="000000"/>
              <w:left w:val="single" w:sz="8" w:space="0" w:color="000000"/>
              <w:bottom w:val="single" w:sz="8" w:space="0" w:color="000000"/>
              <w:right w:val="single" w:sz="7" w:space="0" w:color="000000"/>
            </w:tcBorders>
            <w:tcMar>
              <w:left w:w="0" w:type="dxa"/>
              <w:right w:w="0" w:type="dxa"/>
            </w:tcMar>
          </w:tcPr>
          <w:p w14:paraId="1F9C2C40" w14:textId="77777777" w:rsidR="001002FB" w:rsidRPr="00764540" w:rsidRDefault="001002FB"/>
        </w:tc>
        <w:tc>
          <w:tcPr>
            <w:tcW w:w="3026" w:type="dxa"/>
            <w:tcBorders>
              <w:top w:val="single" w:sz="7" w:space="0" w:color="000000"/>
              <w:left w:val="single" w:sz="7" w:space="0" w:color="000000"/>
              <w:bottom w:val="single" w:sz="8" w:space="0" w:color="000000"/>
              <w:right w:val="single" w:sz="8" w:space="0" w:color="000000"/>
            </w:tcBorders>
            <w:tcMar>
              <w:left w:w="0" w:type="dxa"/>
              <w:right w:w="0" w:type="dxa"/>
            </w:tcMar>
          </w:tcPr>
          <w:p w14:paraId="455A6093" w14:textId="77777777" w:rsidR="001002FB" w:rsidRPr="00764540" w:rsidRDefault="009D0101">
            <w:pPr>
              <w:autoSpaceDE w:val="0"/>
              <w:autoSpaceDN w:val="0"/>
              <w:spacing w:before="96" w:after="0" w:line="240" w:lineRule="auto"/>
              <w:ind w:left="90"/>
            </w:pPr>
            <w:r w:rsidRPr="00764540">
              <w:rPr>
                <w:rFonts w:ascii="Segoe UI Symbol" w:eastAsia="Segoe UI Symbol" w:hAnsi="Segoe UI Symbol" w:cs="Segoe UI Symbol"/>
                <w:color w:val="202429"/>
                <w:sz w:val="24"/>
              </w:rPr>
              <w:t>✔</w:t>
            </w:r>
          </w:p>
        </w:tc>
      </w:tr>
      <w:tr w:rsidR="001002FB" w:rsidRPr="00764540" w14:paraId="3C1F11CB" w14:textId="77777777" w:rsidTr="00BA5B30">
        <w:trPr>
          <w:trHeight w:hRule="exact" w:val="538"/>
        </w:trPr>
        <w:tc>
          <w:tcPr>
            <w:tcW w:w="3026" w:type="dxa"/>
            <w:tcBorders>
              <w:top w:val="single" w:sz="8" w:space="0" w:color="000000"/>
              <w:left w:val="single" w:sz="8" w:space="0" w:color="000000"/>
              <w:bottom w:val="single" w:sz="8" w:space="0" w:color="000000"/>
              <w:right w:val="single" w:sz="8" w:space="0" w:color="000000"/>
            </w:tcBorders>
            <w:tcMar>
              <w:left w:w="0" w:type="dxa"/>
              <w:right w:w="0" w:type="dxa"/>
            </w:tcMar>
          </w:tcPr>
          <w:p w14:paraId="73981B30" w14:textId="57AB5340" w:rsidR="001002FB" w:rsidRPr="00764540" w:rsidRDefault="00BA5B30">
            <w:pPr>
              <w:autoSpaceDE w:val="0"/>
              <w:autoSpaceDN w:val="0"/>
              <w:spacing w:before="108" w:after="0" w:line="235" w:lineRule="auto"/>
              <w:ind w:left="92"/>
            </w:pPr>
            <w:r w:rsidRPr="00764540">
              <w:rPr>
                <w:rFonts w:eastAsia="Roboto"/>
                <w:color w:val="202429"/>
                <w:sz w:val="24"/>
              </w:rPr>
              <w:t>Evaluation of Models</w:t>
            </w:r>
            <w:r w:rsidR="009D0101" w:rsidRPr="00764540">
              <w:rPr>
                <w:rFonts w:eastAsia="Roboto"/>
                <w:color w:val="202429"/>
                <w:sz w:val="24"/>
              </w:rPr>
              <w:t xml:space="preserve"> </w:t>
            </w:r>
          </w:p>
        </w:tc>
        <w:tc>
          <w:tcPr>
            <w:tcW w:w="3026" w:type="dxa"/>
            <w:tcBorders>
              <w:top w:val="single" w:sz="8" w:space="0" w:color="000000"/>
              <w:left w:val="single" w:sz="8" w:space="0" w:color="000000"/>
              <w:bottom w:val="single" w:sz="8" w:space="0" w:color="000000"/>
              <w:right w:val="single" w:sz="7" w:space="0" w:color="000000"/>
            </w:tcBorders>
            <w:tcMar>
              <w:left w:w="0" w:type="dxa"/>
              <w:right w:w="0" w:type="dxa"/>
            </w:tcMar>
          </w:tcPr>
          <w:p w14:paraId="2D580330" w14:textId="687D21F4" w:rsidR="001002FB" w:rsidRPr="00764540" w:rsidRDefault="00BA5B30" w:rsidP="00BA5B30">
            <w:pPr>
              <w:autoSpaceDE w:val="0"/>
              <w:autoSpaceDN w:val="0"/>
              <w:spacing w:before="96" w:after="0" w:line="240" w:lineRule="auto"/>
            </w:pPr>
            <w:r w:rsidRPr="00764540">
              <w:rPr>
                <w:rFonts w:eastAsia="Segoe UI Symbol"/>
                <w:color w:val="202429"/>
                <w:sz w:val="24"/>
              </w:rPr>
              <w:t xml:space="preserve">  </w:t>
            </w:r>
            <w:r w:rsidR="009D0101" w:rsidRPr="00764540">
              <w:rPr>
                <w:rFonts w:ascii="Segoe UI Symbol" w:eastAsia="Segoe UI Symbol" w:hAnsi="Segoe UI Symbol" w:cs="Segoe UI Symbol"/>
                <w:color w:val="202429"/>
                <w:sz w:val="24"/>
              </w:rPr>
              <w:t>✔</w:t>
            </w:r>
          </w:p>
        </w:tc>
        <w:tc>
          <w:tcPr>
            <w:tcW w:w="3026" w:type="dxa"/>
            <w:tcBorders>
              <w:top w:val="single" w:sz="8" w:space="0" w:color="000000"/>
              <w:left w:val="single" w:sz="7" w:space="0" w:color="000000"/>
              <w:bottom w:val="single" w:sz="8" w:space="0" w:color="000000"/>
              <w:right w:val="single" w:sz="8" w:space="0" w:color="000000"/>
            </w:tcBorders>
            <w:tcMar>
              <w:left w:w="0" w:type="dxa"/>
              <w:right w:w="0" w:type="dxa"/>
            </w:tcMar>
          </w:tcPr>
          <w:p w14:paraId="247F20EE" w14:textId="77777777" w:rsidR="001002FB" w:rsidRPr="00764540" w:rsidRDefault="001002FB"/>
        </w:tc>
      </w:tr>
      <w:tr w:rsidR="001002FB" w:rsidRPr="00764540" w14:paraId="404C206B" w14:textId="77777777" w:rsidTr="00BA5B30">
        <w:trPr>
          <w:trHeight w:hRule="exact" w:val="538"/>
        </w:trPr>
        <w:tc>
          <w:tcPr>
            <w:tcW w:w="3026" w:type="dxa"/>
            <w:tcBorders>
              <w:top w:val="single" w:sz="8" w:space="0" w:color="000000"/>
              <w:left w:val="single" w:sz="8" w:space="0" w:color="000000"/>
              <w:bottom w:val="single" w:sz="8" w:space="0" w:color="000000"/>
              <w:right w:val="single" w:sz="8" w:space="0" w:color="000000"/>
            </w:tcBorders>
            <w:tcMar>
              <w:left w:w="0" w:type="dxa"/>
              <w:right w:w="0" w:type="dxa"/>
            </w:tcMar>
          </w:tcPr>
          <w:p w14:paraId="0EFA6F97" w14:textId="448A9A70" w:rsidR="001002FB" w:rsidRPr="00764540" w:rsidRDefault="00BA5B30">
            <w:pPr>
              <w:autoSpaceDE w:val="0"/>
              <w:autoSpaceDN w:val="0"/>
              <w:spacing w:before="108" w:after="0" w:line="235" w:lineRule="auto"/>
              <w:ind w:left="92"/>
            </w:pPr>
            <w:r w:rsidRPr="00764540">
              <w:rPr>
                <w:rFonts w:eastAsia="Roboto"/>
                <w:color w:val="202429"/>
                <w:sz w:val="24"/>
              </w:rPr>
              <w:t>Video</w:t>
            </w:r>
            <w:r w:rsidR="009D0101" w:rsidRPr="00764540">
              <w:rPr>
                <w:rFonts w:eastAsia="Roboto"/>
                <w:color w:val="202429"/>
                <w:sz w:val="24"/>
              </w:rPr>
              <w:t xml:space="preserve"> </w:t>
            </w:r>
          </w:p>
        </w:tc>
        <w:tc>
          <w:tcPr>
            <w:tcW w:w="3026" w:type="dxa"/>
            <w:tcBorders>
              <w:top w:val="single" w:sz="8" w:space="0" w:color="000000"/>
              <w:left w:val="single" w:sz="8" w:space="0" w:color="000000"/>
              <w:bottom w:val="single" w:sz="8" w:space="0" w:color="000000"/>
              <w:right w:val="single" w:sz="7" w:space="0" w:color="000000"/>
            </w:tcBorders>
            <w:tcMar>
              <w:left w:w="0" w:type="dxa"/>
              <w:right w:w="0" w:type="dxa"/>
            </w:tcMar>
          </w:tcPr>
          <w:p w14:paraId="3897BB56" w14:textId="4823DACE" w:rsidR="001002FB" w:rsidRPr="00764540" w:rsidRDefault="00BA5B30">
            <w:r w:rsidRPr="00764540">
              <w:t xml:space="preserve">  </w:t>
            </w:r>
            <w:r w:rsidRPr="00764540">
              <w:rPr>
                <w:rFonts w:ascii="Segoe UI Symbol" w:eastAsia="Segoe UI Symbol" w:hAnsi="Segoe UI Symbol" w:cs="Segoe UI Symbol"/>
                <w:color w:val="202429"/>
                <w:sz w:val="24"/>
              </w:rPr>
              <w:t>✔</w:t>
            </w:r>
          </w:p>
        </w:tc>
        <w:tc>
          <w:tcPr>
            <w:tcW w:w="3026" w:type="dxa"/>
            <w:tcBorders>
              <w:top w:val="single" w:sz="8" w:space="0" w:color="000000"/>
              <w:left w:val="single" w:sz="7" w:space="0" w:color="000000"/>
              <w:bottom w:val="single" w:sz="8" w:space="0" w:color="000000"/>
              <w:right w:val="single" w:sz="8" w:space="0" w:color="000000"/>
            </w:tcBorders>
            <w:tcMar>
              <w:left w:w="0" w:type="dxa"/>
              <w:right w:w="0" w:type="dxa"/>
            </w:tcMar>
          </w:tcPr>
          <w:p w14:paraId="2FFAB706" w14:textId="2A36BDAF" w:rsidR="001002FB" w:rsidRPr="00764540" w:rsidRDefault="001002FB">
            <w:pPr>
              <w:autoSpaceDE w:val="0"/>
              <w:autoSpaceDN w:val="0"/>
              <w:spacing w:before="100" w:after="0" w:line="240" w:lineRule="auto"/>
              <w:ind w:left="90"/>
            </w:pPr>
          </w:p>
        </w:tc>
      </w:tr>
      <w:tr w:rsidR="00BA5B30" w:rsidRPr="00764540" w14:paraId="7464D8C9" w14:textId="77777777" w:rsidTr="00BA5B30">
        <w:trPr>
          <w:trHeight w:hRule="exact" w:val="542"/>
        </w:trPr>
        <w:tc>
          <w:tcPr>
            <w:tcW w:w="3026" w:type="dxa"/>
            <w:tcBorders>
              <w:top w:val="single" w:sz="8" w:space="0" w:color="000000"/>
              <w:left w:val="single" w:sz="8" w:space="0" w:color="000000"/>
              <w:bottom w:val="single" w:sz="8" w:space="0" w:color="000000"/>
              <w:right w:val="single" w:sz="8" w:space="0" w:color="000000"/>
            </w:tcBorders>
            <w:tcMar>
              <w:left w:w="0" w:type="dxa"/>
              <w:right w:w="0" w:type="dxa"/>
            </w:tcMar>
          </w:tcPr>
          <w:p w14:paraId="43848E66" w14:textId="62B482F6" w:rsidR="00BA5B30" w:rsidRPr="00764540" w:rsidRDefault="00BA5B30">
            <w:pPr>
              <w:autoSpaceDE w:val="0"/>
              <w:autoSpaceDN w:val="0"/>
              <w:spacing w:before="108" w:after="0" w:line="235" w:lineRule="auto"/>
              <w:ind w:left="92"/>
            </w:pPr>
            <w:r w:rsidRPr="00764540">
              <w:rPr>
                <w:rFonts w:eastAsia="Roboto"/>
                <w:color w:val="202429"/>
                <w:sz w:val="24"/>
              </w:rPr>
              <w:t xml:space="preserve">Report </w:t>
            </w:r>
          </w:p>
        </w:tc>
        <w:tc>
          <w:tcPr>
            <w:tcW w:w="3026" w:type="dxa"/>
            <w:tcBorders>
              <w:top w:val="single" w:sz="8" w:space="0" w:color="000000"/>
              <w:left w:val="single" w:sz="8" w:space="0" w:color="000000"/>
              <w:bottom w:val="single" w:sz="8" w:space="0" w:color="000000"/>
              <w:right w:val="single" w:sz="7" w:space="0" w:color="000000"/>
            </w:tcBorders>
            <w:tcMar>
              <w:left w:w="0" w:type="dxa"/>
              <w:right w:w="0" w:type="dxa"/>
            </w:tcMar>
          </w:tcPr>
          <w:p w14:paraId="4F57BD9D" w14:textId="238C6FB9" w:rsidR="00BA5B30" w:rsidRPr="00764540" w:rsidRDefault="00BA5B30" w:rsidP="00BA5B30">
            <w:pPr>
              <w:autoSpaceDE w:val="0"/>
              <w:autoSpaceDN w:val="0"/>
              <w:spacing w:before="100" w:after="0" w:line="240" w:lineRule="auto"/>
            </w:pPr>
            <w:r w:rsidRPr="00764540">
              <w:rPr>
                <w:rFonts w:eastAsia="Segoe UI Symbol"/>
                <w:color w:val="202429"/>
                <w:sz w:val="24"/>
              </w:rPr>
              <w:t xml:space="preserve"> </w:t>
            </w:r>
            <w:r w:rsidRPr="00764540">
              <w:rPr>
                <w:rFonts w:ascii="Segoe UI Symbol" w:eastAsia="Segoe UI Symbol" w:hAnsi="Segoe UI Symbol" w:cs="Segoe UI Symbol"/>
                <w:color w:val="202429"/>
                <w:sz w:val="24"/>
              </w:rPr>
              <w:t>✔</w:t>
            </w:r>
          </w:p>
        </w:tc>
        <w:tc>
          <w:tcPr>
            <w:tcW w:w="3026" w:type="dxa"/>
            <w:tcBorders>
              <w:top w:val="single" w:sz="8" w:space="0" w:color="000000"/>
              <w:left w:val="single" w:sz="7" w:space="0" w:color="000000"/>
              <w:bottom w:val="single" w:sz="8" w:space="0" w:color="000000"/>
              <w:right w:val="single" w:sz="8" w:space="0" w:color="000000"/>
            </w:tcBorders>
            <w:tcMar>
              <w:left w:w="0" w:type="dxa"/>
              <w:right w:w="0" w:type="dxa"/>
            </w:tcMar>
          </w:tcPr>
          <w:p w14:paraId="741212B6" w14:textId="59F6027E" w:rsidR="00BA5B30" w:rsidRPr="00764540" w:rsidRDefault="00BA5B30">
            <w:r w:rsidRPr="00764540">
              <w:rPr>
                <w:rFonts w:ascii="Segoe UI Symbol" w:eastAsia="Segoe UI Symbol" w:hAnsi="Segoe UI Symbol" w:cs="Segoe UI Symbol"/>
                <w:color w:val="202429"/>
                <w:sz w:val="24"/>
              </w:rPr>
              <w:t>✔</w:t>
            </w:r>
          </w:p>
        </w:tc>
      </w:tr>
      <w:tr w:rsidR="00BA5B30" w:rsidRPr="00764540" w14:paraId="74F8DA3A" w14:textId="77777777" w:rsidTr="00BA5B30">
        <w:trPr>
          <w:trHeight w:hRule="exact" w:val="538"/>
        </w:trPr>
        <w:tc>
          <w:tcPr>
            <w:tcW w:w="3026" w:type="dxa"/>
            <w:tcBorders>
              <w:top w:val="single" w:sz="8" w:space="0" w:color="000000"/>
              <w:left w:val="single" w:sz="8" w:space="0" w:color="000000"/>
              <w:bottom w:val="single" w:sz="8" w:space="0" w:color="000000"/>
              <w:right w:val="single" w:sz="8" w:space="0" w:color="000000"/>
            </w:tcBorders>
            <w:tcMar>
              <w:left w:w="0" w:type="dxa"/>
              <w:right w:w="0" w:type="dxa"/>
            </w:tcMar>
          </w:tcPr>
          <w:p w14:paraId="5BDD7CD9" w14:textId="6AC13D32" w:rsidR="00BA5B30" w:rsidRPr="00764540" w:rsidRDefault="00BA5B30">
            <w:pPr>
              <w:autoSpaceDE w:val="0"/>
              <w:autoSpaceDN w:val="0"/>
              <w:spacing w:before="108" w:after="0" w:line="235" w:lineRule="auto"/>
              <w:ind w:left="92"/>
            </w:pPr>
            <w:r w:rsidRPr="00764540">
              <w:rPr>
                <w:rFonts w:eastAsia="Roboto"/>
                <w:color w:val="202429"/>
                <w:sz w:val="24"/>
              </w:rPr>
              <w:t xml:space="preserve">Finding References </w:t>
            </w:r>
          </w:p>
        </w:tc>
        <w:tc>
          <w:tcPr>
            <w:tcW w:w="3026" w:type="dxa"/>
            <w:tcBorders>
              <w:top w:val="single" w:sz="8" w:space="0" w:color="000000"/>
              <w:left w:val="single" w:sz="8" w:space="0" w:color="000000"/>
              <w:bottom w:val="single" w:sz="8" w:space="0" w:color="000000"/>
              <w:right w:val="single" w:sz="7" w:space="0" w:color="000000"/>
            </w:tcBorders>
            <w:tcMar>
              <w:left w:w="0" w:type="dxa"/>
              <w:right w:w="0" w:type="dxa"/>
            </w:tcMar>
          </w:tcPr>
          <w:p w14:paraId="5B0B64FA" w14:textId="0886593C" w:rsidR="00BA5B30" w:rsidRPr="00764540" w:rsidRDefault="00BA5B30">
            <w:r w:rsidRPr="00764540">
              <w:rPr>
                <w:rFonts w:eastAsia="Segoe UI Symbol"/>
                <w:color w:val="202429"/>
                <w:sz w:val="24"/>
              </w:rPr>
              <w:t xml:space="preserve"> </w:t>
            </w:r>
            <w:r w:rsidRPr="00764540">
              <w:rPr>
                <w:rFonts w:ascii="Segoe UI Symbol" w:eastAsia="Segoe UI Symbol" w:hAnsi="Segoe UI Symbol" w:cs="Segoe UI Symbol"/>
                <w:color w:val="202429"/>
                <w:sz w:val="24"/>
              </w:rPr>
              <w:t>✔</w:t>
            </w:r>
          </w:p>
        </w:tc>
        <w:tc>
          <w:tcPr>
            <w:tcW w:w="3026" w:type="dxa"/>
            <w:tcBorders>
              <w:top w:val="single" w:sz="8" w:space="0" w:color="000000"/>
              <w:left w:val="single" w:sz="7" w:space="0" w:color="000000"/>
              <w:bottom w:val="single" w:sz="8" w:space="0" w:color="000000"/>
              <w:right w:val="single" w:sz="8" w:space="0" w:color="000000"/>
            </w:tcBorders>
            <w:tcMar>
              <w:left w:w="0" w:type="dxa"/>
              <w:right w:w="0" w:type="dxa"/>
            </w:tcMar>
          </w:tcPr>
          <w:p w14:paraId="5F2DA3FC" w14:textId="6586DE77" w:rsidR="00BA5B30" w:rsidRPr="00764540" w:rsidRDefault="00BA5B30" w:rsidP="00C42835">
            <w:pPr>
              <w:autoSpaceDE w:val="0"/>
              <w:autoSpaceDN w:val="0"/>
              <w:spacing w:before="96" w:after="0" w:line="240" w:lineRule="auto"/>
            </w:pPr>
            <w:r w:rsidRPr="00764540">
              <w:rPr>
                <w:rFonts w:ascii="Segoe UI Symbol" w:eastAsia="Segoe UI Symbol" w:hAnsi="Segoe UI Symbol" w:cs="Segoe UI Symbol"/>
                <w:color w:val="202429"/>
                <w:sz w:val="24"/>
              </w:rPr>
              <w:t>✔</w:t>
            </w:r>
          </w:p>
        </w:tc>
      </w:tr>
    </w:tbl>
    <w:p w14:paraId="5A78937D" w14:textId="77777777" w:rsidR="001002FB" w:rsidRPr="00764540" w:rsidRDefault="001002FB">
      <w:pPr>
        <w:autoSpaceDE w:val="0"/>
        <w:autoSpaceDN w:val="0"/>
        <w:spacing w:after="0" w:line="14" w:lineRule="exact"/>
      </w:pPr>
    </w:p>
    <w:sectPr w:rsidR="001002FB" w:rsidRPr="00764540" w:rsidSect="00B06746">
      <w:pgSz w:w="11909" w:h="16834"/>
      <w:pgMar w:top="846" w:right="1386" w:bottom="1440" w:left="1406" w:header="720" w:footer="720" w:gutter="0"/>
      <w:cols w:space="720" w:equalWidth="0">
        <w:col w:w="9116" w:space="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ArialMT">
    <w:altName w:val="Times New Roman"/>
    <w:panose1 w:val="00000000000000000000"/>
    <w:charset w:val="00"/>
    <w:family w:val="roman"/>
    <w:notTrueType/>
    <w:pitch w:val="default"/>
  </w:font>
  <w:font w:name="Roboto">
    <w:altName w:val="Times New Roman"/>
    <w:charset w:val="00"/>
    <w:family w:val="auto"/>
    <w:pitch w:val="variable"/>
    <w:sig w:usb0="E0000AFF" w:usb1="5000217F" w:usb2="0000002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6A981432"/>
    <w:multiLevelType w:val="hybridMultilevel"/>
    <w:tmpl w:val="6B5AB774"/>
    <w:lvl w:ilvl="0" w:tplc="6E32FCF8">
      <w:numFmt w:val="bullet"/>
      <w:lvlText w:val="-"/>
      <w:lvlJc w:val="left"/>
      <w:pPr>
        <w:ind w:left="720" w:hanging="360"/>
      </w:pPr>
      <w:rPr>
        <w:rFonts w:ascii="Arial" w:eastAsia="Arial" w:hAnsi="Arial" w:cs="Arial" w:hint="default"/>
        <w:color w:val="000000"/>
        <w:sz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99665362">
    <w:abstractNumId w:val="8"/>
  </w:num>
  <w:num w:numId="2" w16cid:durableId="1160972979">
    <w:abstractNumId w:val="6"/>
  </w:num>
  <w:num w:numId="3" w16cid:durableId="1910456957">
    <w:abstractNumId w:val="5"/>
  </w:num>
  <w:num w:numId="4" w16cid:durableId="817307346">
    <w:abstractNumId w:val="4"/>
  </w:num>
  <w:num w:numId="5" w16cid:durableId="327053771">
    <w:abstractNumId w:val="7"/>
  </w:num>
  <w:num w:numId="6" w16cid:durableId="1702781644">
    <w:abstractNumId w:val="3"/>
  </w:num>
  <w:num w:numId="7" w16cid:durableId="1452358608">
    <w:abstractNumId w:val="2"/>
  </w:num>
  <w:num w:numId="8" w16cid:durableId="660734675">
    <w:abstractNumId w:val="1"/>
  </w:num>
  <w:num w:numId="9" w16cid:durableId="1646156102">
    <w:abstractNumId w:val="0"/>
  </w:num>
  <w:num w:numId="10" w16cid:durableId="19764433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205B9"/>
    <w:rsid w:val="00034616"/>
    <w:rsid w:val="00056FA4"/>
    <w:rsid w:val="0006063C"/>
    <w:rsid w:val="00063AF9"/>
    <w:rsid w:val="000A4018"/>
    <w:rsid w:val="000D68A4"/>
    <w:rsid w:val="000F2CE3"/>
    <w:rsid w:val="000F33E1"/>
    <w:rsid w:val="001002FB"/>
    <w:rsid w:val="001108E9"/>
    <w:rsid w:val="00114E8A"/>
    <w:rsid w:val="001400E4"/>
    <w:rsid w:val="001428D0"/>
    <w:rsid w:val="0015074B"/>
    <w:rsid w:val="001C3053"/>
    <w:rsid w:val="001D5E91"/>
    <w:rsid w:val="0023442C"/>
    <w:rsid w:val="00246192"/>
    <w:rsid w:val="002552CE"/>
    <w:rsid w:val="002910F0"/>
    <w:rsid w:val="002958D3"/>
    <w:rsid w:val="0029639D"/>
    <w:rsid w:val="002A32A0"/>
    <w:rsid w:val="002F5240"/>
    <w:rsid w:val="0031352D"/>
    <w:rsid w:val="0032346B"/>
    <w:rsid w:val="00326F90"/>
    <w:rsid w:val="00337F12"/>
    <w:rsid w:val="003428BD"/>
    <w:rsid w:val="00347C93"/>
    <w:rsid w:val="003605CB"/>
    <w:rsid w:val="003815A9"/>
    <w:rsid w:val="003D2254"/>
    <w:rsid w:val="004343FE"/>
    <w:rsid w:val="0043732D"/>
    <w:rsid w:val="00487271"/>
    <w:rsid w:val="004873ED"/>
    <w:rsid w:val="004F3803"/>
    <w:rsid w:val="004F3C3D"/>
    <w:rsid w:val="00502574"/>
    <w:rsid w:val="00511D86"/>
    <w:rsid w:val="0056131E"/>
    <w:rsid w:val="005F6A91"/>
    <w:rsid w:val="00604849"/>
    <w:rsid w:val="00614205"/>
    <w:rsid w:val="00622DAD"/>
    <w:rsid w:val="0063289B"/>
    <w:rsid w:val="006335CD"/>
    <w:rsid w:val="00634187"/>
    <w:rsid w:val="0066607C"/>
    <w:rsid w:val="006A5A67"/>
    <w:rsid w:val="007204B2"/>
    <w:rsid w:val="0072535D"/>
    <w:rsid w:val="00764540"/>
    <w:rsid w:val="007B5CB7"/>
    <w:rsid w:val="007B6937"/>
    <w:rsid w:val="008248DC"/>
    <w:rsid w:val="00846AD5"/>
    <w:rsid w:val="008A772B"/>
    <w:rsid w:val="008D65B9"/>
    <w:rsid w:val="008E7F63"/>
    <w:rsid w:val="009528AC"/>
    <w:rsid w:val="00964279"/>
    <w:rsid w:val="00984BCC"/>
    <w:rsid w:val="009A0159"/>
    <w:rsid w:val="009B274F"/>
    <w:rsid w:val="009D0101"/>
    <w:rsid w:val="00A048DF"/>
    <w:rsid w:val="00A27BCB"/>
    <w:rsid w:val="00A402CB"/>
    <w:rsid w:val="00A517D2"/>
    <w:rsid w:val="00A762C1"/>
    <w:rsid w:val="00A81616"/>
    <w:rsid w:val="00AA1D8D"/>
    <w:rsid w:val="00AB46E6"/>
    <w:rsid w:val="00AE3542"/>
    <w:rsid w:val="00B06746"/>
    <w:rsid w:val="00B17D94"/>
    <w:rsid w:val="00B25528"/>
    <w:rsid w:val="00B47730"/>
    <w:rsid w:val="00B764BE"/>
    <w:rsid w:val="00BA5B30"/>
    <w:rsid w:val="00BB161F"/>
    <w:rsid w:val="00BD36CE"/>
    <w:rsid w:val="00BE116D"/>
    <w:rsid w:val="00C2102B"/>
    <w:rsid w:val="00C42835"/>
    <w:rsid w:val="00C46A06"/>
    <w:rsid w:val="00C655ED"/>
    <w:rsid w:val="00CB0664"/>
    <w:rsid w:val="00CB34EF"/>
    <w:rsid w:val="00CC3F78"/>
    <w:rsid w:val="00CE4EC2"/>
    <w:rsid w:val="00CF40FB"/>
    <w:rsid w:val="00D14CAF"/>
    <w:rsid w:val="00D221FA"/>
    <w:rsid w:val="00DB5B4D"/>
    <w:rsid w:val="00E00821"/>
    <w:rsid w:val="00E163C7"/>
    <w:rsid w:val="00E21A5E"/>
    <w:rsid w:val="00E26C3F"/>
    <w:rsid w:val="00E27F32"/>
    <w:rsid w:val="00E47CC3"/>
    <w:rsid w:val="00E93FEE"/>
    <w:rsid w:val="00EB1FC3"/>
    <w:rsid w:val="00EB5FD1"/>
    <w:rsid w:val="00EF13A6"/>
    <w:rsid w:val="00F04FF3"/>
    <w:rsid w:val="00F056C3"/>
    <w:rsid w:val="00F52557"/>
    <w:rsid w:val="00FA5968"/>
    <w:rsid w:val="00FC6645"/>
    <w:rsid w:val="00FC693F"/>
    <w:rsid w:val="00FD6B51"/>
    <w:rsid w:val="00FE27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E85A45"/>
  <w14:defaultImageDpi w14:val="300"/>
  <w15:docId w15:val="{AD6A7867-FC27-4F75-BECC-F2297699D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0159"/>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FD6B51"/>
    <w:rPr>
      <w:color w:val="0000FF" w:themeColor="hyperlink"/>
      <w:u w:val="single"/>
    </w:rPr>
  </w:style>
  <w:style w:type="character" w:styleId="UnresolvedMention">
    <w:name w:val="Unresolved Mention"/>
    <w:basedOn w:val="DefaultParagraphFont"/>
    <w:uiPriority w:val="99"/>
    <w:semiHidden/>
    <w:unhideWhenUsed/>
    <w:rsid w:val="00FD6B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605722">
      <w:bodyDiv w:val="1"/>
      <w:marLeft w:val="0"/>
      <w:marRight w:val="0"/>
      <w:marTop w:val="0"/>
      <w:marBottom w:val="0"/>
      <w:divBdr>
        <w:top w:val="none" w:sz="0" w:space="0" w:color="auto"/>
        <w:left w:val="none" w:sz="0" w:space="0" w:color="auto"/>
        <w:bottom w:val="none" w:sz="0" w:space="0" w:color="auto"/>
        <w:right w:val="none" w:sz="0" w:space="0" w:color="auto"/>
      </w:divBdr>
    </w:div>
    <w:div w:id="360592562">
      <w:bodyDiv w:val="1"/>
      <w:marLeft w:val="0"/>
      <w:marRight w:val="0"/>
      <w:marTop w:val="0"/>
      <w:marBottom w:val="0"/>
      <w:divBdr>
        <w:top w:val="none" w:sz="0" w:space="0" w:color="auto"/>
        <w:left w:val="none" w:sz="0" w:space="0" w:color="auto"/>
        <w:bottom w:val="none" w:sz="0" w:space="0" w:color="auto"/>
        <w:right w:val="none" w:sz="0" w:space="0" w:color="auto"/>
      </w:divBdr>
      <w:divsChild>
        <w:div w:id="752629794">
          <w:marLeft w:val="0"/>
          <w:marRight w:val="0"/>
          <w:marTop w:val="0"/>
          <w:marBottom w:val="0"/>
          <w:divBdr>
            <w:top w:val="none" w:sz="0" w:space="0" w:color="auto"/>
            <w:left w:val="none" w:sz="0" w:space="0" w:color="auto"/>
            <w:bottom w:val="none" w:sz="0" w:space="0" w:color="auto"/>
            <w:right w:val="none" w:sz="0" w:space="0" w:color="auto"/>
          </w:divBdr>
          <w:divsChild>
            <w:div w:id="106116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8177">
      <w:bodyDiv w:val="1"/>
      <w:marLeft w:val="0"/>
      <w:marRight w:val="0"/>
      <w:marTop w:val="0"/>
      <w:marBottom w:val="0"/>
      <w:divBdr>
        <w:top w:val="none" w:sz="0" w:space="0" w:color="auto"/>
        <w:left w:val="none" w:sz="0" w:space="0" w:color="auto"/>
        <w:bottom w:val="none" w:sz="0" w:space="0" w:color="auto"/>
        <w:right w:val="none" w:sz="0" w:space="0" w:color="auto"/>
      </w:divBdr>
      <w:divsChild>
        <w:div w:id="2029595189">
          <w:marLeft w:val="0"/>
          <w:marRight w:val="0"/>
          <w:marTop w:val="0"/>
          <w:marBottom w:val="0"/>
          <w:divBdr>
            <w:top w:val="none" w:sz="0" w:space="0" w:color="auto"/>
            <w:left w:val="none" w:sz="0" w:space="0" w:color="auto"/>
            <w:bottom w:val="none" w:sz="0" w:space="0" w:color="auto"/>
            <w:right w:val="none" w:sz="0" w:space="0" w:color="auto"/>
          </w:divBdr>
          <w:divsChild>
            <w:div w:id="55451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86299">
      <w:bodyDiv w:val="1"/>
      <w:marLeft w:val="0"/>
      <w:marRight w:val="0"/>
      <w:marTop w:val="0"/>
      <w:marBottom w:val="0"/>
      <w:divBdr>
        <w:top w:val="none" w:sz="0" w:space="0" w:color="auto"/>
        <w:left w:val="none" w:sz="0" w:space="0" w:color="auto"/>
        <w:bottom w:val="none" w:sz="0" w:space="0" w:color="auto"/>
        <w:right w:val="none" w:sz="0" w:space="0" w:color="auto"/>
      </w:divBdr>
      <w:divsChild>
        <w:div w:id="2030910240">
          <w:marLeft w:val="0"/>
          <w:marRight w:val="0"/>
          <w:marTop w:val="0"/>
          <w:marBottom w:val="0"/>
          <w:divBdr>
            <w:top w:val="none" w:sz="0" w:space="0" w:color="auto"/>
            <w:left w:val="none" w:sz="0" w:space="0" w:color="auto"/>
            <w:bottom w:val="none" w:sz="0" w:space="0" w:color="auto"/>
            <w:right w:val="none" w:sz="0" w:space="0" w:color="auto"/>
          </w:divBdr>
          <w:divsChild>
            <w:div w:id="57632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hyperlink" Target="https://www.kaggle.com/code/amankumarmallik/one-shot-learning-for-face-verification" TargetMode="Externa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hyperlink" Target="https://www.youtube.com/watch?v=lH01BgsIPuE"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kaggle.com/code/amankumarmallik/one-shot-learning-for-face-verification/output?select=Inception_one_shot.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TaxCatchAll xmlns="a6a73210-219a-4ae3-a6e2-293d24d4a7cb" xsi:nil="true"/>
    <lcf76f155ced4ddcb4097134ff3c332f xmlns="b712b1d1-1810-482f-959d-8f60e7bfe4ed">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5AB9187DC1C5B4BBDDBBF7961C27511" ma:contentTypeVersion="17" ma:contentTypeDescription="Create a new document." ma:contentTypeScope="" ma:versionID="abb4438c55a273abd55c8dfb83458d9c">
  <xsd:schema xmlns:xsd="http://www.w3.org/2001/XMLSchema" xmlns:xs="http://www.w3.org/2001/XMLSchema" xmlns:p="http://schemas.microsoft.com/office/2006/metadata/properties" xmlns:ns2="b712b1d1-1810-482f-959d-8f60e7bfe4ed" xmlns:ns3="a6a73210-219a-4ae3-a6e2-293d24d4a7cb" targetNamespace="http://schemas.microsoft.com/office/2006/metadata/properties" ma:root="true" ma:fieldsID="31f17fee888d3fe32f7d12742eaf963c" ns2:_="" ns3:_="">
    <xsd:import namespace="b712b1d1-1810-482f-959d-8f60e7bfe4ed"/>
    <xsd:import namespace="a6a73210-219a-4ae3-a6e2-293d24d4a7c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SearchPropertie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12b1d1-1810-482f-959d-8f60e7bfe4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80b85965-fa48-44f6-9009-9582482e7045" ma:termSetId="09814cd3-568e-fe90-9814-8d621ff8fb84" ma:anchorId="fba54fb3-c3e1-fe81-a776-ca4b69148c4d" ma:open="true" ma:isKeyword="false">
      <xsd:complexType>
        <xsd:sequence>
          <xsd:element ref="pc:Terms" minOccurs="0" maxOccurs="1"/>
        </xsd:sequence>
      </xsd:complex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a73210-219a-4ae3-a6e2-293d24d4a7cb"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8e10f57-32e7-42b5-bf27-3e6d0176c802}" ma:internalName="TaxCatchAll" ma:showField="CatchAllData" ma:web="a6a73210-219a-4ae3-a6e2-293d24d4a7c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2D19F8E-E78B-4D3B-A121-ADA9916CE46A}">
  <ds:schemaRefs>
    <ds:schemaRef ds:uri="http://schemas.openxmlformats.org/officeDocument/2006/bibliography"/>
  </ds:schemaRefs>
</ds:datastoreItem>
</file>

<file path=customXml/itemProps2.xml><?xml version="1.0" encoding="utf-8"?>
<ds:datastoreItem xmlns:ds="http://schemas.openxmlformats.org/officeDocument/2006/customXml" ds:itemID="{514D6B01-4FAF-4D7D-AA8D-64705CD94FCD}">
  <ds:schemaRefs>
    <ds:schemaRef ds:uri="http://schemas.microsoft.com/office/2006/metadata/properties"/>
    <ds:schemaRef ds:uri="http://schemas.microsoft.com/office/infopath/2007/PartnerControls"/>
    <ds:schemaRef ds:uri="a6a73210-219a-4ae3-a6e2-293d24d4a7cb"/>
    <ds:schemaRef ds:uri="b712b1d1-1810-482f-959d-8f60e7bfe4ed"/>
  </ds:schemaRefs>
</ds:datastoreItem>
</file>

<file path=customXml/itemProps3.xml><?xml version="1.0" encoding="utf-8"?>
<ds:datastoreItem xmlns:ds="http://schemas.openxmlformats.org/officeDocument/2006/customXml" ds:itemID="{32326D46-8AB9-450B-BA4C-8210C81E85A1}">
  <ds:schemaRefs>
    <ds:schemaRef ds:uri="http://schemas.microsoft.com/sharepoint/v3/contenttype/forms"/>
  </ds:schemaRefs>
</ds:datastoreItem>
</file>

<file path=customXml/itemProps4.xml><?xml version="1.0" encoding="utf-8"?>
<ds:datastoreItem xmlns:ds="http://schemas.openxmlformats.org/officeDocument/2006/customXml" ds:itemID="{1E3C14BE-EFF5-4AC6-A02C-97B093CFA8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12b1d1-1810-482f-959d-8f60e7bfe4ed"/>
    <ds:schemaRef ds:uri="a6a73210-219a-4ae3-a6e2-293d24d4a7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562</TotalTime>
  <Pages>11</Pages>
  <Words>1605</Words>
  <Characters>9150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10734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aik lok</cp:lastModifiedBy>
  <cp:revision>89</cp:revision>
  <dcterms:created xsi:type="dcterms:W3CDTF">2013-12-23T23:15:00Z</dcterms:created>
  <dcterms:modified xsi:type="dcterms:W3CDTF">2024-04-14T22:05:00Z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0x01010075AB9187DC1C5B4BBDDBBF7961C27511</vt:lpwstr>
  </property>
</Properties>
</file>