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1D98B" w14:textId="77777777" w:rsidR="00D6731C" w:rsidRDefault="00D6731C" w:rsidP="007B6437">
      <w:pPr>
        <w:rPr>
          <w:b/>
          <w:bCs/>
        </w:rPr>
      </w:pPr>
    </w:p>
    <w:p w14:paraId="677E62BB" w14:textId="58CE0A38" w:rsidR="00D6731C" w:rsidRPr="00D6731C" w:rsidRDefault="00D6731C" w:rsidP="00D6731C">
      <w:pPr>
        <w:jc w:val="center"/>
        <w:rPr>
          <w:b/>
          <w:bCs/>
          <w:sz w:val="52"/>
          <w:szCs w:val="52"/>
          <w:u w:val="single"/>
        </w:rPr>
      </w:pPr>
      <w:r w:rsidRPr="00D6731C">
        <w:rPr>
          <w:b/>
          <w:bCs/>
          <w:sz w:val="52"/>
          <w:szCs w:val="52"/>
          <w:u w:val="single"/>
        </w:rPr>
        <w:t>UPI Fraud Healthcare Project</w:t>
      </w:r>
    </w:p>
    <w:p w14:paraId="3AC63AAD" w14:textId="77777777" w:rsidR="00D6731C" w:rsidRDefault="00D6731C" w:rsidP="007B6437">
      <w:pPr>
        <w:rPr>
          <w:b/>
          <w:bCs/>
        </w:rPr>
      </w:pPr>
    </w:p>
    <w:p w14:paraId="5A0CD40F" w14:textId="769E87A2" w:rsidR="007B6437" w:rsidRPr="007B6437" w:rsidRDefault="007B6437" w:rsidP="007B6437">
      <w:pPr>
        <w:rPr>
          <w:b/>
          <w:bCs/>
        </w:rPr>
      </w:pPr>
      <w:r w:rsidRPr="007B6437">
        <w:rPr>
          <w:b/>
          <w:bCs/>
        </w:rPr>
        <w:t>1. Introduction</w:t>
      </w:r>
    </w:p>
    <w:p w14:paraId="39301AAB" w14:textId="77777777" w:rsidR="007B6437" w:rsidRPr="007B6437" w:rsidRDefault="007B6437" w:rsidP="007B6437">
      <w:r w:rsidRPr="007B6437">
        <w:t>Digital payments through UPI have become widely used in India, including in the healthcare sector. Hospitals and clinics increasingly rely on UPI for fast and cashless transactions. However, the rise in UPI usage has also led to an increase in fraudulent and suspicious transactions, especially in time-sensitive environments like healthcare.</w:t>
      </w:r>
    </w:p>
    <w:p w14:paraId="057BED17" w14:textId="77777777" w:rsidR="007B6437" w:rsidRPr="007B6437" w:rsidRDefault="00000000" w:rsidP="007B6437">
      <w:r>
        <w:pict w14:anchorId="543E1CCC">
          <v:rect id="_x0000_i1025" style="width:0;height:1.5pt" o:hralign="center" o:hrstd="t" o:hr="t" fillcolor="#a0a0a0" stroked="f"/>
        </w:pict>
      </w:r>
    </w:p>
    <w:p w14:paraId="7E432C18" w14:textId="77777777" w:rsidR="007B6437" w:rsidRPr="007B6437" w:rsidRDefault="007B6437" w:rsidP="007B6437">
      <w:pPr>
        <w:rPr>
          <w:b/>
          <w:bCs/>
        </w:rPr>
      </w:pPr>
      <w:r w:rsidRPr="007B6437">
        <w:rPr>
          <w:b/>
          <w:bCs/>
        </w:rPr>
        <w:t>2. Problem Statement</w:t>
      </w:r>
    </w:p>
    <w:p w14:paraId="71FFA361" w14:textId="77777777" w:rsidR="007B6437" w:rsidRPr="007B6437" w:rsidRDefault="007B6437" w:rsidP="007B6437">
      <w:r w:rsidRPr="007B6437">
        <w:t>With the growing adoption of UPI payments in healthcare, hospitals face challenges such as fraudulent transactions, repeated payment failures, and suspicious payment behavior. These issues can lead to financial losses and operational inefficiencies. This project aims to analyze UPI transaction data in the healthcare sector to identify fraud patterns and provide insights to reduce risks.</w:t>
      </w:r>
    </w:p>
    <w:p w14:paraId="772BBA71" w14:textId="77777777" w:rsidR="007B6437" w:rsidRPr="007B6437" w:rsidRDefault="00000000" w:rsidP="007B6437">
      <w:r>
        <w:pict w14:anchorId="6DE39B65">
          <v:rect id="_x0000_i1026" style="width:0;height:1.5pt" o:hralign="center" o:hrstd="t" o:hr="t" fillcolor="#a0a0a0" stroked="f"/>
        </w:pict>
      </w:r>
    </w:p>
    <w:p w14:paraId="639C8B24" w14:textId="77777777" w:rsidR="007B6437" w:rsidRPr="007B6437" w:rsidRDefault="007B6437" w:rsidP="007B6437">
      <w:pPr>
        <w:rPr>
          <w:b/>
          <w:bCs/>
        </w:rPr>
      </w:pPr>
      <w:r w:rsidRPr="007B6437">
        <w:rPr>
          <w:b/>
          <w:bCs/>
        </w:rPr>
        <w:t>3. Objective of the Project</w:t>
      </w:r>
    </w:p>
    <w:p w14:paraId="0792DB4B" w14:textId="77777777" w:rsidR="007B6437" w:rsidRPr="007B6437" w:rsidRDefault="007B6437" w:rsidP="007B6437">
      <w:r w:rsidRPr="007B6437">
        <w:t>The objectives of this project are:</w:t>
      </w:r>
    </w:p>
    <w:p w14:paraId="27F37F59" w14:textId="77777777" w:rsidR="007B6437" w:rsidRPr="007B6437" w:rsidRDefault="007B6437" w:rsidP="007B6437">
      <w:pPr>
        <w:numPr>
          <w:ilvl w:val="0"/>
          <w:numId w:val="1"/>
        </w:numPr>
      </w:pPr>
      <w:r w:rsidRPr="007B6437">
        <w:t>To analyze UPI transaction data in healthcare</w:t>
      </w:r>
    </w:p>
    <w:p w14:paraId="43694E87" w14:textId="77777777" w:rsidR="007B6437" w:rsidRPr="007B6437" w:rsidRDefault="007B6437" w:rsidP="007B6437">
      <w:pPr>
        <w:numPr>
          <w:ilvl w:val="0"/>
          <w:numId w:val="1"/>
        </w:numPr>
      </w:pPr>
      <w:r w:rsidRPr="007B6437">
        <w:t>To identify suspicious and potentially fraudulent transactions</w:t>
      </w:r>
    </w:p>
    <w:p w14:paraId="39F658AD" w14:textId="77777777" w:rsidR="007B6437" w:rsidRPr="007B6437" w:rsidRDefault="007B6437" w:rsidP="007B6437">
      <w:pPr>
        <w:numPr>
          <w:ilvl w:val="0"/>
          <w:numId w:val="1"/>
        </w:numPr>
      </w:pPr>
      <w:r w:rsidRPr="007B6437">
        <w:t>To study fraud trends across hospitals, cities, and service types</w:t>
      </w:r>
    </w:p>
    <w:p w14:paraId="3AB4B133" w14:textId="77777777" w:rsidR="007B6437" w:rsidRPr="007B6437" w:rsidRDefault="007B6437" w:rsidP="007B6437">
      <w:pPr>
        <w:numPr>
          <w:ilvl w:val="0"/>
          <w:numId w:val="1"/>
        </w:numPr>
      </w:pPr>
      <w:r w:rsidRPr="007B6437">
        <w:t>To provide recommendations to reduce UPI fraud in healthcare payments</w:t>
      </w:r>
    </w:p>
    <w:p w14:paraId="40FECEE3" w14:textId="77777777" w:rsidR="007B6437" w:rsidRPr="007B6437" w:rsidRDefault="00000000" w:rsidP="007B6437">
      <w:r>
        <w:pict w14:anchorId="4FCD5100">
          <v:rect id="_x0000_i1027" style="width:0;height:1.5pt" o:hralign="center" o:hrstd="t" o:hr="t" fillcolor="#a0a0a0" stroked="f"/>
        </w:pict>
      </w:r>
    </w:p>
    <w:p w14:paraId="0A53C0BF" w14:textId="77777777" w:rsidR="007B6437" w:rsidRPr="007B6437" w:rsidRDefault="007B6437" w:rsidP="007B6437">
      <w:pPr>
        <w:rPr>
          <w:b/>
          <w:bCs/>
        </w:rPr>
      </w:pPr>
      <w:r w:rsidRPr="007B6437">
        <w:rPr>
          <w:b/>
          <w:bCs/>
        </w:rPr>
        <w:t>4. Scope of the Project</w:t>
      </w:r>
    </w:p>
    <w:p w14:paraId="4A16108A" w14:textId="77777777" w:rsidR="007B6437" w:rsidRPr="007B6437" w:rsidRDefault="007B6437" w:rsidP="007B6437">
      <w:r w:rsidRPr="007B6437">
        <w:t>This project focuses on rule-based fraud analysis using transaction patterns such as transaction amount, frequency, failure rate, and UPI application used. Advanced machine learning techniques are not used, making the project suitable for a fresher-level data analyst role.</w:t>
      </w:r>
    </w:p>
    <w:p w14:paraId="612442F2" w14:textId="40AD66D6" w:rsidR="00DA79CA" w:rsidRPr="00DA79CA" w:rsidRDefault="00000000" w:rsidP="00DA79CA">
      <w:pPr>
        <w:rPr>
          <w:b/>
          <w:bCs/>
        </w:rPr>
      </w:pPr>
      <w:r>
        <w:lastRenderedPageBreak/>
        <w:pict w14:anchorId="12A948A4">
          <v:rect id="_x0000_i1028" style="width:0;height:1.5pt" o:hralign="center" o:hrstd="t" o:hr="t" fillcolor="#a0a0a0" stroked="f"/>
        </w:pict>
      </w:r>
      <w:r w:rsidR="007B6437" w:rsidRPr="007B6437">
        <w:t xml:space="preserve"> </w:t>
      </w:r>
      <w:r w:rsidR="00DA79CA" w:rsidRPr="00DA79CA">
        <w:rPr>
          <w:b/>
          <w:bCs/>
        </w:rPr>
        <w:t>5. Dataset Description</w:t>
      </w:r>
    </w:p>
    <w:p w14:paraId="472930C7" w14:textId="77777777" w:rsidR="00DA79CA" w:rsidRPr="00DA79CA" w:rsidRDefault="00DA79CA" w:rsidP="00DA79CA">
      <w:r w:rsidRPr="00DA79CA">
        <w:t>The dataset contains 200 UPI transactions related to healthcare payments.</w:t>
      </w:r>
      <w:r w:rsidRPr="00DA79CA">
        <w:br/>
        <w:t>Each record represents a single transaction made at a hospital using a UPI application.</w:t>
      </w:r>
    </w:p>
    <w:p w14:paraId="12412D98" w14:textId="77777777" w:rsidR="00DA79CA" w:rsidRPr="00DA79CA" w:rsidRDefault="00DA79CA" w:rsidP="00DA79CA">
      <w:r w:rsidRPr="00DA79CA">
        <w:rPr>
          <w:b/>
          <w:bCs/>
        </w:rPr>
        <w:t>Key columns include:</w:t>
      </w:r>
    </w:p>
    <w:p w14:paraId="697ED7E3" w14:textId="77777777" w:rsidR="00DA79CA" w:rsidRPr="00DA79CA" w:rsidRDefault="00DA79CA" w:rsidP="00DA79CA">
      <w:pPr>
        <w:numPr>
          <w:ilvl w:val="0"/>
          <w:numId w:val="2"/>
        </w:numPr>
      </w:pPr>
      <w:r w:rsidRPr="00DA79CA">
        <w:t>transaction_id</w:t>
      </w:r>
    </w:p>
    <w:p w14:paraId="422D1E18" w14:textId="77777777" w:rsidR="00DA79CA" w:rsidRPr="00DA79CA" w:rsidRDefault="00DA79CA" w:rsidP="00DA79CA">
      <w:pPr>
        <w:numPr>
          <w:ilvl w:val="0"/>
          <w:numId w:val="2"/>
        </w:numPr>
      </w:pPr>
      <w:r w:rsidRPr="00DA79CA">
        <w:t>transaction_date</w:t>
      </w:r>
    </w:p>
    <w:p w14:paraId="57E85782" w14:textId="77777777" w:rsidR="00DA79CA" w:rsidRPr="00DA79CA" w:rsidRDefault="00DA79CA" w:rsidP="00DA79CA">
      <w:pPr>
        <w:numPr>
          <w:ilvl w:val="0"/>
          <w:numId w:val="2"/>
        </w:numPr>
      </w:pPr>
      <w:r w:rsidRPr="00DA79CA">
        <w:t>amount</w:t>
      </w:r>
    </w:p>
    <w:p w14:paraId="0771F96F" w14:textId="77777777" w:rsidR="00DA79CA" w:rsidRPr="00DA79CA" w:rsidRDefault="00DA79CA" w:rsidP="00DA79CA">
      <w:pPr>
        <w:numPr>
          <w:ilvl w:val="0"/>
          <w:numId w:val="2"/>
        </w:numPr>
      </w:pPr>
      <w:r w:rsidRPr="00DA79CA">
        <w:t>patient_age</w:t>
      </w:r>
    </w:p>
    <w:p w14:paraId="3A7ADDAF" w14:textId="77777777" w:rsidR="00DA79CA" w:rsidRPr="00DA79CA" w:rsidRDefault="00DA79CA" w:rsidP="00DA79CA">
      <w:pPr>
        <w:numPr>
          <w:ilvl w:val="0"/>
          <w:numId w:val="2"/>
        </w:numPr>
      </w:pPr>
      <w:r w:rsidRPr="00DA79CA">
        <w:t>transaction_status</w:t>
      </w:r>
    </w:p>
    <w:p w14:paraId="16974B8F" w14:textId="77777777" w:rsidR="00DA79CA" w:rsidRPr="00DA79CA" w:rsidRDefault="00DA79CA" w:rsidP="00DA79CA">
      <w:pPr>
        <w:numPr>
          <w:ilvl w:val="0"/>
          <w:numId w:val="2"/>
        </w:numPr>
      </w:pPr>
      <w:r w:rsidRPr="00DA79CA">
        <w:t>fraud_flag</w:t>
      </w:r>
    </w:p>
    <w:p w14:paraId="453A5D47" w14:textId="77777777" w:rsidR="00DA79CA" w:rsidRPr="00DA79CA" w:rsidRDefault="00DA79CA" w:rsidP="00DA79CA">
      <w:pPr>
        <w:numPr>
          <w:ilvl w:val="0"/>
          <w:numId w:val="2"/>
        </w:numPr>
      </w:pPr>
      <w:r w:rsidRPr="00DA79CA">
        <w:t>upi_app</w:t>
      </w:r>
    </w:p>
    <w:p w14:paraId="6B194CB3" w14:textId="77777777" w:rsidR="00DA79CA" w:rsidRPr="00DA79CA" w:rsidRDefault="00DA79CA" w:rsidP="00DA79CA">
      <w:pPr>
        <w:numPr>
          <w:ilvl w:val="0"/>
          <w:numId w:val="2"/>
        </w:numPr>
      </w:pPr>
      <w:r w:rsidRPr="00DA79CA">
        <w:t>hospital_name</w:t>
      </w:r>
    </w:p>
    <w:p w14:paraId="44A05C0C" w14:textId="77777777" w:rsidR="00DA79CA" w:rsidRPr="00DA79CA" w:rsidRDefault="00000000" w:rsidP="00DA79CA">
      <w:r>
        <w:pict w14:anchorId="78F02EB8">
          <v:rect id="_x0000_i1029" style="width:0;height:1.5pt" o:hralign="center" o:hrstd="t" o:hr="t" fillcolor="#a0a0a0" stroked="f"/>
        </w:pict>
      </w:r>
    </w:p>
    <w:p w14:paraId="2F10B608" w14:textId="77777777" w:rsidR="005C1924" w:rsidRDefault="00DA79CA" w:rsidP="005C1924">
      <w:pPr>
        <w:rPr>
          <w:b/>
          <w:bCs/>
        </w:rPr>
      </w:pPr>
      <w:r w:rsidRPr="00DA79CA">
        <w:rPr>
          <w:b/>
          <w:bCs/>
        </w:rPr>
        <w:t xml:space="preserve">6. Tools and Technologies Used </w:t>
      </w:r>
    </w:p>
    <w:p w14:paraId="07886D10" w14:textId="0936FECA" w:rsidR="00DA79CA" w:rsidRPr="00DA79CA" w:rsidRDefault="00DA79CA" w:rsidP="005C1924">
      <w:pPr>
        <w:pStyle w:val="ListParagraph"/>
        <w:numPr>
          <w:ilvl w:val="0"/>
          <w:numId w:val="3"/>
        </w:numPr>
      </w:pPr>
      <w:r w:rsidRPr="005C1924">
        <w:rPr>
          <w:b/>
          <w:bCs/>
        </w:rPr>
        <w:t>MS Excel</w:t>
      </w:r>
      <w:r w:rsidRPr="00DA79CA">
        <w:t xml:space="preserve"> – Data cleaning and validation</w:t>
      </w:r>
    </w:p>
    <w:p w14:paraId="17CCB5BD" w14:textId="77777777" w:rsidR="00DA79CA" w:rsidRPr="00DA79CA" w:rsidRDefault="00DA79CA" w:rsidP="00DA79CA">
      <w:pPr>
        <w:numPr>
          <w:ilvl w:val="0"/>
          <w:numId w:val="3"/>
        </w:numPr>
      </w:pPr>
      <w:r w:rsidRPr="00DA79CA">
        <w:rPr>
          <w:b/>
          <w:bCs/>
        </w:rPr>
        <w:t>SQLite (DB Browser)</w:t>
      </w:r>
      <w:r w:rsidRPr="00DA79CA">
        <w:t xml:space="preserve"> – SQL analysis</w:t>
      </w:r>
    </w:p>
    <w:p w14:paraId="2364CC9C" w14:textId="77777777" w:rsidR="00DA79CA" w:rsidRPr="00DA79CA" w:rsidRDefault="00DA79CA" w:rsidP="00DA79CA">
      <w:pPr>
        <w:numPr>
          <w:ilvl w:val="0"/>
          <w:numId w:val="3"/>
        </w:numPr>
      </w:pPr>
      <w:r w:rsidRPr="00DA79CA">
        <w:rPr>
          <w:b/>
          <w:bCs/>
        </w:rPr>
        <w:t>Python (Pandas, Matplotlib)</w:t>
      </w:r>
      <w:r w:rsidRPr="00DA79CA">
        <w:t xml:space="preserve"> – Data analysis and visualization</w:t>
      </w:r>
    </w:p>
    <w:p w14:paraId="6D0A31F2" w14:textId="77777777" w:rsidR="00DA79CA" w:rsidRPr="00DA79CA" w:rsidRDefault="00DA79CA" w:rsidP="00DA79CA">
      <w:pPr>
        <w:numPr>
          <w:ilvl w:val="0"/>
          <w:numId w:val="3"/>
        </w:numPr>
      </w:pPr>
      <w:r w:rsidRPr="00DA79CA">
        <w:rPr>
          <w:b/>
          <w:bCs/>
        </w:rPr>
        <w:t>Power BI</w:t>
      </w:r>
      <w:r w:rsidRPr="00DA79CA">
        <w:t xml:space="preserve"> – Interactive dashboard creation</w:t>
      </w:r>
    </w:p>
    <w:p w14:paraId="3B2AF060" w14:textId="77777777" w:rsidR="00DA79CA" w:rsidRPr="00DA79CA" w:rsidRDefault="00000000" w:rsidP="00DA79CA">
      <w:r>
        <w:pict w14:anchorId="313D538A">
          <v:rect id="_x0000_i1030" style="width:0;height:1.5pt" o:hralign="center" o:hrstd="t" o:hr="t" fillcolor="#a0a0a0" stroked="f"/>
        </w:pict>
      </w:r>
    </w:p>
    <w:p w14:paraId="7954563B" w14:textId="528AD2D0" w:rsidR="00DA79CA" w:rsidRPr="00DA79CA" w:rsidRDefault="00DA79CA" w:rsidP="00DA79CA">
      <w:pPr>
        <w:rPr>
          <w:b/>
          <w:bCs/>
        </w:rPr>
      </w:pPr>
      <w:r w:rsidRPr="00DA79CA">
        <w:rPr>
          <w:b/>
          <w:bCs/>
        </w:rPr>
        <w:t xml:space="preserve">7. Methodology </w:t>
      </w:r>
    </w:p>
    <w:p w14:paraId="337D20F4" w14:textId="77777777" w:rsidR="00DA79CA" w:rsidRPr="00DA79CA" w:rsidRDefault="00DA79CA" w:rsidP="00DA79CA">
      <w:pPr>
        <w:numPr>
          <w:ilvl w:val="0"/>
          <w:numId w:val="4"/>
        </w:numPr>
      </w:pPr>
      <w:r w:rsidRPr="00DA79CA">
        <w:t>Cleaned raw data using Excel (removed blanks, standardized text, validated numeric values)</w:t>
      </w:r>
    </w:p>
    <w:p w14:paraId="6265EC82" w14:textId="77777777" w:rsidR="00DA79CA" w:rsidRPr="00DA79CA" w:rsidRDefault="00DA79CA" w:rsidP="00DA79CA">
      <w:pPr>
        <w:numPr>
          <w:ilvl w:val="0"/>
          <w:numId w:val="4"/>
        </w:numPr>
      </w:pPr>
      <w:r w:rsidRPr="00DA79CA">
        <w:t>Imported cleaned data into SQLite and performed SQL queries for fraud analysis</w:t>
      </w:r>
    </w:p>
    <w:p w14:paraId="7B2F1615" w14:textId="77777777" w:rsidR="00DA79CA" w:rsidRPr="00DA79CA" w:rsidRDefault="00DA79CA" w:rsidP="00DA79CA">
      <w:pPr>
        <w:numPr>
          <w:ilvl w:val="0"/>
          <w:numId w:val="4"/>
        </w:numPr>
      </w:pPr>
      <w:r w:rsidRPr="00DA79CA">
        <w:t>Analyzed transaction patterns using Python in Jupyter Notebook</w:t>
      </w:r>
    </w:p>
    <w:p w14:paraId="586F222E" w14:textId="77777777" w:rsidR="00DA79CA" w:rsidRPr="00DA79CA" w:rsidRDefault="00DA79CA" w:rsidP="00DA79CA">
      <w:pPr>
        <w:numPr>
          <w:ilvl w:val="0"/>
          <w:numId w:val="4"/>
        </w:numPr>
      </w:pPr>
      <w:r w:rsidRPr="00DA79CA">
        <w:t>Created interactive dashboards in Power BI for visualization</w:t>
      </w:r>
    </w:p>
    <w:p w14:paraId="3A7F36F9" w14:textId="77777777" w:rsidR="00DA79CA" w:rsidRPr="00DA79CA" w:rsidRDefault="00000000" w:rsidP="00DA79CA">
      <w:r>
        <w:pict w14:anchorId="18BA9101">
          <v:rect id="_x0000_i1031" style="width:0;height:1.5pt" o:hralign="center" o:hrstd="t" o:hr="t" fillcolor="#a0a0a0" stroked="f"/>
        </w:pict>
      </w:r>
    </w:p>
    <w:p w14:paraId="5B979211" w14:textId="77777777" w:rsidR="00DA79CA" w:rsidRDefault="00DA79CA" w:rsidP="00DA79CA">
      <w:pPr>
        <w:rPr>
          <w:b/>
          <w:bCs/>
        </w:rPr>
      </w:pPr>
      <w:r w:rsidRPr="00DA79CA">
        <w:rPr>
          <w:b/>
          <w:bCs/>
        </w:rPr>
        <w:lastRenderedPageBreak/>
        <w:t xml:space="preserve">8. SQL Analysis </w:t>
      </w:r>
    </w:p>
    <w:p w14:paraId="182DA4A0" w14:textId="117BF5F6" w:rsidR="00DA79CA" w:rsidRPr="00DA79CA" w:rsidRDefault="00DA79CA" w:rsidP="00DA79CA">
      <w:pPr>
        <w:rPr>
          <w:b/>
          <w:bCs/>
        </w:rPr>
      </w:pPr>
      <w:r w:rsidRPr="00DA79CA">
        <w:t>SQL queries were written in SQLite to analyze fraud patterns in healthcare UPI transactions.</w:t>
      </w:r>
    </w:p>
    <w:p w14:paraId="2A11578E" w14:textId="77777777" w:rsidR="00DA79CA" w:rsidRPr="00DA79CA" w:rsidRDefault="00DA79CA" w:rsidP="00DA79CA">
      <w:r w:rsidRPr="00DA79CA">
        <w:rPr>
          <w:b/>
          <w:bCs/>
        </w:rPr>
        <w:t>Analyses performed:</w:t>
      </w:r>
    </w:p>
    <w:p w14:paraId="7658BCB9" w14:textId="77777777" w:rsidR="00DA79CA" w:rsidRPr="00DA79CA" w:rsidRDefault="00DA79CA" w:rsidP="00DA79CA">
      <w:pPr>
        <w:numPr>
          <w:ilvl w:val="0"/>
          <w:numId w:val="5"/>
        </w:numPr>
      </w:pPr>
      <w:r w:rsidRPr="00DA79CA">
        <w:t>Total transactions and fraud transactions</w:t>
      </w:r>
    </w:p>
    <w:p w14:paraId="454CF2C1" w14:textId="77777777" w:rsidR="00DA79CA" w:rsidRPr="00DA79CA" w:rsidRDefault="00DA79CA" w:rsidP="00DA79CA">
      <w:pPr>
        <w:numPr>
          <w:ilvl w:val="0"/>
          <w:numId w:val="5"/>
        </w:numPr>
      </w:pPr>
      <w:r w:rsidRPr="00DA79CA">
        <w:t>Fraud cases by hospital</w:t>
      </w:r>
    </w:p>
    <w:p w14:paraId="34099F2B" w14:textId="77777777" w:rsidR="00DA79CA" w:rsidRPr="00DA79CA" w:rsidRDefault="00DA79CA" w:rsidP="00DA79CA">
      <w:pPr>
        <w:numPr>
          <w:ilvl w:val="0"/>
          <w:numId w:val="5"/>
        </w:numPr>
      </w:pPr>
      <w:r w:rsidRPr="00DA79CA">
        <w:t>Fraud distribution by UPI app</w:t>
      </w:r>
    </w:p>
    <w:p w14:paraId="702C1247" w14:textId="77777777" w:rsidR="00DA79CA" w:rsidRPr="00DA79CA" w:rsidRDefault="00DA79CA" w:rsidP="00DA79CA">
      <w:pPr>
        <w:numPr>
          <w:ilvl w:val="0"/>
          <w:numId w:val="5"/>
        </w:numPr>
      </w:pPr>
      <w:r w:rsidRPr="00DA79CA">
        <w:t>Monthly fraud trend</w:t>
      </w:r>
    </w:p>
    <w:p w14:paraId="65C62FF1" w14:textId="77777777" w:rsidR="00DA79CA" w:rsidRPr="00DA79CA" w:rsidRDefault="00DA79CA" w:rsidP="00DA79CA">
      <w:r w:rsidRPr="00DA79CA">
        <w:rPr>
          <w:b/>
          <w:bCs/>
        </w:rPr>
        <w:t>Sample Query:</w:t>
      </w:r>
    </w:p>
    <w:p w14:paraId="7F2A1E04" w14:textId="77777777" w:rsidR="00DA79CA" w:rsidRPr="00DA79CA" w:rsidRDefault="00DA79CA" w:rsidP="00DA79CA">
      <w:r w:rsidRPr="00DA79CA">
        <w:t>SELECT hospital_name, COUNT(*) AS fraud_count</w:t>
      </w:r>
    </w:p>
    <w:p w14:paraId="0DCE8E1F" w14:textId="77777777" w:rsidR="00DA79CA" w:rsidRPr="00DA79CA" w:rsidRDefault="00DA79CA" w:rsidP="00DA79CA">
      <w:r w:rsidRPr="00DA79CA">
        <w:t>FROM transactions</w:t>
      </w:r>
    </w:p>
    <w:p w14:paraId="482EE8BE" w14:textId="77777777" w:rsidR="00DA79CA" w:rsidRPr="00DA79CA" w:rsidRDefault="00DA79CA" w:rsidP="00DA79CA">
      <w:r w:rsidRPr="00DA79CA">
        <w:t>WHERE fraud_flag = 'Yes'</w:t>
      </w:r>
    </w:p>
    <w:p w14:paraId="4AA3A4AE" w14:textId="77777777" w:rsidR="00DA79CA" w:rsidRPr="00DA79CA" w:rsidRDefault="00DA79CA" w:rsidP="00DA79CA">
      <w:r w:rsidRPr="00DA79CA">
        <w:t>GROUP BY hospital_name</w:t>
      </w:r>
    </w:p>
    <w:p w14:paraId="02F17105" w14:textId="77777777" w:rsidR="00DA79CA" w:rsidRPr="00DA79CA" w:rsidRDefault="00DA79CA" w:rsidP="00DA79CA">
      <w:r w:rsidRPr="00DA79CA">
        <w:t>ORDER BY fraud_count DESC;</w:t>
      </w:r>
    </w:p>
    <w:p w14:paraId="03897D13" w14:textId="77777777" w:rsidR="00DA79CA" w:rsidRPr="00DA79CA" w:rsidRDefault="00000000" w:rsidP="00DA79CA">
      <w:r>
        <w:pict w14:anchorId="48598BDC">
          <v:rect id="_x0000_i1032" style="width:0;height:1.5pt" o:hralign="center" o:hrstd="t" o:hr="t" fillcolor="#a0a0a0" stroked="f"/>
        </w:pict>
      </w:r>
    </w:p>
    <w:p w14:paraId="4C8FF47B" w14:textId="77777777" w:rsidR="00DA79CA" w:rsidRPr="00DA79CA" w:rsidRDefault="00DA79CA" w:rsidP="00DA79CA">
      <w:pPr>
        <w:rPr>
          <w:b/>
          <w:bCs/>
        </w:rPr>
      </w:pPr>
      <w:r w:rsidRPr="00DA79CA">
        <w:rPr>
          <w:b/>
          <w:bCs/>
        </w:rPr>
        <w:t>9. Python Analysis</w:t>
      </w:r>
    </w:p>
    <w:p w14:paraId="49A2F475" w14:textId="36231BB0" w:rsidR="00DA79CA" w:rsidRPr="00DA79CA" w:rsidRDefault="00DA79CA" w:rsidP="00FC7D05">
      <w:r w:rsidRPr="00DA79CA">
        <w:t>Python was used in Jupyter Notebook to perform exploratory data analysis and create visualizations such as bar charts, pie charts, and line charts to understand fraud patterns.</w:t>
      </w:r>
      <w:r w:rsidR="00FC7D05" w:rsidRPr="00FC7D05">
        <w:t xml:space="preserve"> </w:t>
      </w:r>
      <w:r w:rsidR="00FC7D05">
        <w:t>The notebook was exported as an HTML file to preserve</w:t>
      </w:r>
      <w:r w:rsidR="00FC7D05">
        <w:t xml:space="preserve"> </w:t>
      </w:r>
      <w:r w:rsidR="00FC7D05">
        <w:t>code, outputs, and visualizations.</w:t>
      </w:r>
    </w:p>
    <w:p w14:paraId="0B88F8A2" w14:textId="77777777" w:rsidR="00DA79CA" w:rsidRPr="00DA79CA" w:rsidRDefault="00000000" w:rsidP="00DA79CA">
      <w:r>
        <w:pict w14:anchorId="2E574F1D">
          <v:rect id="_x0000_i1033" style="width:0;height:1.5pt" o:hralign="center" o:hrstd="t" o:hr="t" fillcolor="#a0a0a0" stroked="f"/>
        </w:pict>
      </w:r>
    </w:p>
    <w:p w14:paraId="20B7274F" w14:textId="77777777" w:rsidR="00DA79CA" w:rsidRPr="00DA79CA" w:rsidRDefault="00DA79CA" w:rsidP="00DA79CA">
      <w:pPr>
        <w:rPr>
          <w:b/>
          <w:bCs/>
        </w:rPr>
      </w:pPr>
      <w:r w:rsidRPr="00DA79CA">
        <w:rPr>
          <w:b/>
          <w:bCs/>
        </w:rPr>
        <w:t>10. Power BI Dashboard</w:t>
      </w:r>
    </w:p>
    <w:p w14:paraId="2D6BCDFA" w14:textId="77777777" w:rsidR="00DA79CA" w:rsidRPr="00DA79CA" w:rsidRDefault="00DA79CA" w:rsidP="00DA79CA">
      <w:r w:rsidRPr="00DA79CA">
        <w:t>An interactive Power BI dashboard was developed to visualize KPIs, fraud distribution by hospital and UPI app, and fraud trends over time. Slicers were added for better interactivity.</w:t>
      </w:r>
    </w:p>
    <w:p w14:paraId="1BC9C637" w14:textId="77777777" w:rsidR="00DA79CA" w:rsidRPr="00DA79CA" w:rsidRDefault="00000000" w:rsidP="00DA79CA">
      <w:r>
        <w:pict w14:anchorId="6682DD5B">
          <v:rect id="_x0000_i1034" style="width:0;height:1.5pt" o:hralign="center" o:hrstd="t" o:hr="t" fillcolor="#a0a0a0" stroked="f"/>
        </w:pict>
      </w:r>
    </w:p>
    <w:p w14:paraId="26C5F004" w14:textId="1BFA2032" w:rsidR="00DA79CA" w:rsidRPr="00DA79CA" w:rsidRDefault="00DA79CA" w:rsidP="00DA79CA">
      <w:pPr>
        <w:rPr>
          <w:b/>
          <w:bCs/>
        </w:rPr>
      </w:pPr>
      <w:r w:rsidRPr="00DA79CA">
        <w:rPr>
          <w:b/>
          <w:bCs/>
        </w:rPr>
        <w:t>11. Key Insights</w:t>
      </w:r>
    </w:p>
    <w:p w14:paraId="1295A099" w14:textId="77777777" w:rsidR="00DA79CA" w:rsidRPr="00DA79CA" w:rsidRDefault="00DA79CA" w:rsidP="00DA79CA">
      <w:pPr>
        <w:numPr>
          <w:ilvl w:val="0"/>
          <w:numId w:val="6"/>
        </w:numPr>
      </w:pPr>
      <w:r w:rsidRPr="00DA79CA">
        <w:t>Certain hospitals show higher numbers of fraudulent transactions</w:t>
      </w:r>
    </w:p>
    <w:p w14:paraId="113ECA94" w14:textId="77777777" w:rsidR="00DA79CA" w:rsidRPr="00DA79CA" w:rsidRDefault="00DA79CA" w:rsidP="00DA79CA">
      <w:pPr>
        <w:numPr>
          <w:ilvl w:val="0"/>
          <w:numId w:val="6"/>
        </w:numPr>
      </w:pPr>
      <w:r w:rsidRPr="00DA79CA">
        <w:t>Fraud is more common in failed and high-value transactions</w:t>
      </w:r>
    </w:p>
    <w:p w14:paraId="30EE3DB3" w14:textId="77777777" w:rsidR="00DA79CA" w:rsidRPr="00DA79CA" w:rsidRDefault="00DA79CA" w:rsidP="00DA79CA">
      <w:pPr>
        <w:numPr>
          <w:ilvl w:val="0"/>
          <w:numId w:val="6"/>
        </w:numPr>
      </w:pPr>
      <w:r w:rsidRPr="00DA79CA">
        <w:t>Some UPI apps contribute more to fraud cases</w:t>
      </w:r>
    </w:p>
    <w:p w14:paraId="3EC1BCC4" w14:textId="77777777" w:rsidR="00DA79CA" w:rsidRPr="00DA79CA" w:rsidRDefault="00DA79CA" w:rsidP="00DA79CA">
      <w:pPr>
        <w:numPr>
          <w:ilvl w:val="0"/>
          <w:numId w:val="6"/>
        </w:numPr>
      </w:pPr>
      <w:r w:rsidRPr="00DA79CA">
        <w:lastRenderedPageBreak/>
        <w:t>Fraud shows noticeable trends over time</w:t>
      </w:r>
    </w:p>
    <w:p w14:paraId="297382A5" w14:textId="77777777" w:rsidR="00DA79CA" w:rsidRPr="00DA79CA" w:rsidRDefault="00000000" w:rsidP="00DA79CA">
      <w:r>
        <w:pict w14:anchorId="4572D362">
          <v:rect id="_x0000_i1035" style="width:0;height:1.5pt" o:hralign="center" o:hrstd="t" o:hr="t" fillcolor="#a0a0a0" stroked="f"/>
        </w:pict>
      </w:r>
    </w:p>
    <w:p w14:paraId="2F520CD1" w14:textId="77777777" w:rsidR="00DA79CA" w:rsidRDefault="00DA79CA" w:rsidP="00DA79CA">
      <w:pPr>
        <w:rPr>
          <w:b/>
          <w:bCs/>
        </w:rPr>
      </w:pPr>
    </w:p>
    <w:p w14:paraId="4F67CCCE" w14:textId="6C846CE2" w:rsidR="00DA79CA" w:rsidRPr="00DA79CA" w:rsidRDefault="00DA79CA" w:rsidP="00DA79CA">
      <w:pPr>
        <w:rPr>
          <w:b/>
          <w:bCs/>
        </w:rPr>
      </w:pPr>
      <w:r w:rsidRPr="00DA79CA">
        <w:rPr>
          <w:b/>
          <w:bCs/>
        </w:rPr>
        <w:t>12. Conclusion</w:t>
      </w:r>
    </w:p>
    <w:p w14:paraId="5C28E502" w14:textId="77777777" w:rsidR="00DA79CA" w:rsidRPr="00DA79CA" w:rsidRDefault="00DA79CA" w:rsidP="00DA79CA">
      <w:r w:rsidRPr="00DA79CA">
        <w:t>This project demonstrates how data analysis tools can be used to identify fraud patterns in UPI healthcare transactions. The insights obtained can help hospitals improve fraud monitoring and reduce financial risk.</w:t>
      </w:r>
    </w:p>
    <w:p w14:paraId="6959C24D" w14:textId="5DE170E0" w:rsidR="00FC7D05" w:rsidRPr="00FC7D05" w:rsidRDefault="00FC7D05" w:rsidP="00FC7D05"/>
    <w:sectPr w:rsidR="00FC7D05" w:rsidRPr="00FC7D0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64C6D"/>
    <w:multiLevelType w:val="multilevel"/>
    <w:tmpl w:val="868AD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01C43"/>
    <w:multiLevelType w:val="multilevel"/>
    <w:tmpl w:val="FC8C4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5140F4"/>
    <w:multiLevelType w:val="multilevel"/>
    <w:tmpl w:val="345E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ED7229"/>
    <w:multiLevelType w:val="multilevel"/>
    <w:tmpl w:val="C9A6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F8483B"/>
    <w:multiLevelType w:val="hybridMultilevel"/>
    <w:tmpl w:val="F04AD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D71848"/>
    <w:multiLevelType w:val="multilevel"/>
    <w:tmpl w:val="6E60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A460D9"/>
    <w:multiLevelType w:val="multilevel"/>
    <w:tmpl w:val="84F8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285568">
    <w:abstractNumId w:val="6"/>
  </w:num>
  <w:num w:numId="2" w16cid:durableId="1606961485">
    <w:abstractNumId w:val="3"/>
  </w:num>
  <w:num w:numId="3" w16cid:durableId="1310591954">
    <w:abstractNumId w:val="2"/>
  </w:num>
  <w:num w:numId="4" w16cid:durableId="1555695582">
    <w:abstractNumId w:val="1"/>
  </w:num>
  <w:num w:numId="5" w16cid:durableId="778644562">
    <w:abstractNumId w:val="5"/>
  </w:num>
  <w:num w:numId="6" w16cid:durableId="1681588538">
    <w:abstractNumId w:val="0"/>
  </w:num>
  <w:num w:numId="7" w16cid:durableId="14192088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645"/>
    <w:rsid w:val="00142645"/>
    <w:rsid w:val="001444D0"/>
    <w:rsid w:val="005C1924"/>
    <w:rsid w:val="00784DC9"/>
    <w:rsid w:val="007B6437"/>
    <w:rsid w:val="00D6731C"/>
    <w:rsid w:val="00D71E15"/>
    <w:rsid w:val="00DA79CA"/>
    <w:rsid w:val="00DD070E"/>
    <w:rsid w:val="00FC7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9C9A"/>
  <w15:chartTrackingRefBased/>
  <w15:docId w15:val="{8A581560-4EA9-4E5A-85BA-9EC0FC82F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6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6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6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6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6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6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6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6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6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6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6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6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6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6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6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6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6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645"/>
    <w:rPr>
      <w:rFonts w:eastAsiaTheme="majorEastAsia" w:cstheme="majorBidi"/>
      <w:color w:val="272727" w:themeColor="text1" w:themeTint="D8"/>
    </w:rPr>
  </w:style>
  <w:style w:type="paragraph" w:styleId="Title">
    <w:name w:val="Title"/>
    <w:basedOn w:val="Normal"/>
    <w:next w:val="Normal"/>
    <w:link w:val="TitleChar"/>
    <w:uiPriority w:val="10"/>
    <w:qFormat/>
    <w:rsid w:val="001426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6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6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6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645"/>
    <w:pPr>
      <w:spacing w:before="160"/>
      <w:jc w:val="center"/>
    </w:pPr>
    <w:rPr>
      <w:i/>
      <w:iCs/>
      <w:color w:val="404040" w:themeColor="text1" w:themeTint="BF"/>
    </w:rPr>
  </w:style>
  <w:style w:type="character" w:customStyle="1" w:styleId="QuoteChar">
    <w:name w:val="Quote Char"/>
    <w:basedOn w:val="DefaultParagraphFont"/>
    <w:link w:val="Quote"/>
    <w:uiPriority w:val="29"/>
    <w:rsid w:val="00142645"/>
    <w:rPr>
      <w:i/>
      <w:iCs/>
      <w:color w:val="404040" w:themeColor="text1" w:themeTint="BF"/>
    </w:rPr>
  </w:style>
  <w:style w:type="paragraph" w:styleId="ListParagraph">
    <w:name w:val="List Paragraph"/>
    <w:basedOn w:val="Normal"/>
    <w:uiPriority w:val="34"/>
    <w:qFormat/>
    <w:rsid w:val="00142645"/>
    <w:pPr>
      <w:ind w:left="720"/>
      <w:contextualSpacing/>
    </w:pPr>
  </w:style>
  <w:style w:type="character" w:styleId="IntenseEmphasis">
    <w:name w:val="Intense Emphasis"/>
    <w:basedOn w:val="DefaultParagraphFont"/>
    <w:uiPriority w:val="21"/>
    <w:qFormat/>
    <w:rsid w:val="00142645"/>
    <w:rPr>
      <w:i/>
      <w:iCs/>
      <w:color w:val="2F5496" w:themeColor="accent1" w:themeShade="BF"/>
    </w:rPr>
  </w:style>
  <w:style w:type="paragraph" w:styleId="IntenseQuote">
    <w:name w:val="Intense Quote"/>
    <w:basedOn w:val="Normal"/>
    <w:next w:val="Normal"/>
    <w:link w:val="IntenseQuoteChar"/>
    <w:uiPriority w:val="30"/>
    <w:qFormat/>
    <w:rsid w:val="001426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645"/>
    <w:rPr>
      <w:i/>
      <w:iCs/>
      <w:color w:val="2F5496" w:themeColor="accent1" w:themeShade="BF"/>
    </w:rPr>
  </w:style>
  <w:style w:type="character" w:styleId="IntenseReference">
    <w:name w:val="Intense Reference"/>
    <w:basedOn w:val="DefaultParagraphFont"/>
    <w:uiPriority w:val="32"/>
    <w:qFormat/>
    <w:rsid w:val="001426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Aprajita Dixit</dc:creator>
  <cp:keywords/>
  <dc:description/>
  <cp:lastModifiedBy>Aprajita Dixit</cp:lastModifiedBy>
  <cp:revision>9</cp:revision>
  <dcterms:created xsi:type="dcterms:W3CDTF">2025-12-24T11:19:00Z</dcterms:created>
  <dcterms:modified xsi:type="dcterms:W3CDTF">2026-01-02T17:21:00Z</dcterms:modified>
</cp:coreProperties>
</file>