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148" w:rsidRDefault="00226148" w:rsidP="0022614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226148" w:rsidRDefault="00226148" w:rsidP="00226148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226148" w:rsidRDefault="00226148" w:rsidP="00226148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226148" w:rsidRDefault="00226148" w:rsidP="0022614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226148" w:rsidRDefault="00226148" w:rsidP="00226148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>
        <w:rPr>
          <w:rFonts w:ascii="Arial" w:hAnsi="Arial" w:cs="Arial"/>
          <w:b/>
          <w:sz w:val="20"/>
          <w:szCs w:val="20"/>
          <w:lang w:val="pl-PL"/>
        </w:rPr>
        <w:t xml:space="preserve">ANEKS z dnia </w:t>
      </w:r>
      <w:r w:rsidR="0068495C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68495C">
        <w:rPr>
          <w:rFonts w:ascii="Arial" w:hAnsi="Arial" w:cs="Arial"/>
          <w:b/>
          <w:sz w:val="20"/>
          <w:szCs w:val="20"/>
          <w:lang w:val="pl-PL"/>
        </w:rPr>
        <w:instrText xml:space="preserve"> MERGEFIELD $Dokument.DataPodpisaniaAneksu \* MERGEFORMAT </w:instrText>
      </w:r>
      <w:r w:rsidR="0068495C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3F6EE6">
        <w:rPr>
          <w:rFonts w:ascii="Arial" w:hAnsi="Arial" w:cs="Arial"/>
          <w:b/>
          <w:noProof/>
          <w:sz w:val="20"/>
          <w:szCs w:val="20"/>
          <w:lang w:val="pl-PL"/>
        </w:rPr>
        <w:fldChar w:fldCharType="begin"/>
      </w:r>
      <w:r w:rsidR="003F6EE6">
        <w:rPr>
          <w:rFonts w:ascii="Arial" w:hAnsi="Arial" w:cs="Arial"/>
          <w:b/>
          <w:noProof/>
          <w:sz w:val="20"/>
          <w:szCs w:val="20"/>
          <w:lang w:val="pl-PL"/>
        </w:rPr>
        <w:instrText xml:space="preserve"> MERGEFIELD  $d.dataPodpisaniaAneksuPOZ  \* MERGEFORMAT </w:instrText>
      </w:r>
      <w:r w:rsidR="003F6EE6">
        <w:rPr>
          <w:rFonts w:ascii="Arial" w:hAnsi="Arial" w:cs="Arial"/>
          <w:b/>
          <w:noProof/>
          <w:sz w:val="20"/>
          <w:szCs w:val="20"/>
          <w:lang w:val="pl-PL"/>
        </w:rPr>
        <w:fldChar w:fldCharType="separate"/>
      </w:r>
      <w:r w:rsidR="003F6EE6">
        <w:rPr>
          <w:rFonts w:ascii="Arial" w:hAnsi="Arial" w:cs="Arial"/>
          <w:b/>
          <w:noProof/>
          <w:sz w:val="20"/>
          <w:szCs w:val="20"/>
          <w:lang w:val="pl-PL"/>
        </w:rPr>
        <w:t>«$d.dataPodpisaniaAn</w:t>
      </w:r>
      <w:bookmarkStart w:id="0" w:name="_GoBack"/>
      <w:bookmarkEnd w:id="0"/>
      <w:r w:rsidR="003F6EE6">
        <w:rPr>
          <w:rFonts w:ascii="Arial" w:hAnsi="Arial" w:cs="Arial"/>
          <w:b/>
          <w:noProof/>
          <w:sz w:val="20"/>
          <w:szCs w:val="20"/>
          <w:lang w:val="pl-PL"/>
        </w:rPr>
        <w:t>eksuPOZ»</w:t>
      </w:r>
      <w:r w:rsidR="003F6EE6">
        <w:rPr>
          <w:rFonts w:ascii="Arial" w:hAnsi="Arial" w:cs="Arial"/>
          <w:b/>
          <w:noProof/>
          <w:sz w:val="20"/>
          <w:szCs w:val="20"/>
          <w:lang w:val="pl-PL"/>
        </w:rPr>
        <w:fldChar w:fldCharType="end"/>
      </w:r>
      <w:r w:rsidR="0068495C">
        <w:rPr>
          <w:rFonts w:ascii="Arial" w:hAnsi="Arial" w:cs="Arial"/>
          <w:b/>
          <w:sz w:val="20"/>
          <w:szCs w:val="20"/>
          <w:lang w:val="pl-PL"/>
        </w:rPr>
        <w:fldChar w:fldCharType="end"/>
      </w:r>
    </w:p>
    <w:p w:rsidR="00226148" w:rsidRDefault="00226148" w:rsidP="00226148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226148" w:rsidRDefault="00226148" w:rsidP="00226148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226148" w:rsidRDefault="000C680E" w:rsidP="00226148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zawartej w dniu </w:t>
      </w:r>
      <w:r w:rsidR="00F91B92">
        <w:rPr>
          <w:rFonts w:ascii="Arial" w:hAnsi="Arial" w:cs="Arial"/>
          <w:sz w:val="16"/>
          <w:szCs w:val="16"/>
          <w:lang w:val="pl-PL"/>
        </w:rPr>
        <w:fldChar w:fldCharType="begin"/>
      </w:r>
      <w:r w:rsidR="00F91B92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F91B92">
        <w:rPr>
          <w:rFonts w:ascii="Arial" w:hAnsi="Arial" w:cs="Arial"/>
          <w:sz w:val="16"/>
          <w:szCs w:val="16"/>
          <w:lang w:val="pl-PL"/>
        </w:rPr>
        <w:fldChar w:fldCharType="separate"/>
      </w:r>
      <w:r w:rsidR="00F91B92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F91B92">
        <w:rPr>
          <w:rFonts w:ascii="Arial" w:hAnsi="Arial" w:cs="Arial"/>
          <w:sz w:val="16"/>
          <w:szCs w:val="16"/>
          <w:lang w:val="pl-PL"/>
        </w:rPr>
        <w:fldChar w:fldCharType="end"/>
      </w:r>
      <w:r w:rsidR="00F91B92"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t>w</w:t>
      </w:r>
      <w:r w:rsidR="00226148">
        <w:rPr>
          <w:rFonts w:ascii="Arial" w:hAnsi="Arial" w:cs="Arial"/>
          <w:sz w:val="16"/>
          <w:szCs w:val="16"/>
          <w:lang w:val="pl-PL"/>
        </w:rPr>
        <w:t xml:space="preserve"> Warszawie  pomiędzy:   </w:t>
      </w:r>
    </w:p>
    <w:p w:rsidR="00226148" w:rsidRDefault="00226148" w:rsidP="00226148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226148" w:rsidRDefault="00226148" w:rsidP="00226148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226148" w:rsidRDefault="00226148" w:rsidP="00226148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54669D" w:rsidRDefault="00226148" w:rsidP="00226148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 w:rsidR="00F91B92">
        <w:rPr>
          <w:rFonts w:ascii="Arial" w:hAnsi="Arial" w:cs="Arial"/>
          <w:sz w:val="16"/>
          <w:szCs w:val="16"/>
          <w:lang w:val="pl-PL"/>
        </w:rPr>
        <w:fldChar w:fldCharType="begin"/>
      </w:r>
      <w:r w:rsidR="00F91B92"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 w:rsidR="00F91B92">
        <w:rPr>
          <w:rFonts w:ascii="Arial" w:hAnsi="Arial" w:cs="Arial"/>
          <w:sz w:val="16"/>
          <w:szCs w:val="16"/>
          <w:lang w:val="pl-PL"/>
        </w:rPr>
        <w:fldChar w:fldCharType="separate"/>
      </w:r>
      <w:r w:rsidR="00F91B92"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 w:rsidR="00F91B92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226148" w:rsidRDefault="00226148" w:rsidP="00226148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z siedzibą: </w:t>
      </w:r>
      <w:r w:rsidR="00F91B92">
        <w:rPr>
          <w:rFonts w:ascii="Arial" w:hAnsi="Arial" w:cs="Arial"/>
          <w:sz w:val="16"/>
          <w:szCs w:val="16"/>
          <w:lang w:val="pl-PL"/>
        </w:rPr>
        <w:fldChar w:fldCharType="begin"/>
      </w:r>
      <w:r w:rsidR="00F91B92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F91B92">
        <w:rPr>
          <w:rFonts w:ascii="Arial" w:hAnsi="Arial" w:cs="Arial"/>
          <w:sz w:val="16"/>
          <w:szCs w:val="16"/>
          <w:lang w:val="pl-PL"/>
        </w:rPr>
        <w:fldChar w:fldCharType="separate"/>
      </w:r>
      <w:r w:rsidR="00F91B92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F91B92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D040FC" w:rsidRDefault="00226148" w:rsidP="00226148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226148" w:rsidRDefault="00F91B92" w:rsidP="00226148">
      <w:pPr>
        <w:numPr>
          <w:ilvl w:val="0"/>
          <w:numId w:val="2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1A5E9E" w:rsidRPr="003E5DB2" w:rsidRDefault="00F91B92" w:rsidP="003E5DB2">
      <w:pPr>
        <w:numPr>
          <w:ilvl w:val="0"/>
          <w:numId w:val="2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226148" w:rsidRPr="00606C89" w:rsidRDefault="00226148" w:rsidP="00226148">
      <w:pPr>
        <w:rPr>
          <w:rFonts w:ascii="Arial" w:hAnsi="Arial" w:cs="Arial"/>
          <w:sz w:val="16"/>
          <w:szCs w:val="16"/>
          <w:lang w:val="pl-PL"/>
        </w:rPr>
      </w:pPr>
    </w:p>
    <w:p w:rsidR="00226148" w:rsidRDefault="00226148" w:rsidP="00226148">
      <w:pPr>
        <w:jc w:val="center"/>
        <w:rPr>
          <w:rFonts w:ascii="Arial" w:hAnsi="Arial" w:cs="Arial"/>
          <w:bCs/>
          <w:sz w:val="16"/>
          <w:szCs w:val="16"/>
          <w:lang w:val="pl-PL"/>
        </w:rPr>
      </w:pPr>
      <w:r>
        <w:rPr>
          <w:rFonts w:ascii="Arial" w:hAnsi="Arial" w:cs="Arial"/>
          <w:bCs/>
          <w:sz w:val="16"/>
          <w:szCs w:val="16"/>
          <w:lang w:val="pl-PL"/>
        </w:rPr>
        <w:t>§ 1</w:t>
      </w:r>
    </w:p>
    <w:p w:rsidR="00226148" w:rsidRDefault="00226148" w:rsidP="00226148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26148" w:rsidRDefault="00226148" w:rsidP="00226148">
      <w:pPr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W </w:t>
      </w:r>
      <w:r>
        <w:rPr>
          <w:rFonts w:ascii="Arial" w:hAnsi="Arial" w:cs="Arial"/>
          <w:bCs/>
          <w:sz w:val="16"/>
          <w:szCs w:val="16"/>
          <w:lang w:val="pl-PL"/>
        </w:rPr>
        <w:t xml:space="preserve">§ 4 dodaje się ust. 5 i 6 o </w:t>
      </w:r>
      <w:r>
        <w:rPr>
          <w:rFonts w:ascii="Arial" w:hAnsi="Arial" w:cs="Arial"/>
          <w:sz w:val="16"/>
          <w:szCs w:val="16"/>
          <w:lang w:val="pl-PL"/>
        </w:rPr>
        <w:t>następującym brzmieniu: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9370"/>
      </w:tblGrid>
      <w:tr w:rsidR="005C38B3" w:rsidTr="005C38B3">
        <w:tc>
          <w:tcPr>
            <w:tcW w:w="675" w:type="dxa"/>
          </w:tcPr>
          <w:p w:rsidR="005C38B3" w:rsidRDefault="005C38B3" w:rsidP="00226148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5.</w:t>
            </w:r>
          </w:p>
        </w:tc>
        <w:tc>
          <w:tcPr>
            <w:tcW w:w="9370" w:type="dxa"/>
          </w:tcPr>
          <w:p w:rsidR="005C38B3" w:rsidRDefault="005C38B3" w:rsidP="005C38B3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eService udostępnia Akceptantowi usługę przyjmowania zapłaty kartami płatniczymi w walucie innej niż PLN w cenie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$d.OplataZaPrzyjmowanieZaplatyKartamiWObcejWalucie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«$d.OplataZaPrzyjmowanieZaplatyKartamiWOb»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zł miesięcznie za każdy Zestaw POS z uruchomioną usługą.</w:t>
            </w:r>
          </w:p>
        </w:tc>
      </w:tr>
      <w:tr w:rsidR="005C38B3" w:rsidTr="005C38B3">
        <w:tc>
          <w:tcPr>
            <w:tcW w:w="675" w:type="dxa"/>
          </w:tcPr>
          <w:p w:rsidR="005C38B3" w:rsidRDefault="005C38B3" w:rsidP="00226148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6.</w:t>
            </w:r>
          </w:p>
        </w:tc>
        <w:tc>
          <w:tcPr>
            <w:tcW w:w="9370" w:type="dxa"/>
          </w:tcPr>
          <w:p w:rsidR="005C38B3" w:rsidRDefault="005C38B3" w:rsidP="005C38B3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eService udostępnia Akceptantowi dane transakcyjne poprzez serwis internetowy – Ekspres Informacji Finansowej (MUD) w cenie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$d.OplataZaTransakcjeInternetowe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«$d.OplataZaTransakcjeInternetowe»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zł miesięcznie za wszystkie użytkowane Zestawy POS.</w:t>
            </w:r>
          </w:p>
        </w:tc>
      </w:tr>
    </w:tbl>
    <w:p w:rsidR="00226148" w:rsidRDefault="00226148" w:rsidP="00226148">
      <w:pPr>
        <w:rPr>
          <w:rFonts w:ascii="Arial" w:hAnsi="Arial" w:cs="Arial"/>
          <w:sz w:val="16"/>
          <w:szCs w:val="16"/>
          <w:lang w:val="pl-PL"/>
        </w:rPr>
      </w:pPr>
    </w:p>
    <w:p w:rsidR="00226148" w:rsidRDefault="00226148" w:rsidP="00226148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>
        <w:rPr>
          <w:rFonts w:ascii="Arial" w:hAnsi="Arial" w:cs="Arial"/>
          <w:bCs/>
          <w:sz w:val="16"/>
          <w:szCs w:val="16"/>
          <w:lang w:val="pl-PL"/>
        </w:rPr>
        <w:t>§ 2</w:t>
      </w:r>
    </w:p>
    <w:p w:rsidR="00226148" w:rsidRDefault="00226148" w:rsidP="00226148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26148" w:rsidRDefault="00226148" w:rsidP="00226148">
      <w:pPr>
        <w:pStyle w:val="BodyText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Załącznik nr 1 do Umowy „Tabela Opłat za Usługi Dodatkowe” zostaje uzupełniony o nową pozycję o następującym brzmieniu:</w:t>
      </w:r>
    </w:p>
    <w:p w:rsidR="00226148" w:rsidRDefault="00226148" w:rsidP="00226148">
      <w:pPr>
        <w:pStyle w:val="BodyText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648" w:type="dxa"/>
        <w:tblLook w:val="01E0" w:firstRow="1" w:lastRow="1" w:firstColumn="1" w:lastColumn="1" w:noHBand="0" w:noVBand="0"/>
      </w:tblPr>
      <w:tblGrid>
        <w:gridCol w:w="468"/>
        <w:gridCol w:w="4136"/>
        <w:gridCol w:w="1386"/>
        <w:gridCol w:w="3658"/>
      </w:tblGrid>
      <w:tr w:rsidR="00226148" w:rsidTr="003D0483">
        <w:trPr>
          <w:trHeight w:val="454"/>
        </w:trPr>
        <w:tc>
          <w:tcPr>
            <w:tcW w:w="486" w:type="dxa"/>
            <w:vAlign w:val="center"/>
          </w:tcPr>
          <w:p w:rsidR="00226148" w:rsidRDefault="00226148" w:rsidP="003D0483">
            <w:pPr>
              <w:pStyle w:val="BodyText"/>
              <w:tabs>
                <w:tab w:val="left" w:pos="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</w:t>
            </w:r>
          </w:p>
        </w:tc>
        <w:tc>
          <w:tcPr>
            <w:tcW w:w="5922" w:type="dxa"/>
          </w:tcPr>
          <w:p w:rsidR="00226148" w:rsidRDefault="00226148" w:rsidP="003D0483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Opłata za uruchomienie funkcjonalności przyjmowania zapłaty kartami płatniczymi w walucie innej niż PLN</w:t>
            </w:r>
          </w:p>
        </w:tc>
        <w:tc>
          <w:tcPr>
            <w:tcW w:w="1800" w:type="dxa"/>
          </w:tcPr>
          <w:p w:rsidR="00226148" w:rsidRDefault="00226148" w:rsidP="003D0483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Opłata za 1 Zestaw POS</w:t>
            </w:r>
          </w:p>
        </w:tc>
        <w:tc>
          <w:tcPr>
            <w:tcW w:w="1440" w:type="dxa"/>
            <w:vAlign w:val="center"/>
          </w:tcPr>
          <w:p w:rsidR="00226148" w:rsidRDefault="00F91B92" w:rsidP="003D0483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$d.OplataZaUruchomieniePrzyjmowaniaZaplatyKartamiWObcejWalucie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«$d.OplataZaUruchomieniePrzyjmowaniaZapla»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26148">
              <w:rPr>
                <w:rFonts w:ascii="Arial" w:hAnsi="Arial" w:cs="Arial"/>
                <w:sz w:val="16"/>
                <w:szCs w:val="16"/>
              </w:rPr>
              <w:t>zł</w:t>
            </w:r>
          </w:p>
        </w:tc>
      </w:tr>
    </w:tbl>
    <w:p w:rsidR="00226148" w:rsidRPr="00B0052C" w:rsidRDefault="00226148" w:rsidP="00226148">
      <w:pPr>
        <w:pStyle w:val="BodyText"/>
        <w:jc w:val="both"/>
        <w:rPr>
          <w:rFonts w:ascii="Arial" w:hAnsi="Arial" w:cs="Arial"/>
          <w:sz w:val="16"/>
          <w:szCs w:val="16"/>
          <w:lang w:val="en-US"/>
        </w:rPr>
      </w:pPr>
    </w:p>
    <w:p w:rsidR="00226148" w:rsidRDefault="00226148" w:rsidP="00226148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>
        <w:rPr>
          <w:rFonts w:ascii="Arial" w:hAnsi="Arial" w:cs="Arial"/>
          <w:bCs/>
          <w:sz w:val="16"/>
          <w:szCs w:val="16"/>
          <w:lang w:val="pl-PL"/>
        </w:rPr>
        <w:t>§ 3</w:t>
      </w:r>
    </w:p>
    <w:p w:rsidR="00226148" w:rsidRDefault="00226148" w:rsidP="00226148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26148" w:rsidRDefault="00226148" w:rsidP="00226148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Aneks wchodzi w życie z dniem uruchomienia usługi DCC na pierwszym Zestawie POS.</w:t>
      </w:r>
    </w:p>
    <w:p w:rsidR="003A6315" w:rsidRDefault="003A6315" w:rsidP="00226148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3A6315" w:rsidRDefault="003A6315" w:rsidP="00226148">
      <w:pPr>
        <w:jc w:val="both"/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8"/>
        <w:gridCol w:w="3478"/>
        <w:gridCol w:w="1816"/>
        <w:gridCol w:w="1259"/>
      </w:tblGrid>
      <w:tr w:rsidR="003A6315" w:rsidTr="00D63652">
        <w:tc>
          <w:tcPr>
            <w:tcW w:w="5022" w:type="dxa"/>
            <w:gridSpan w:val="2"/>
          </w:tcPr>
          <w:p w:rsidR="003A6315" w:rsidRPr="003A6315" w:rsidRDefault="003A6315" w:rsidP="003A63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3A6315" w:rsidRPr="003A6315" w:rsidRDefault="003A6315" w:rsidP="003A63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3A6315" w:rsidTr="00D63652">
        <w:tc>
          <w:tcPr>
            <w:tcW w:w="2511" w:type="dxa"/>
          </w:tcPr>
          <w:p w:rsidR="003A6315" w:rsidRDefault="003A6315" w:rsidP="003A63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/>
              </w:rPr>
              <w:drawing>
                <wp:inline distT="0" distB="0" distL="0" distR="0" wp14:anchorId="27B0BD45" wp14:editId="4259B56A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3A6315" w:rsidRDefault="003A6315" w:rsidP="003A63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/>
              </w:rPr>
              <w:drawing>
                <wp:inline distT="0" distB="0" distL="0" distR="0" wp14:anchorId="069189F0" wp14:editId="18657B48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3A6315" w:rsidRDefault="003A6315" w:rsidP="005E391F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/>
              </w:rPr>
              <w:drawing>
                <wp:inline distT="0" distB="0" distL="0" distR="0" wp14:anchorId="08372A63" wp14:editId="4761D867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3A6315" w:rsidRDefault="003A6315" w:rsidP="005E391F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drawing>
                <wp:inline distT="0" distB="0" distL="0" distR="0" wp14:anchorId="0FB7C95A" wp14:editId="18B444AF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315" w:rsidTr="00D63652">
        <w:tc>
          <w:tcPr>
            <w:tcW w:w="2511" w:type="dxa"/>
          </w:tcPr>
          <w:p w:rsidR="003A6315" w:rsidRDefault="00F91B92" w:rsidP="002732C2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3A6315" w:rsidRPr="003A6315" w:rsidRDefault="00F91B92" w:rsidP="00461A86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3A6315" w:rsidRDefault="003A6315" w:rsidP="003A6315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3A6315" w:rsidRDefault="003A6315" w:rsidP="003A63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3A6315" w:rsidRDefault="003A6315" w:rsidP="003A6315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3A6315" w:rsidRDefault="002732C2" w:rsidP="003A63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Wiceprezes </w:t>
            </w:r>
            <w:r w:rsidR="003A6315">
              <w:rPr>
                <w:rFonts w:ascii="Arial" w:hAnsi="Arial" w:cs="Arial"/>
                <w:sz w:val="20"/>
                <w:szCs w:val="20"/>
                <w:lang w:val="pl-PL"/>
              </w:rPr>
              <w:t>Zarządu</w:t>
            </w:r>
          </w:p>
        </w:tc>
      </w:tr>
    </w:tbl>
    <w:p w:rsidR="00226148" w:rsidRDefault="00226148" w:rsidP="00226148">
      <w:pPr>
        <w:rPr>
          <w:rFonts w:ascii="Arial" w:hAnsi="Arial" w:cs="Arial"/>
          <w:sz w:val="16"/>
          <w:szCs w:val="16"/>
          <w:lang w:val="pl-PL"/>
        </w:rPr>
      </w:pPr>
    </w:p>
    <w:p w:rsidR="00226148" w:rsidRDefault="00226148" w:rsidP="00226148">
      <w:pPr>
        <w:rPr>
          <w:rFonts w:ascii="Arial" w:hAnsi="Arial" w:cs="Arial"/>
          <w:sz w:val="16"/>
          <w:szCs w:val="16"/>
          <w:lang w:val="pl-PL"/>
        </w:rPr>
      </w:pPr>
    </w:p>
    <w:p w:rsidR="00226148" w:rsidRDefault="00226148" w:rsidP="00226148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6C3158" w:rsidRDefault="00226148" w:rsidP="00226148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 xml:space="preserve">Potwierdzam </w:t>
      </w:r>
      <w:r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tożsamość,</w:t>
      </w:r>
      <w:r>
        <w:rPr>
          <w:rFonts w:ascii="Tahoma" w:hAnsi="Tahoma" w:cs="Tahoma"/>
          <w:sz w:val="16"/>
          <w:szCs w:val="16"/>
          <w:lang w:val="pl-PL"/>
        </w:rPr>
        <w:t xml:space="preserve"> oraz że oba egzemplarze Aneksu zawierają takie </w:t>
      </w:r>
    </w:p>
    <w:p w:rsidR="00226148" w:rsidRDefault="00226148" w:rsidP="00226148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Tahoma" w:hAnsi="Tahoma" w:cs="Tahoma"/>
          <w:sz w:val="16"/>
          <w:szCs w:val="16"/>
          <w:lang w:val="pl-PL"/>
        </w:rPr>
        <w:t>same postanowienia.</w:t>
      </w:r>
    </w:p>
    <w:p w:rsidR="00226148" w:rsidRDefault="00226148" w:rsidP="00226148">
      <w:pPr>
        <w:rPr>
          <w:rFonts w:ascii="Tahoma" w:hAnsi="Tahoma" w:cs="Tahoma"/>
          <w:sz w:val="16"/>
          <w:szCs w:val="16"/>
          <w:lang w:val="pl-PL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6C3158" w:rsidTr="00860777">
        <w:trPr>
          <w:jc w:val="right"/>
        </w:trPr>
        <w:tc>
          <w:tcPr>
            <w:tcW w:w="0" w:type="auto"/>
            <w:vAlign w:val="center"/>
          </w:tcPr>
          <w:p w:rsidR="006C3158" w:rsidRDefault="00F91B92" w:rsidP="00F91B92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6C3158" w:rsidRDefault="009C3208" w:rsidP="009C320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/>
              </w:rPr>
              <w:drawing>
                <wp:inline distT="0" distB="0" distL="0" distR="0" wp14:anchorId="4FDE282C" wp14:editId="18B7FA20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6C3158" w:rsidTr="003706A8">
        <w:trPr>
          <w:jc w:val="right"/>
        </w:trPr>
        <w:tc>
          <w:tcPr>
            <w:tcW w:w="0" w:type="auto"/>
          </w:tcPr>
          <w:p w:rsidR="006C3158" w:rsidRDefault="006C3158" w:rsidP="003706A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6C3158" w:rsidRDefault="006C3158" w:rsidP="003706A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226148" w:rsidRDefault="00226148" w:rsidP="00226148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sectPr w:rsidR="00226148" w:rsidSect="002E5AE6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238" w:right="924" w:bottom="357" w:left="1077" w:header="0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B94" w:rsidRDefault="009C3B94">
      <w:r>
        <w:separator/>
      </w:r>
    </w:p>
  </w:endnote>
  <w:endnote w:type="continuationSeparator" w:id="0">
    <w:p w:rsidR="009C3B94" w:rsidRDefault="009C3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6183" w:rsidRDefault="002A1F03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>AP/UNTSZ/DCC/2.002/12-01-16</w:t>
    </w:r>
  </w:p>
  <w:p w:rsidR="008F6183" w:rsidRDefault="002A1F03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PAGE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 w:rsidR="003F6EE6">
      <w:rPr>
        <w:rStyle w:val="PageNumber"/>
        <w:rFonts w:ascii="Arial" w:hAnsi="Arial" w:cs="Arial"/>
        <w:noProof/>
        <w:sz w:val="18"/>
        <w:szCs w:val="18"/>
      </w:rPr>
      <w:t>1</w:t>
    </w:r>
    <w:r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>/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NUMPAGES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 w:rsidR="003F6EE6">
      <w:rPr>
        <w:rStyle w:val="PageNumber"/>
        <w:rFonts w:ascii="Arial" w:hAnsi="Arial" w:cs="Arial"/>
        <w:noProof/>
        <w:sz w:val="18"/>
        <w:szCs w:val="18"/>
      </w:rPr>
      <w:t>1</w:t>
    </w:r>
    <w:r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B94" w:rsidRDefault="009C3B94">
      <w:r>
        <w:separator/>
      </w:r>
    </w:p>
  </w:footnote>
  <w:footnote w:type="continuationSeparator" w:id="0">
    <w:p w:rsidR="009C3B94" w:rsidRDefault="009C3B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6183" w:rsidRDefault="009C3B94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494.9pt;height:574.6pt;z-index:-251655168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6183" w:rsidRDefault="009C3B94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margin-left:0;margin-top:0;width:494.9pt;height:574.6pt;z-index:-25165414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  <w:p w:rsidR="008F6183" w:rsidRDefault="009C3B94">
    <w:pPr>
      <w:pStyle w:val="Header"/>
      <w:jc w:val="right"/>
      <w:rPr>
        <w:lang w:val="pl-PL"/>
      </w:rPr>
    </w:pPr>
    <w:r>
      <w:rPr>
        <w:noProof/>
        <w:sz w:val="20"/>
      </w:rPr>
      <w:pict>
        <v:shape id="_x0000_s2049" type="#_x0000_t75" style="position:absolute;left:0;text-align:left;margin-left:414pt;margin-top:35.35pt;width:81.05pt;height:26.95pt;z-index:251659264">
          <v:imagedata r:id="rId2" o:title=""/>
          <w10:wrap type="topAndBottom"/>
        </v:shape>
        <o:OLEObject Type="Embed" ProgID="MSPhotoEd.3" ShapeID="_x0000_s2049" DrawAspect="Content" ObjectID="_1437815284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6183" w:rsidRDefault="009C3B94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494.9pt;height:574.6pt;z-index:-251656192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7CC5719B"/>
    <w:multiLevelType w:val="hybridMultilevel"/>
    <w:tmpl w:val="37E0D34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148"/>
    <w:rsid w:val="00012891"/>
    <w:rsid w:val="00015354"/>
    <w:rsid w:val="00092765"/>
    <w:rsid w:val="000959D4"/>
    <w:rsid w:val="000B59C1"/>
    <w:rsid w:val="000C680E"/>
    <w:rsid w:val="001A5E9E"/>
    <w:rsid w:val="001C00C9"/>
    <w:rsid w:val="002123B8"/>
    <w:rsid w:val="00224DD9"/>
    <w:rsid w:val="00226148"/>
    <w:rsid w:val="00231C67"/>
    <w:rsid w:val="00236890"/>
    <w:rsid w:val="002376F4"/>
    <w:rsid w:val="00263AE5"/>
    <w:rsid w:val="002732C2"/>
    <w:rsid w:val="00293644"/>
    <w:rsid w:val="002A1F03"/>
    <w:rsid w:val="002C0866"/>
    <w:rsid w:val="002E3C40"/>
    <w:rsid w:val="003706A8"/>
    <w:rsid w:val="00396800"/>
    <w:rsid w:val="003A6315"/>
    <w:rsid w:val="003B6B21"/>
    <w:rsid w:val="003C4E0E"/>
    <w:rsid w:val="003E5DB2"/>
    <w:rsid w:val="003F6EE6"/>
    <w:rsid w:val="00403EA7"/>
    <w:rsid w:val="0044574B"/>
    <w:rsid w:val="00461A86"/>
    <w:rsid w:val="00466546"/>
    <w:rsid w:val="004A3C6B"/>
    <w:rsid w:val="004C279D"/>
    <w:rsid w:val="00501179"/>
    <w:rsid w:val="00512B0C"/>
    <w:rsid w:val="005378D4"/>
    <w:rsid w:val="005410CE"/>
    <w:rsid w:val="0054669D"/>
    <w:rsid w:val="005544EB"/>
    <w:rsid w:val="005767DD"/>
    <w:rsid w:val="005800B9"/>
    <w:rsid w:val="005C38B3"/>
    <w:rsid w:val="005C4480"/>
    <w:rsid w:val="005C4E21"/>
    <w:rsid w:val="005E391F"/>
    <w:rsid w:val="005F0B4B"/>
    <w:rsid w:val="00606C89"/>
    <w:rsid w:val="0061668E"/>
    <w:rsid w:val="00620103"/>
    <w:rsid w:val="00643661"/>
    <w:rsid w:val="00664C84"/>
    <w:rsid w:val="0068495C"/>
    <w:rsid w:val="00687694"/>
    <w:rsid w:val="006C3158"/>
    <w:rsid w:val="006D5D27"/>
    <w:rsid w:val="007051F0"/>
    <w:rsid w:val="00724A38"/>
    <w:rsid w:val="0075112E"/>
    <w:rsid w:val="00755386"/>
    <w:rsid w:val="007A2351"/>
    <w:rsid w:val="00810DE2"/>
    <w:rsid w:val="0082754A"/>
    <w:rsid w:val="0083319A"/>
    <w:rsid w:val="00833A6C"/>
    <w:rsid w:val="00860146"/>
    <w:rsid w:val="00860777"/>
    <w:rsid w:val="00886D70"/>
    <w:rsid w:val="008F6BBE"/>
    <w:rsid w:val="009023DA"/>
    <w:rsid w:val="009110BB"/>
    <w:rsid w:val="009335C2"/>
    <w:rsid w:val="00967449"/>
    <w:rsid w:val="009B6099"/>
    <w:rsid w:val="009C3208"/>
    <w:rsid w:val="009C3B94"/>
    <w:rsid w:val="009F61C6"/>
    <w:rsid w:val="00A4656F"/>
    <w:rsid w:val="00A530BA"/>
    <w:rsid w:val="00A6534F"/>
    <w:rsid w:val="00A6731C"/>
    <w:rsid w:val="00AD70C2"/>
    <w:rsid w:val="00B0052C"/>
    <w:rsid w:val="00B91762"/>
    <w:rsid w:val="00BA2D2E"/>
    <w:rsid w:val="00BB6741"/>
    <w:rsid w:val="00BC4AF4"/>
    <w:rsid w:val="00C7389B"/>
    <w:rsid w:val="00D0361E"/>
    <w:rsid w:val="00D040FC"/>
    <w:rsid w:val="00D63652"/>
    <w:rsid w:val="00D72629"/>
    <w:rsid w:val="00D84F17"/>
    <w:rsid w:val="00D87B94"/>
    <w:rsid w:val="00D90CF0"/>
    <w:rsid w:val="00DD044D"/>
    <w:rsid w:val="00E219CB"/>
    <w:rsid w:val="00E416A1"/>
    <w:rsid w:val="00E63737"/>
    <w:rsid w:val="00E64369"/>
    <w:rsid w:val="00EB08EC"/>
    <w:rsid w:val="00ED75C1"/>
    <w:rsid w:val="00F030AA"/>
    <w:rsid w:val="00F86959"/>
    <w:rsid w:val="00F91B92"/>
    <w:rsid w:val="00FE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/>
    <w:lsdException w:name="page number" w:uiPriority="0"/>
    <w:lsdException w:name="Title" w:semiHidden="0" w:uiPriority="10" w:unhideWhenUsed="0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1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2614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2261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22614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2261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226148"/>
    <w:rPr>
      <w:sz w:val="20"/>
      <w:lang w:val="pl-PL" w:eastAsia="pl-PL"/>
    </w:rPr>
  </w:style>
  <w:style w:type="character" w:customStyle="1" w:styleId="BodyTextChar">
    <w:name w:val="Body Text Char"/>
    <w:basedOn w:val="DefaultParagraphFont"/>
    <w:link w:val="BodyText"/>
    <w:rsid w:val="00226148"/>
    <w:rPr>
      <w:rFonts w:ascii="Times New Roman" w:eastAsia="Times New Roman" w:hAnsi="Times New Roman" w:cs="Times New Roman"/>
      <w:sz w:val="20"/>
      <w:szCs w:val="24"/>
      <w:lang w:val="pl-PL" w:eastAsia="pl-PL"/>
    </w:rPr>
  </w:style>
  <w:style w:type="character" w:styleId="PageNumber">
    <w:name w:val="page number"/>
    <w:basedOn w:val="DefaultParagraphFont"/>
    <w:rsid w:val="00226148"/>
  </w:style>
  <w:style w:type="table" w:styleId="TableGrid">
    <w:name w:val="Table Grid"/>
    <w:basedOn w:val="TableNormal"/>
    <w:rsid w:val="002261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l-PL" w:eastAsia="pl-P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22614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2261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kstdymka1">
    <w:name w:val="Tekst dymka1"/>
    <w:basedOn w:val="Normal"/>
    <w:semiHidden/>
    <w:rsid w:val="00226148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1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14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0B59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/>
    <w:lsdException w:name="page number" w:uiPriority="0"/>
    <w:lsdException w:name="Title" w:semiHidden="0" w:uiPriority="10" w:unhideWhenUsed="0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1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2614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2261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22614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2261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226148"/>
    <w:rPr>
      <w:sz w:val="20"/>
      <w:lang w:val="pl-PL" w:eastAsia="pl-PL"/>
    </w:rPr>
  </w:style>
  <w:style w:type="character" w:customStyle="1" w:styleId="BodyTextChar">
    <w:name w:val="Body Text Char"/>
    <w:basedOn w:val="DefaultParagraphFont"/>
    <w:link w:val="BodyText"/>
    <w:rsid w:val="00226148"/>
    <w:rPr>
      <w:rFonts w:ascii="Times New Roman" w:eastAsia="Times New Roman" w:hAnsi="Times New Roman" w:cs="Times New Roman"/>
      <w:sz w:val="20"/>
      <w:szCs w:val="24"/>
      <w:lang w:val="pl-PL" w:eastAsia="pl-PL"/>
    </w:rPr>
  </w:style>
  <w:style w:type="character" w:styleId="PageNumber">
    <w:name w:val="page number"/>
    <w:basedOn w:val="DefaultParagraphFont"/>
    <w:rsid w:val="00226148"/>
  </w:style>
  <w:style w:type="table" w:styleId="TableGrid">
    <w:name w:val="Table Grid"/>
    <w:basedOn w:val="TableNormal"/>
    <w:rsid w:val="002261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l-PL" w:eastAsia="pl-P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22614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2261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kstdymka1">
    <w:name w:val="Tekst dymka1"/>
    <w:basedOn w:val="Normal"/>
    <w:semiHidden/>
    <w:rsid w:val="00226148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1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14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0B5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XDocReport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5E2FB2-B34F-4A1D-B78A-A4CABACD0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XDocReport</Template>
  <TotalTime>15</TotalTime>
  <Pages>1</Pages>
  <Words>484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sodifrance</Company>
  <LinksUpToDate>false</LinksUpToDate>
  <CharactersWithSpaces>3387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Paweł Szkup</dc:creator>
  <cp:lastModifiedBy>Paweł Szkup</cp:lastModifiedBy>
  <cp:revision>8</cp:revision>
  <dcterms:created xsi:type="dcterms:W3CDTF">2013-07-19T06:59:00Z</dcterms:created>
  <dcterms:modified xsi:type="dcterms:W3CDTF">2013-08-12T10:21:00Z</dcterms:modified>
</cp:coreProperties>
</file>