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EB7" w:rsidRPr="00280715" w:rsidRDefault="00930649" w:rsidP="00C029BA">
      <w:pPr>
        <w:rPr>
          <w:rFonts w:ascii="Arial" w:hAnsi="Arial" w:cs="Arial"/>
          <w:color w:val="000000"/>
          <w:sz w:val="20"/>
          <w:szCs w:val="20"/>
          <w:lang w:val="pl-PL"/>
        </w:rPr>
      </w:pPr>
      <w:r>
        <w:rPr>
          <w:rFonts w:ascii="Arial" w:hAnsi="Arial" w:cs="Arial"/>
          <w:noProof/>
          <w:color w:val="000000"/>
          <w:sz w:val="20"/>
          <w:szCs w:val="20"/>
          <w:lang w:val="pl-PL" w:eastAsia="pl-P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54pt;margin-top:-54pt;width:81.05pt;height:26.95pt;z-index:251657728">
            <v:imagedata r:id="rId8" o:title=""/>
            <w10:wrap type="topAndBottom"/>
          </v:shape>
          <o:OLEObject Type="Embed" ProgID="MSPhotoEd.3" ShapeID="_x0000_s1026" DrawAspect="Content" ObjectID="_1436191887" r:id="rId9"/>
        </w:pict>
      </w:r>
    </w:p>
    <w:p w:rsidR="00BD1769" w:rsidRPr="00451B34" w:rsidRDefault="000B3C42" w:rsidP="00E03299">
      <w:pPr>
        <w:ind w:left="2832" w:firstLine="708"/>
        <w:rPr>
          <w:rFonts w:ascii="Arial" w:hAnsi="Arial" w:cs="Arial"/>
          <w:b/>
          <w:color w:val="000000"/>
          <w:sz w:val="20"/>
          <w:szCs w:val="20"/>
          <w:lang w:val="pl-PL"/>
        </w:rPr>
      </w:pP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 xml:space="preserve">Aneks </w:t>
      </w:r>
      <w:r w:rsidR="00DF2A5C"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>z dnia</w:t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t xml:space="preserve"> </w:t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fldChar w:fldCharType="begin"/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instrText xml:space="preserve"> MERGEFIELD $d.DataPodpisaniaAneksu \* MERGEFORMAT </w:instrText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fldChar w:fldCharType="separate"/>
      </w:r>
      <w:r w:rsidR="005254F2">
        <w:rPr>
          <w:rFonts w:ascii="Arial" w:hAnsi="Arial" w:cs="Arial"/>
          <w:b/>
          <w:noProof/>
          <w:color w:val="000000"/>
          <w:sz w:val="20"/>
          <w:szCs w:val="20"/>
          <w:lang w:val="pl-PL"/>
        </w:rPr>
        <w:t>«$d.DataPodpisaniaAneksu»</w:t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fldChar w:fldCharType="end"/>
      </w:r>
    </w:p>
    <w:p w:rsidR="00451B34" w:rsidRDefault="000B3C42" w:rsidP="00E03299">
      <w:pPr>
        <w:jc w:val="center"/>
        <w:rPr>
          <w:rFonts w:ascii="Arial" w:hAnsi="Arial" w:cs="Arial"/>
          <w:b/>
          <w:color w:val="000000"/>
          <w:sz w:val="20"/>
          <w:szCs w:val="20"/>
          <w:lang w:val="pl-PL"/>
        </w:rPr>
      </w:pP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 xml:space="preserve">do </w:t>
      </w:r>
      <w:r w:rsidR="00451B34">
        <w:rPr>
          <w:rFonts w:ascii="Arial" w:hAnsi="Arial" w:cs="Arial"/>
          <w:b/>
          <w:color w:val="000000"/>
          <w:sz w:val="20"/>
          <w:szCs w:val="20"/>
          <w:lang w:val="pl-PL"/>
        </w:rPr>
        <w:t>U</w:t>
      </w: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>mowy o współpracy w zakresie sprzedaży i dystrybucji elektronicznych</w:t>
      </w:r>
    </w:p>
    <w:p w:rsidR="00451B34" w:rsidRPr="00451B34" w:rsidRDefault="000B3C42" w:rsidP="00E03299">
      <w:pPr>
        <w:jc w:val="center"/>
        <w:rPr>
          <w:rFonts w:ascii="Arial" w:hAnsi="Arial" w:cs="Arial"/>
          <w:b/>
          <w:color w:val="000000"/>
          <w:sz w:val="20"/>
          <w:szCs w:val="20"/>
          <w:lang w:val="pl-PL"/>
        </w:rPr>
      </w:pP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>doładowań telePOMPKA i teleKODZIK</w:t>
      </w:r>
    </w:p>
    <w:p w:rsidR="00451B34" w:rsidRDefault="00451B34" w:rsidP="000B3C42">
      <w:pPr>
        <w:rPr>
          <w:rFonts w:ascii="Arial" w:hAnsi="Arial" w:cs="Arial"/>
          <w:color w:val="000000"/>
          <w:sz w:val="16"/>
          <w:szCs w:val="16"/>
          <w:lang w:val="pl-PL"/>
        </w:rPr>
      </w:pPr>
    </w:p>
    <w:p w:rsidR="00E47993" w:rsidRPr="00B96150" w:rsidRDefault="00E47993" w:rsidP="00E47993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="005254F2">
        <w:rPr>
          <w:rFonts w:ascii="Arial" w:hAnsi="Arial" w:cs="Arial"/>
          <w:sz w:val="16"/>
          <w:szCs w:val="16"/>
          <w:lang w:val="pl-PL"/>
        </w:rPr>
        <w:fldChar w:fldCharType="begin"/>
      </w:r>
      <w:r w:rsidR="005254F2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5254F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254F2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5254F2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E47993" w:rsidRPr="00B96150" w:rsidRDefault="00E47993" w:rsidP="00E47993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67078C" w:rsidRPr="0067078C" w:rsidRDefault="0067078C" w:rsidP="0067078C">
      <w:pPr>
        <w:numPr>
          <w:ilvl w:val="0"/>
          <w:numId w:val="10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120"/>
        <w:ind w:hanging="72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67078C"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E47993" w:rsidRPr="0067078C" w:rsidRDefault="0067078C" w:rsidP="0067078C">
      <w:pPr>
        <w:numPr>
          <w:ilvl w:val="0"/>
          <w:numId w:val="10"/>
        </w:numPr>
        <w:tabs>
          <w:tab w:val="clear" w:pos="720"/>
          <w:tab w:val="num" w:pos="360"/>
          <w:tab w:val="left" w:pos="540"/>
        </w:tabs>
        <w:overflowPunct w:val="0"/>
        <w:autoSpaceDE w:val="0"/>
        <w:autoSpaceDN w:val="0"/>
        <w:adjustRightInd w:val="0"/>
        <w:spacing w:after="120"/>
        <w:ind w:hanging="72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67078C"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E47993" w:rsidRPr="00B96150" w:rsidRDefault="005254F2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  <w:r w:rsidR="00340628">
        <w:rPr>
          <w:rFonts w:ascii="Arial" w:hAnsi="Arial" w:cs="Arial"/>
          <w:sz w:val="16"/>
          <w:szCs w:val="16"/>
          <w:lang w:val="pl-PL"/>
        </w:rPr>
        <w:t>..................</w:t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5254F2">
        <w:rPr>
          <w:rFonts w:ascii="Arial" w:hAnsi="Arial" w:cs="Arial"/>
          <w:sz w:val="16"/>
          <w:szCs w:val="16"/>
          <w:lang w:val="pl-PL"/>
        </w:rPr>
        <w:t xml:space="preserve"> </w:t>
      </w:r>
      <w:r w:rsidR="005254F2">
        <w:rPr>
          <w:rFonts w:ascii="Arial" w:hAnsi="Arial" w:cs="Arial"/>
          <w:sz w:val="16"/>
          <w:szCs w:val="16"/>
          <w:lang w:val="pl-PL"/>
        </w:rPr>
        <w:fldChar w:fldCharType="begin"/>
      </w:r>
      <w:r w:rsidR="005254F2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5254F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254F2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5254F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E47993" w:rsidRPr="00B96150" w:rsidRDefault="005254F2" w:rsidP="00E47993">
      <w:pPr>
        <w:numPr>
          <w:ilvl w:val="0"/>
          <w:numId w:val="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E47993" w:rsidRPr="00B96150" w:rsidRDefault="005254F2" w:rsidP="00E47993">
      <w:pPr>
        <w:numPr>
          <w:ilvl w:val="0"/>
          <w:numId w:val="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B3C42" w:rsidRPr="00451B34" w:rsidRDefault="000B3C42" w:rsidP="000B3C42">
      <w:pPr>
        <w:spacing w:before="60" w:after="60"/>
        <w:jc w:val="center"/>
        <w:rPr>
          <w:rFonts w:ascii="Arial" w:hAnsi="Arial" w:cs="Arial"/>
          <w:sz w:val="16"/>
          <w:szCs w:val="16"/>
          <w:lang w:val="pl-PL" w:eastAsia="pl-PL"/>
        </w:rPr>
      </w:pPr>
      <w:r w:rsidRPr="00451B34">
        <w:rPr>
          <w:rFonts w:ascii="Arial" w:hAnsi="Arial" w:cs="Arial"/>
          <w:sz w:val="16"/>
          <w:szCs w:val="16"/>
          <w:lang w:val="pl-PL" w:eastAsia="pl-PL"/>
        </w:rPr>
        <w:t>§ 1</w:t>
      </w:r>
    </w:p>
    <w:p w:rsidR="000B3C42" w:rsidRPr="00451B34" w:rsidRDefault="000B3C42" w:rsidP="000B3C42">
      <w:pPr>
        <w:spacing w:before="60" w:after="60"/>
        <w:rPr>
          <w:rFonts w:ascii="Arial" w:hAnsi="Arial" w:cs="Arial"/>
          <w:sz w:val="16"/>
          <w:szCs w:val="16"/>
          <w:lang w:val="pl-PL" w:eastAsia="pl-PL"/>
        </w:rPr>
      </w:pPr>
    </w:p>
    <w:p w:rsidR="000B3C42" w:rsidRPr="00451B34" w:rsidRDefault="000B3C42" w:rsidP="00364F80">
      <w:pPr>
        <w:spacing w:before="60" w:after="60"/>
        <w:rPr>
          <w:rFonts w:ascii="Arial" w:hAnsi="Arial" w:cs="Arial"/>
          <w:sz w:val="16"/>
          <w:szCs w:val="16"/>
          <w:lang w:val="pl-PL" w:eastAsia="pl-PL"/>
        </w:rPr>
      </w:pPr>
      <w:r w:rsidRPr="00451B34">
        <w:rPr>
          <w:rFonts w:ascii="Arial" w:hAnsi="Arial" w:cs="Arial"/>
          <w:sz w:val="16"/>
          <w:szCs w:val="16"/>
          <w:lang w:val="pl-PL" w:eastAsia="pl-PL"/>
        </w:rPr>
        <w:t>Załącznik nr 1</w:t>
      </w:r>
      <w:r w:rsidR="00DF2A5C" w:rsidRPr="00451B34">
        <w:rPr>
          <w:rFonts w:ascii="Arial" w:hAnsi="Arial" w:cs="Arial"/>
          <w:sz w:val="16"/>
          <w:szCs w:val="16"/>
          <w:lang w:val="pl-PL" w:eastAsia="pl-PL"/>
        </w:rPr>
        <w:t xml:space="preserve"> „Warunki Handlowe”</w:t>
      </w:r>
      <w:r w:rsidRPr="00451B34">
        <w:rPr>
          <w:rFonts w:ascii="Arial" w:hAnsi="Arial" w:cs="Arial"/>
          <w:sz w:val="16"/>
          <w:szCs w:val="16"/>
          <w:lang w:val="pl-PL" w:eastAsia="pl-PL"/>
        </w:rPr>
        <w:t xml:space="preserve"> do </w:t>
      </w:r>
      <w:r w:rsidR="00DF2A5C" w:rsidRPr="00451B34">
        <w:rPr>
          <w:rFonts w:ascii="Arial" w:hAnsi="Arial" w:cs="Arial"/>
          <w:sz w:val="16"/>
          <w:szCs w:val="16"/>
          <w:lang w:val="pl-PL" w:eastAsia="pl-PL"/>
        </w:rPr>
        <w:t>U</w:t>
      </w:r>
      <w:r w:rsidRPr="00451B34">
        <w:rPr>
          <w:rFonts w:ascii="Arial" w:hAnsi="Arial" w:cs="Arial"/>
          <w:sz w:val="16"/>
          <w:szCs w:val="16"/>
          <w:lang w:val="pl-PL" w:eastAsia="pl-PL"/>
        </w:rPr>
        <w:t>mowy, otrzymuje</w:t>
      </w:r>
      <w:r w:rsidR="009B14D3" w:rsidRPr="00451B34">
        <w:rPr>
          <w:rFonts w:ascii="Arial" w:hAnsi="Arial" w:cs="Arial"/>
          <w:sz w:val="16"/>
          <w:szCs w:val="16"/>
          <w:lang w:val="pl-PL" w:eastAsia="pl-PL"/>
        </w:rPr>
        <w:t xml:space="preserve"> następujące</w:t>
      </w:r>
      <w:r w:rsidRPr="00451B34">
        <w:rPr>
          <w:rFonts w:ascii="Arial" w:hAnsi="Arial" w:cs="Arial"/>
          <w:sz w:val="16"/>
          <w:szCs w:val="16"/>
          <w:lang w:val="pl-PL" w:eastAsia="pl-PL"/>
        </w:rPr>
        <w:t xml:space="preserve"> brzmienie:</w:t>
      </w:r>
    </w:p>
    <w:p w:rsidR="00BD1769" w:rsidRPr="00451B34" w:rsidRDefault="00BD1769" w:rsidP="00BD1769">
      <w:pPr>
        <w:jc w:val="right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BD1769" w:rsidRPr="00451B34" w:rsidRDefault="00BD1769" w:rsidP="00BD1769">
      <w:pPr>
        <w:numPr>
          <w:ilvl w:val="0"/>
          <w:numId w:val="1"/>
        </w:numPr>
        <w:spacing w:before="60" w:after="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Akceptant będzie prowadził sprzedaż Elektronicznych Doładowań w postaci</w:t>
      </w:r>
      <w:r w:rsidR="003C0944" w:rsidRPr="00451B34">
        <w:rPr>
          <w:rFonts w:ascii="Arial" w:hAnsi="Arial" w:cs="Arial"/>
          <w:color w:val="000000"/>
          <w:sz w:val="16"/>
          <w:szCs w:val="16"/>
          <w:lang w:val="pl-PL"/>
        </w:rPr>
        <w:t>*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>:</w:t>
      </w:r>
    </w:p>
    <w:p w:rsidR="00BD1769" w:rsidRPr="00451B34" w:rsidRDefault="00BD1769" w:rsidP="00E86D7F">
      <w:pPr>
        <w:numPr>
          <w:ilvl w:val="1"/>
          <w:numId w:val="1"/>
        </w:numPr>
        <w:shd w:val="clear" w:color="auto" w:fill="FF0000"/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telePOMPKA: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Pr="00451B34">
        <w:rPr>
          <w:rFonts w:ascii="Arial" w:hAnsi="Arial" w:cs="Arial"/>
          <w:sz w:val="16"/>
          <w:szCs w:val="16"/>
        </w:rPr>
        <w:t xml:space="preserve">[  ]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TAK   </w:t>
      </w:r>
    </w:p>
    <w:p w:rsidR="00BD1769" w:rsidRPr="00451B34" w:rsidRDefault="00BD1769" w:rsidP="00E86D7F">
      <w:pPr>
        <w:numPr>
          <w:ilvl w:val="1"/>
          <w:numId w:val="1"/>
        </w:numPr>
        <w:shd w:val="clear" w:color="auto" w:fill="FF0000"/>
        <w:tabs>
          <w:tab w:val="num" w:pos="2160"/>
        </w:tabs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teleKODZIK:</w:t>
      </w:r>
      <w:r w:rsidR="00344DDB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Pr="00451B34">
        <w:rPr>
          <w:rFonts w:ascii="Arial" w:hAnsi="Arial" w:cs="Arial"/>
          <w:sz w:val="16"/>
          <w:szCs w:val="16"/>
          <w:lang w:val="pl-PL"/>
        </w:rPr>
        <w:t>[</w:t>
      </w:r>
      <w:r w:rsidR="00E86D7F">
        <w:rPr>
          <w:rFonts w:ascii="Arial" w:hAnsi="Arial" w:cs="Arial"/>
          <w:sz w:val="16"/>
          <w:szCs w:val="16"/>
          <w:lang w:val="pl-PL"/>
        </w:rPr>
        <w:t xml:space="preserve">  </w:t>
      </w:r>
      <w:r w:rsidRPr="00451B34">
        <w:rPr>
          <w:rFonts w:ascii="Arial" w:hAnsi="Arial" w:cs="Arial"/>
          <w:sz w:val="16"/>
          <w:szCs w:val="16"/>
          <w:lang w:val="pl-PL"/>
        </w:rPr>
        <w:t xml:space="preserve">]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TAK   </w:t>
      </w:r>
    </w:p>
    <w:p w:rsidR="00BD1769" w:rsidRPr="00451B34" w:rsidRDefault="00E46B6D" w:rsidP="00BD1769">
      <w:pPr>
        <w:spacing w:line="360" w:lineRule="auto"/>
        <w:ind w:left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*) zaznaczyć właściwą opcję</w:t>
      </w:r>
      <w:r w:rsidR="00BD1769"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 </w:t>
      </w:r>
    </w:p>
    <w:p w:rsidR="00BD1769" w:rsidRPr="00451B34" w:rsidRDefault="00BD1769" w:rsidP="00BD176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Akceptant deklaruje średnią, miesięczną sprzedaż Elektronicznych Doładowań dla każdego Zestawu POS z uruchomionym oprogramowaniem umożliwiającym sprzedaż Elektronicznych Doładowań obsługiwanych przez Akceptanta na poziomie: </w:t>
      </w:r>
    </w:p>
    <w:p w:rsidR="00BD1769" w:rsidRPr="00451B34" w:rsidRDefault="00BD1769" w:rsidP="00BD1769">
      <w:pPr>
        <w:spacing w:line="360" w:lineRule="auto"/>
        <w:ind w:left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5254F2">
        <w:rPr>
          <w:rFonts w:ascii="Arial" w:hAnsi="Arial" w:cs="Arial"/>
          <w:sz w:val="16"/>
          <w:szCs w:val="16"/>
          <w:shd w:val="clear" w:color="auto" w:fill="FF0000"/>
          <w:lang w:val="pl-PL"/>
        </w:rPr>
        <w:t>[  ] [  ] [  ] [  ] [  ] [  ]</w:t>
      </w:r>
      <w:r w:rsidRPr="00451B34">
        <w:rPr>
          <w:rFonts w:ascii="Arial" w:hAnsi="Arial" w:cs="Arial"/>
          <w:sz w:val="16"/>
          <w:szCs w:val="16"/>
          <w:lang w:val="pl-PL"/>
        </w:rPr>
        <w:t xml:space="preserve">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                                  słownie </w:t>
      </w:r>
      <w:r w:rsidRPr="00E86D7F">
        <w:rPr>
          <w:rFonts w:ascii="Arial" w:hAnsi="Arial" w:cs="Arial"/>
          <w:color w:val="000000"/>
          <w:sz w:val="16"/>
          <w:szCs w:val="16"/>
          <w:shd w:val="clear" w:color="auto" w:fill="FF0000"/>
          <w:lang w:val="pl-PL"/>
        </w:rPr>
        <w:t>…………………………………………………..........................</w:t>
      </w:r>
    </w:p>
    <w:p w:rsidR="00127FA3" w:rsidRDefault="00451B34" w:rsidP="00451B34">
      <w:pPr>
        <w:spacing w:line="360" w:lineRule="auto"/>
        <w:ind w:firstLine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Za sprzedaż Elektronicznych Doładowań Akceptant otrzyma Upust od wartości brutto kwoty widniejącej na Paragonie w </w:t>
      </w:r>
      <w:r w:rsidR="00127FA3">
        <w:rPr>
          <w:rFonts w:ascii="Arial" w:hAnsi="Arial" w:cs="Arial"/>
          <w:color w:val="000000"/>
          <w:sz w:val="16"/>
          <w:szCs w:val="16"/>
          <w:lang w:val="pl-PL"/>
        </w:rPr>
        <w:t xml:space="preserve">  </w:t>
      </w:r>
    </w:p>
    <w:p w:rsidR="00451B34" w:rsidRPr="00451B34" w:rsidRDefault="00451B34" w:rsidP="00451B34">
      <w:pPr>
        <w:spacing w:line="360" w:lineRule="auto"/>
        <w:ind w:firstLine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następującej wysokości:</w:t>
      </w:r>
    </w:p>
    <w:p w:rsidR="00A9316A" w:rsidRPr="00A9316A" w:rsidRDefault="00A9316A" w:rsidP="00A9316A">
      <w:pPr>
        <w:rPr>
          <w:vanish/>
        </w:rPr>
      </w:pPr>
    </w:p>
    <w:tbl>
      <w:tblPr>
        <w:tblW w:w="940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5"/>
        <w:gridCol w:w="1701"/>
        <w:gridCol w:w="1843"/>
        <w:gridCol w:w="1843"/>
        <w:gridCol w:w="3246"/>
      </w:tblGrid>
      <w:tr w:rsidR="008E4E14" w:rsidRPr="00EC4759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PPkt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teleKODZIK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telePOMPKA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Elektronicznego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Doładowania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Operatora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usług</w:t>
            </w:r>
            <w:proofErr w:type="spellEnd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p</w:t>
            </w:r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rzedpłaconych</w:t>
            </w:r>
            <w:proofErr w:type="spellEnd"/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EC4759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smartTag w:uri="urn:schemas-microsoft-com:office:smarttags" w:element="place">
              <w:smartTag w:uri="urn:schemas-microsoft-com:office:smarttags" w:element="City">
                <w:r w:rsidRPr="00EC4759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Orange</w:t>
                </w:r>
              </w:smartTag>
            </w:smartTag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89542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89542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Polska Telefonia Komórkowa Centertel Sp. z o.o.</w:t>
            </w:r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EC4759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Plus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996C80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996C80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Polkomtel Sp. z o.o.</w:t>
            </w:r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367BC4" w:rsidRDefault="008E4E14" w:rsidP="000E3CA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367BC4">
              <w:rPr>
                <w:rFonts w:ascii="Arial" w:hAnsi="Arial" w:cs="Arial"/>
                <w:sz w:val="16"/>
                <w:szCs w:val="16"/>
              </w:rPr>
              <w:t xml:space="preserve">T-Mobile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  <w:r w:rsidRPr="00367BC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kartę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367BC4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280715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Heyah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280715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8E4E14" w:rsidRPr="00EC4759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Play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P4 Sp. z </w:t>
            </w: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o.o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Pr="00AC3CC2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Telegrosik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Galena Sp. z o.o.</w:t>
            </w:r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2.7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Virgin </w:t>
            </w:r>
            <w:smartTag w:uri="urn:schemas-microsoft-com:office:smarttags" w:element="City">
              <w:smartTag w:uri="urn:schemas-microsoft-com:office:smarttags" w:element="place">
                <w:r w:rsidRPr="00AC3CC2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Mobile</w:t>
                </w:r>
              </w:smartTag>
            </w:smartTag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Virgin Mobile Polska Sp. z o.o.</w:t>
            </w:r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Lycamobile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GT Mobile</w:t>
            </w:r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2.10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Vectone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 Mobile</w:t>
            </w:r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  <w:tr w:rsidR="008E4E14" w:rsidRPr="00E86D7F" w:rsidTr="00E86D7F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2.11</w:t>
            </w:r>
          </w:p>
        </w:tc>
        <w:tc>
          <w:tcPr>
            <w:tcW w:w="1701" w:type="dxa"/>
            <w:shd w:val="clear" w:color="auto" w:fill="FF0000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Delight </w:t>
            </w:r>
            <w:smartTag w:uri="urn:schemas-microsoft-com:office:smarttags" w:element="City">
              <w:smartTag w:uri="urn:schemas-microsoft-com:office:smarttags" w:element="place">
                <w:r w:rsidRPr="00AC3CC2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Mobile</w:t>
                </w:r>
              </w:smartTag>
            </w:smartTag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</w:tbl>
    <w:p w:rsidR="00451B34" w:rsidRPr="00451B34" w:rsidRDefault="00451B34" w:rsidP="00451B34">
      <w:pPr>
        <w:spacing w:line="360" w:lineRule="auto"/>
        <w:ind w:firstLine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451B34" w:rsidRPr="00451B34" w:rsidRDefault="00451B34" w:rsidP="00451B3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Upust wyliczony od wartości brutto Elektronicznych Doładowań zawiera podatek VAT. </w:t>
      </w:r>
    </w:p>
    <w:p w:rsidR="00451B34" w:rsidRPr="00451B34" w:rsidRDefault="00451B34" w:rsidP="00451B3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Z tytułu sprzedaży Elektronicznych Doładowań w Zestawie POS, Akceptant zapłaci miesięcznie eService opłatę </w:t>
      </w:r>
      <w:r w:rsidRPr="00451B34">
        <w:rPr>
          <w:rFonts w:ascii="Arial" w:hAnsi="Arial" w:cs="Arial"/>
          <w:sz w:val="16"/>
          <w:szCs w:val="16"/>
          <w:lang w:val="pl-PL"/>
        </w:rPr>
        <w:t xml:space="preserve">za używanie oprogramowania umożliwiającego sprzedaż Elektronicznych Doładowań w ramach niniejszej Umowy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za każdy Terminal, na którym uruchomiona jest funkcjonalność Elektronicznych Doładowań w wysokości </w:t>
      </w:r>
      <w:r w:rsidRPr="00E86D7F">
        <w:rPr>
          <w:rFonts w:ascii="Arial" w:hAnsi="Arial" w:cs="Arial"/>
          <w:color w:val="000000"/>
          <w:sz w:val="16"/>
          <w:szCs w:val="16"/>
          <w:shd w:val="clear" w:color="auto" w:fill="FF0000"/>
          <w:lang w:val="pl-PL"/>
        </w:rPr>
        <w:t>..............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 zł netto. </w:t>
      </w:r>
      <w:r w:rsidRPr="00451B34">
        <w:rPr>
          <w:rFonts w:ascii="Arial" w:hAnsi="Arial" w:cs="Arial"/>
          <w:sz w:val="16"/>
          <w:szCs w:val="16"/>
          <w:lang w:val="pl-PL"/>
        </w:rPr>
        <w:t xml:space="preserve">Opłata naliczana będzie od pierwszego </w:t>
      </w:r>
      <w:r w:rsidRPr="00451B34">
        <w:rPr>
          <w:rFonts w:ascii="Arial" w:hAnsi="Arial" w:cs="Arial"/>
          <w:sz w:val="16"/>
          <w:szCs w:val="16"/>
          <w:lang w:val="pl-PL"/>
        </w:rPr>
        <w:lastRenderedPageBreak/>
        <w:t>pełnego miesiąca, w którym nastąpiło uruchomienie funkcjonalności telePOMPKA i/lub teleKODZIK do ostatniego miesiąca włącznie, w którym usługa jest aktywna.</w:t>
      </w:r>
    </w:p>
    <w:p w:rsidR="00451B34" w:rsidRPr="00451B34" w:rsidRDefault="00451B34" w:rsidP="00451B3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Opłaty:</w:t>
      </w:r>
    </w:p>
    <w:p w:rsidR="00451B34" w:rsidRDefault="00451B34" w:rsidP="00451B34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W przypadku zaistnienia sytuacji, o której mowa w punkcie 4.12 Umowy </w:t>
      </w:r>
      <w:r w:rsidRPr="00451B34">
        <w:rPr>
          <w:rFonts w:ascii="Arial" w:hAnsi="Arial" w:cs="Arial"/>
          <w:sz w:val="16"/>
          <w:szCs w:val="16"/>
          <w:lang w:val="pl-PL"/>
        </w:rPr>
        <w:t>Akceptant poniesie opłatę w wysokości 50 zł (pięćdziesiąt złotych) netto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 z</w:t>
      </w:r>
      <w:r w:rsidRPr="00451B34">
        <w:rPr>
          <w:rFonts w:ascii="Arial" w:hAnsi="Arial" w:cs="Arial"/>
          <w:sz w:val="16"/>
          <w:szCs w:val="16"/>
          <w:lang w:val="pl-PL"/>
        </w:rPr>
        <w:t>a ponowne wznowienie możliwości sprzedaży Elektronicznych Doładowań za pośrednictwem Zestawu POS. eService wystawi Akceptantowi fakturę, w ciągu 7 dni miesiąca następującego po miesiącu, którego dotyczy opłata. Płatność za opłatę nastąpi w trybie określonym w Umowie najmu Zestawu POS zawartej pomiędzy eService oraz Akceptantem.</w:t>
      </w:r>
    </w:p>
    <w:p w:rsidR="00673A9B" w:rsidRDefault="000B3C42" w:rsidP="00344DDB">
      <w:pPr>
        <w:spacing w:line="360" w:lineRule="auto"/>
        <w:jc w:val="center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§ </w:t>
      </w:r>
      <w:r w:rsidR="002B53E1">
        <w:rPr>
          <w:rFonts w:ascii="Arial" w:hAnsi="Arial" w:cs="Arial"/>
          <w:color w:val="000000"/>
          <w:sz w:val="16"/>
          <w:szCs w:val="16"/>
          <w:lang w:val="pl-PL"/>
        </w:rPr>
        <w:t>2</w:t>
      </w:r>
    </w:p>
    <w:p w:rsidR="00673A9B" w:rsidRDefault="00673A9B" w:rsidP="00344DDB">
      <w:pPr>
        <w:spacing w:line="360" w:lineRule="auto"/>
        <w:jc w:val="center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2B53E1" w:rsidRPr="00127FA3" w:rsidRDefault="002B53E1" w:rsidP="00673A9B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127FA3">
        <w:rPr>
          <w:rFonts w:ascii="Arial" w:hAnsi="Arial" w:cs="Arial"/>
          <w:color w:val="000000"/>
          <w:sz w:val="16"/>
          <w:szCs w:val="16"/>
          <w:lang w:val="pl-PL"/>
        </w:rPr>
        <w:t xml:space="preserve">Aneks wchodzi w życie </w:t>
      </w:r>
      <w:r w:rsidR="00196EB7">
        <w:rPr>
          <w:rFonts w:ascii="Arial" w:hAnsi="Arial" w:cs="Arial"/>
          <w:color w:val="000000"/>
          <w:sz w:val="16"/>
          <w:szCs w:val="16"/>
          <w:lang w:val="pl-PL"/>
        </w:rPr>
        <w:t>14 dnia kalendarzowego następującego po dacie jego podpisania.</w:t>
      </w:r>
    </w:p>
    <w:p w:rsidR="00127FA3" w:rsidRDefault="00127FA3" w:rsidP="00127FA3">
      <w:pPr>
        <w:ind w:left="360"/>
        <w:jc w:val="both"/>
        <w:rPr>
          <w:rFonts w:ascii="Arial" w:hAnsi="Arial" w:cs="Arial"/>
          <w:sz w:val="16"/>
          <w:lang w:val="pl-PL"/>
        </w:rPr>
      </w:pPr>
    </w:p>
    <w:p w:rsidR="000B3C42" w:rsidRPr="00451B34" w:rsidRDefault="000B3C42" w:rsidP="000B3C42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422"/>
        <w:gridCol w:w="1789"/>
        <w:gridCol w:w="1241"/>
      </w:tblGrid>
      <w:tr w:rsidR="005254F2" w:rsidTr="00A11E15">
        <w:tc>
          <w:tcPr>
            <w:tcW w:w="5022" w:type="dxa"/>
            <w:gridSpan w:val="2"/>
          </w:tcPr>
          <w:p w:rsidR="005254F2" w:rsidRPr="003A6315" w:rsidRDefault="005254F2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5254F2" w:rsidRPr="003A6315" w:rsidRDefault="005254F2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5254F2" w:rsidTr="00A11E15">
        <w:tc>
          <w:tcPr>
            <w:tcW w:w="2511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0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64F4D520" wp14:editId="1FA11D65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11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2F16D55" wp14:editId="02FC0DDB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1AAC31FA" wp14:editId="5B05FCC3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0FBE98DB" wp14:editId="1DFACCEC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4F2" w:rsidTr="00A11E15">
        <w:tc>
          <w:tcPr>
            <w:tcW w:w="2511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5254F2" w:rsidRPr="003A6315" w:rsidRDefault="005254F2" w:rsidP="00A11E1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5254F2" w:rsidRDefault="005254F2" w:rsidP="00A11E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0B3C42" w:rsidRPr="00451B34" w:rsidRDefault="000B3C42" w:rsidP="000B3C42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bookmarkStart w:id="2" w:name="_GoBack"/>
      <w:bookmarkEnd w:id="2"/>
    </w:p>
    <w:p w:rsidR="000B3C42" w:rsidRPr="00451B34" w:rsidRDefault="000B3C42" w:rsidP="000B3C42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451B34" w:rsidRPr="00451B34" w:rsidRDefault="00451B34" w:rsidP="00451B34">
      <w:pPr>
        <w:jc w:val="both"/>
        <w:rPr>
          <w:rFonts w:ascii="Tahoma" w:hAnsi="Tahoma" w:cs="Tahoma"/>
          <w:sz w:val="16"/>
          <w:szCs w:val="16"/>
          <w:lang w:val="pl-PL"/>
        </w:rPr>
      </w:pPr>
      <w:r w:rsidRPr="00451B34">
        <w:rPr>
          <w:rFonts w:ascii="Arial" w:hAnsi="Arial" w:cs="Arial"/>
          <w:sz w:val="16"/>
          <w:szCs w:val="20"/>
          <w:lang w:val="pl-PL"/>
        </w:rPr>
        <w:t xml:space="preserve">Potwierdzam </w:t>
      </w:r>
      <w:r w:rsidRPr="00451B34">
        <w:rPr>
          <w:rFonts w:ascii="Arial" w:hAnsi="Arial" w:cs="Arial"/>
          <w:sz w:val="16"/>
          <w:szCs w:val="16"/>
          <w:lang w:val="pl-PL"/>
        </w:rPr>
        <w:t>umocowanie osoby składającej podpis w imieniu Akceptanta, jej tożsamość,</w:t>
      </w:r>
      <w:r w:rsidRPr="00451B34">
        <w:rPr>
          <w:rFonts w:ascii="Tahoma" w:hAnsi="Tahoma" w:cs="Tahoma"/>
          <w:sz w:val="16"/>
          <w:szCs w:val="16"/>
          <w:lang w:val="pl-PL"/>
        </w:rPr>
        <w:t xml:space="preserve"> oraz że oba egzemplarze Aneksu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5254F2" w:rsidTr="00A11E15">
        <w:trPr>
          <w:jc w:val="right"/>
        </w:trPr>
        <w:tc>
          <w:tcPr>
            <w:tcW w:w="0" w:type="auto"/>
            <w:vAlign w:val="center"/>
          </w:tcPr>
          <w:p w:rsidR="005254F2" w:rsidRDefault="005254F2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5254F2" w:rsidRDefault="005254F2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69051F8D" wp14:editId="04984EA0">
                  <wp:extent cx="1320245" cy="76529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5254F2" w:rsidTr="00A11E15">
        <w:trPr>
          <w:jc w:val="right"/>
        </w:trPr>
        <w:tc>
          <w:tcPr>
            <w:tcW w:w="0" w:type="auto"/>
          </w:tcPr>
          <w:p w:rsidR="005254F2" w:rsidRDefault="005254F2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5254F2" w:rsidRDefault="005254F2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3C0944" w:rsidRPr="00451B34" w:rsidRDefault="003C0944" w:rsidP="00DB12C0">
      <w:pPr>
        <w:ind w:left="6372" w:firstLine="708"/>
        <w:rPr>
          <w:lang w:val="pl-PL"/>
        </w:rPr>
      </w:pPr>
    </w:p>
    <w:sectPr w:rsidR="003C0944" w:rsidRPr="00451B34" w:rsidSect="00B3288C">
      <w:footerReference w:type="even" r:id="rId13"/>
      <w:footerReference w:type="default" r:id="rId14"/>
      <w:type w:val="continuous"/>
      <w:pgSz w:w="11906" w:h="16838"/>
      <w:pgMar w:top="1440" w:right="1080" w:bottom="1440" w:left="108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0649" w:rsidRDefault="00930649">
      <w:r>
        <w:separator/>
      </w:r>
    </w:p>
  </w:endnote>
  <w:endnote w:type="continuationSeparator" w:id="0">
    <w:p w:rsidR="00930649" w:rsidRDefault="00930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A81" w:rsidRDefault="00DD0A8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DD0A81" w:rsidRDefault="00DD0A8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153" w:rsidRDefault="00652153" w:rsidP="00DD0A81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AT/USU/FDU/4.004/13-05-22</w:t>
    </w:r>
  </w:p>
  <w:p w:rsidR="00DD0A81" w:rsidRPr="00DD0A81" w:rsidRDefault="00DD0A81" w:rsidP="00DD0A81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 w:rsidRPr="00DD0A81">
      <w:rPr>
        <w:rStyle w:val="PageNumber"/>
        <w:rFonts w:ascii="Arial" w:hAnsi="Arial" w:cs="Arial"/>
        <w:sz w:val="16"/>
        <w:szCs w:val="16"/>
      </w:rPr>
      <w:fldChar w:fldCharType="begin"/>
    </w:r>
    <w:r w:rsidRPr="00DD0A81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DD0A81">
      <w:rPr>
        <w:rStyle w:val="PageNumber"/>
        <w:rFonts w:ascii="Arial" w:hAnsi="Arial" w:cs="Arial"/>
        <w:sz w:val="16"/>
        <w:szCs w:val="16"/>
      </w:rPr>
      <w:fldChar w:fldCharType="separate"/>
    </w:r>
    <w:r w:rsidR="005254F2">
      <w:rPr>
        <w:rStyle w:val="PageNumber"/>
        <w:rFonts w:ascii="Arial" w:hAnsi="Arial" w:cs="Arial"/>
        <w:noProof/>
        <w:sz w:val="16"/>
        <w:szCs w:val="16"/>
      </w:rPr>
      <w:t>2</w:t>
    </w:r>
    <w:r w:rsidRPr="00DD0A81">
      <w:rPr>
        <w:rStyle w:val="PageNumber"/>
        <w:rFonts w:ascii="Arial" w:hAnsi="Arial" w:cs="Arial"/>
        <w:sz w:val="16"/>
        <w:szCs w:val="16"/>
      </w:rPr>
      <w:fldChar w:fldCharType="end"/>
    </w:r>
    <w:r w:rsidRPr="00DD0A81">
      <w:rPr>
        <w:rStyle w:val="PageNumber"/>
        <w:rFonts w:ascii="Arial" w:hAnsi="Arial" w:cs="Arial"/>
        <w:sz w:val="16"/>
        <w:szCs w:val="16"/>
      </w:rPr>
      <w:t>/</w:t>
    </w:r>
    <w:r w:rsidRPr="00DD0A81">
      <w:rPr>
        <w:rStyle w:val="PageNumber"/>
        <w:rFonts w:ascii="Arial" w:hAnsi="Arial" w:cs="Arial"/>
        <w:sz w:val="16"/>
        <w:szCs w:val="16"/>
      </w:rPr>
      <w:fldChar w:fldCharType="begin"/>
    </w:r>
    <w:r w:rsidRPr="00DD0A81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DD0A81">
      <w:rPr>
        <w:rStyle w:val="PageNumber"/>
        <w:rFonts w:ascii="Arial" w:hAnsi="Arial" w:cs="Arial"/>
        <w:sz w:val="16"/>
        <w:szCs w:val="16"/>
      </w:rPr>
      <w:fldChar w:fldCharType="separate"/>
    </w:r>
    <w:r w:rsidR="005254F2">
      <w:rPr>
        <w:rStyle w:val="PageNumber"/>
        <w:rFonts w:ascii="Arial" w:hAnsi="Arial" w:cs="Arial"/>
        <w:noProof/>
        <w:sz w:val="16"/>
        <w:szCs w:val="16"/>
      </w:rPr>
      <w:t>2</w:t>
    </w:r>
    <w:r w:rsidRPr="00DD0A81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0649" w:rsidRDefault="00930649">
      <w:r>
        <w:separator/>
      </w:r>
    </w:p>
  </w:footnote>
  <w:footnote w:type="continuationSeparator" w:id="0">
    <w:p w:rsidR="00930649" w:rsidRDefault="00930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hybridMultilevel"/>
    <w:tmpl w:val="52EC7B7C"/>
    <w:lvl w:ilvl="0" w:tplc="CD605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B25AEA">
      <w:numFmt w:val="none"/>
      <w:lvlText w:val=""/>
      <w:lvlJc w:val="left"/>
      <w:pPr>
        <w:tabs>
          <w:tab w:val="num" w:pos="360"/>
        </w:tabs>
      </w:pPr>
    </w:lvl>
    <w:lvl w:ilvl="2" w:tplc="41EEA752">
      <w:numFmt w:val="none"/>
      <w:lvlText w:val=""/>
      <w:lvlJc w:val="left"/>
      <w:pPr>
        <w:tabs>
          <w:tab w:val="num" w:pos="360"/>
        </w:tabs>
      </w:pPr>
    </w:lvl>
    <w:lvl w:ilvl="3" w:tplc="7B248C5A">
      <w:numFmt w:val="none"/>
      <w:lvlText w:val=""/>
      <w:lvlJc w:val="left"/>
      <w:pPr>
        <w:tabs>
          <w:tab w:val="num" w:pos="360"/>
        </w:tabs>
      </w:pPr>
    </w:lvl>
    <w:lvl w:ilvl="4" w:tplc="CE1C9ECC">
      <w:numFmt w:val="none"/>
      <w:lvlText w:val=""/>
      <w:lvlJc w:val="left"/>
      <w:pPr>
        <w:tabs>
          <w:tab w:val="num" w:pos="360"/>
        </w:tabs>
      </w:pPr>
    </w:lvl>
    <w:lvl w:ilvl="5" w:tplc="6F740F88">
      <w:numFmt w:val="none"/>
      <w:lvlText w:val=""/>
      <w:lvlJc w:val="left"/>
      <w:pPr>
        <w:tabs>
          <w:tab w:val="num" w:pos="360"/>
        </w:tabs>
      </w:pPr>
    </w:lvl>
    <w:lvl w:ilvl="6" w:tplc="3B3024C0">
      <w:numFmt w:val="none"/>
      <w:lvlText w:val=""/>
      <w:lvlJc w:val="left"/>
      <w:pPr>
        <w:tabs>
          <w:tab w:val="num" w:pos="360"/>
        </w:tabs>
      </w:pPr>
    </w:lvl>
    <w:lvl w:ilvl="7" w:tplc="3A2AF116">
      <w:numFmt w:val="none"/>
      <w:lvlText w:val=""/>
      <w:lvlJc w:val="left"/>
      <w:pPr>
        <w:tabs>
          <w:tab w:val="num" w:pos="360"/>
        </w:tabs>
      </w:pPr>
    </w:lvl>
    <w:lvl w:ilvl="8" w:tplc="8CCE524A">
      <w:numFmt w:val="none"/>
      <w:lvlText w:val=""/>
      <w:lvlJc w:val="left"/>
      <w:pPr>
        <w:tabs>
          <w:tab w:val="num" w:pos="360"/>
        </w:tabs>
      </w:pPr>
    </w:lvl>
  </w:abstractNum>
  <w:abstractNum w:abstractNumId="1">
    <w:nsid w:val="184128F7"/>
    <w:multiLevelType w:val="hybridMultilevel"/>
    <w:tmpl w:val="E0D8635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B305C8A"/>
    <w:multiLevelType w:val="multilevel"/>
    <w:tmpl w:val="D33AF9B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3">
    <w:nsid w:val="419A742C"/>
    <w:multiLevelType w:val="hybridMultilevel"/>
    <w:tmpl w:val="F6FA901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E5073D9"/>
    <w:multiLevelType w:val="multilevel"/>
    <w:tmpl w:val="2BBAE88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5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6">
    <w:nsid w:val="66E823CF"/>
    <w:multiLevelType w:val="hybridMultilevel"/>
    <w:tmpl w:val="492A4BD0"/>
    <w:lvl w:ilvl="0" w:tplc="C5F26E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E360922">
      <w:numFmt w:val="none"/>
      <w:lvlText w:val=""/>
      <w:lvlJc w:val="left"/>
      <w:pPr>
        <w:tabs>
          <w:tab w:val="num" w:pos="360"/>
        </w:tabs>
      </w:pPr>
    </w:lvl>
    <w:lvl w:ilvl="2" w:tplc="A31A8C86">
      <w:numFmt w:val="none"/>
      <w:lvlText w:val=""/>
      <w:lvlJc w:val="left"/>
      <w:pPr>
        <w:tabs>
          <w:tab w:val="num" w:pos="360"/>
        </w:tabs>
      </w:pPr>
    </w:lvl>
    <w:lvl w:ilvl="3" w:tplc="9168EA42">
      <w:numFmt w:val="none"/>
      <w:lvlText w:val=""/>
      <w:lvlJc w:val="left"/>
      <w:pPr>
        <w:tabs>
          <w:tab w:val="num" w:pos="360"/>
        </w:tabs>
      </w:pPr>
    </w:lvl>
    <w:lvl w:ilvl="4" w:tplc="9CD4DC9E">
      <w:numFmt w:val="none"/>
      <w:lvlText w:val=""/>
      <w:lvlJc w:val="left"/>
      <w:pPr>
        <w:tabs>
          <w:tab w:val="num" w:pos="360"/>
        </w:tabs>
      </w:pPr>
    </w:lvl>
    <w:lvl w:ilvl="5" w:tplc="56440208">
      <w:numFmt w:val="none"/>
      <w:lvlText w:val=""/>
      <w:lvlJc w:val="left"/>
      <w:pPr>
        <w:tabs>
          <w:tab w:val="num" w:pos="360"/>
        </w:tabs>
      </w:pPr>
    </w:lvl>
    <w:lvl w:ilvl="6" w:tplc="6D88612A">
      <w:numFmt w:val="none"/>
      <w:lvlText w:val=""/>
      <w:lvlJc w:val="left"/>
      <w:pPr>
        <w:tabs>
          <w:tab w:val="num" w:pos="360"/>
        </w:tabs>
      </w:pPr>
    </w:lvl>
    <w:lvl w:ilvl="7" w:tplc="0168479C">
      <w:numFmt w:val="none"/>
      <w:lvlText w:val=""/>
      <w:lvlJc w:val="left"/>
      <w:pPr>
        <w:tabs>
          <w:tab w:val="num" w:pos="360"/>
        </w:tabs>
      </w:pPr>
    </w:lvl>
    <w:lvl w:ilvl="8" w:tplc="95ECFFA2">
      <w:numFmt w:val="none"/>
      <w:lvlText w:val=""/>
      <w:lvlJc w:val="left"/>
      <w:pPr>
        <w:tabs>
          <w:tab w:val="num" w:pos="360"/>
        </w:tabs>
      </w:pPr>
    </w:lvl>
  </w:abstractNum>
  <w:abstractNum w:abstractNumId="7">
    <w:nsid w:val="671D1F45"/>
    <w:multiLevelType w:val="hybridMultilevel"/>
    <w:tmpl w:val="87C0326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BC341E9"/>
    <w:multiLevelType w:val="hybridMultilevel"/>
    <w:tmpl w:val="ACEA1D5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9"/>
  </w:num>
  <w:num w:numId="6">
    <w:abstractNumId w:val="5"/>
  </w:num>
  <w:num w:numId="7">
    <w:abstractNumId w:val="1"/>
  </w:num>
  <w:num w:numId="8">
    <w:abstractNumId w:val="8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769"/>
    <w:rsid w:val="00025433"/>
    <w:rsid w:val="000405CA"/>
    <w:rsid w:val="000B1A06"/>
    <w:rsid w:val="000B3C42"/>
    <w:rsid w:val="000E3CA8"/>
    <w:rsid w:val="000E57D6"/>
    <w:rsid w:val="00127FA3"/>
    <w:rsid w:val="00130AFF"/>
    <w:rsid w:val="00140FF0"/>
    <w:rsid w:val="00170B01"/>
    <w:rsid w:val="00190BB0"/>
    <w:rsid w:val="00196EB7"/>
    <w:rsid w:val="001A7AE0"/>
    <w:rsid w:val="001B2E51"/>
    <w:rsid w:val="001C229F"/>
    <w:rsid w:val="00232803"/>
    <w:rsid w:val="00243D94"/>
    <w:rsid w:val="00275C87"/>
    <w:rsid w:val="00280715"/>
    <w:rsid w:val="00285A7C"/>
    <w:rsid w:val="00297B9F"/>
    <w:rsid w:val="002B53E1"/>
    <w:rsid w:val="00313817"/>
    <w:rsid w:val="00333AC8"/>
    <w:rsid w:val="00340628"/>
    <w:rsid w:val="00344DDB"/>
    <w:rsid w:val="003604C5"/>
    <w:rsid w:val="00364F80"/>
    <w:rsid w:val="0036769D"/>
    <w:rsid w:val="00375BEA"/>
    <w:rsid w:val="003C0944"/>
    <w:rsid w:val="004023A1"/>
    <w:rsid w:val="00420F5C"/>
    <w:rsid w:val="00451B34"/>
    <w:rsid w:val="00476CD1"/>
    <w:rsid w:val="00492C8B"/>
    <w:rsid w:val="004A54A0"/>
    <w:rsid w:val="004B333D"/>
    <w:rsid w:val="004E0280"/>
    <w:rsid w:val="00516A37"/>
    <w:rsid w:val="005204A3"/>
    <w:rsid w:val="005254F2"/>
    <w:rsid w:val="005344D7"/>
    <w:rsid w:val="005D2185"/>
    <w:rsid w:val="005F56F9"/>
    <w:rsid w:val="005F6E93"/>
    <w:rsid w:val="005F7FB4"/>
    <w:rsid w:val="00613A1C"/>
    <w:rsid w:val="00652153"/>
    <w:rsid w:val="0067078C"/>
    <w:rsid w:val="00673A9B"/>
    <w:rsid w:val="006E0300"/>
    <w:rsid w:val="006E38E7"/>
    <w:rsid w:val="00712C31"/>
    <w:rsid w:val="00722BB5"/>
    <w:rsid w:val="00744AD9"/>
    <w:rsid w:val="00770010"/>
    <w:rsid w:val="007907D1"/>
    <w:rsid w:val="007F0BEA"/>
    <w:rsid w:val="0080289B"/>
    <w:rsid w:val="008446BA"/>
    <w:rsid w:val="0087483D"/>
    <w:rsid w:val="00894A40"/>
    <w:rsid w:val="008A2F2D"/>
    <w:rsid w:val="008D7DE6"/>
    <w:rsid w:val="008E220D"/>
    <w:rsid w:val="008E4E14"/>
    <w:rsid w:val="008F6D2B"/>
    <w:rsid w:val="00930649"/>
    <w:rsid w:val="00935A52"/>
    <w:rsid w:val="009748B4"/>
    <w:rsid w:val="00984929"/>
    <w:rsid w:val="00992FFC"/>
    <w:rsid w:val="009B0DB3"/>
    <w:rsid w:val="009B14D3"/>
    <w:rsid w:val="009C37CD"/>
    <w:rsid w:val="00A13E0C"/>
    <w:rsid w:val="00A5664C"/>
    <w:rsid w:val="00A75743"/>
    <w:rsid w:val="00A876FA"/>
    <w:rsid w:val="00A9316A"/>
    <w:rsid w:val="00A97859"/>
    <w:rsid w:val="00AA29DB"/>
    <w:rsid w:val="00AD1A44"/>
    <w:rsid w:val="00AD217B"/>
    <w:rsid w:val="00AD21F1"/>
    <w:rsid w:val="00AD725C"/>
    <w:rsid w:val="00AE4866"/>
    <w:rsid w:val="00AE55C5"/>
    <w:rsid w:val="00AF1E0C"/>
    <w:rsid w:val="00B3288C"/>
    <w:rsid w:val="00B56219"/>
    <w:rsid w:val="00B71059"/>
    <w:rsid w:val="00BA194C"/>
    <w:rsid w:val="00BD1769"/>
    <w:rsid w:val="00C029BA"/>
    <w:rsid w:val="00C179C2"/>
    <w:rsid w:val="00C34C73"/>
    <w:rsid w:val="00C4491C"/>
    <w:rsid w:val="00C47739"/>
    <w:rsid w:val="00D24BC7"/>
    <w:rsid w:val="00D3471B"/>
    <w:rsid w:val="00D461EB"/>
    <w:rsid w:val="00D61F9E"/>
    <w:rsid w:val="00D97DA4"/>
    <w:rsid w:val="00DB12C0"/>
    <w:rsid w:val="00DB4191"/>
    <w:rsid w:val="00DB7D38"/>
    <w:rsid w:val="00DD0A81"/>
    <w:rsid w:val="00DF2A5C"/>
    <w:rsid w:val="00E03299"/>
    <w:rsid w:val="00E46B6D"/>
    <w:rsid w:val="00E47993"/>
    <w:rsid w:val="00E72F58"/>
    <w:rsid w:val="00E86D7F"/>
    <w:rsid w:val="00E92FB6"/>
    <w:rsid w:val="00EC5F87"/>
    <w:rsid w:val="00F05C5E"/>
    <w:rsid w:val="00F218E7"/>
    <w:rsid w:val="00F23654"/>
    <w:rsid w:val="00F32742"/>
    <w:rsid w:val="00F33599"/>
    <w:rsid w:val="00F376BE"/>
    <w:rsid w:val="00F40E2D"/>
    <w:rsid w:val="00F644C4"/>
    <w:rsid w:val="00F7614F"/>
    <w:rsid w:val="00F76EE9"/>
    <w:rsid w:val="00F866ED"/>
    <w:rsid w:val="00FE1FFB"/>
    <w:rsid w:val="00FE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1769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D176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D1769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rsid w:val="000B3C42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character" w:styleId="PageNumber">
    <w:name w:val="page number"/>
    <w:basedOn w:val="DefaultParagraphFont"/>
    <w:rsid w:val="00364F80"/>
  </w:style>
  <w:style w:type="paragraph" w:styleId="BalloonText">
    <w:name w:val="Balloon Text"/>
    <w:basedOn w:val="Normal"/>
    <w:semiHidden/>
    <w:rsid w:val="00DF2A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51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kstdymka1">
    <w:name w:val="Tekst dymka1"/>
    <w:basedOn w:val="Normal"/>
    <w:semiHidden/>
    <w:rsid w:val="00451B3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4023A1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JS">
    <w:name w:val="JS"/>
    <w:basedOn w:val="Normal"/>
    <w:rsid w:val="004023A1"/>
    <w:pPr>
      <w:jc w:val="both"/>
    </w:pPr>
    <w:rPr>
      <w:rFonts w:ascii="Arial" w:hAnsi="Arial"/>
      <w:snapToGrid w:val="0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1769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D176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D1769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rsid w:val="000B3C42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character" w:styleId="PageNumber">
    <w:name w:val="page number"/>
    <w:basedOn w:val="DefaultParagraphFont"/>
    <w:rsid w:val="00364F80"/>
  </w:style>
  <w:style w:type="paragraph" w:styleId="BalloonText">
    <w:name w:val="Balloon Text"/>
    <w:basedOn w:val="Normal"/>
    <w:semiHidden/>
    <w:rsid w:val="00DF2A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51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kstdymka1">
    <w:name w:val="Tekst dymka1"/>
    <w:basedOn w:val="Normal"/>
    <w:semiHidden/>
    <w:rsid w:val="00451B3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4023A1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JS">
    <w:name w:val="JS"/>
    <w:basedOn w:val="Normal"/>
    <w:rsid w:val="004023A1"/>
    <w:pPr>
      <w:jc w:val="both"/>
    </w:pPr>
    <w:rPr>
      <w:rFonts w:ascii="Arial" w:hAnsi="Arial"/>
      <w:snapToGrid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722</Words>
  <Characters>4338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Załącznik 1</vt:lpstr>
      <vt:lpstr>Załącznik 1</vt:lpstr>
    </vt:vector>
  </TitlesOfParts>
  <Company>eService S.A.</Company>
  <LinksUpToDate>false</LinksUpToDate>
  <CharactersWithSpaces>5050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1</dc:title>
  <dc:creator>mczerski</dc:creator>
  <cp:lastModifiedBy>Paweł Szkup</cp:lastModifiedBy>
  <cp:revision>2</cp:revision>
  <cp:lastPrinted>2013-05-08T09:28:00Z</cp:lastPrinted>
  <dcterms:created xsi:type="dcterms:W3CDTF">2013-07-24T15:24:00Z</dcterms:created>
  <dcterms:modified xsi:type="dcterms:W3CDTF">2013-07-24T15:24:00Z</dcterms:modified>
</cp:coreProperties>
</file>