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DF1447" w:rsidRPr="00DF1447" w:rsidRDefault="00DF1447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2A25CC" w:rsidRDefault="002A25CC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F51532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F51532" w:rsidRPr="00F51532">
        <w:rPr>
          <w:rFonts w:ascii="Arial" w:hAnsi="Arial" w:cs="Arial"/>
          <w:b/>
          <w:sz w:val="20"/>
          <w:szCs w:val="20"/>
          <w:lang w:val="pl-PL"/>
        </w:rPr>
        <w:t xml:space="preserve">z dnia </w:t>
      </w:r>
      <w:r w:rsidR="000E298A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0E298A">
        <w:rPr>
          <w:rFonts w:ascii="Arial" w:hAnsi="Arial" w:cs="Arial"/>
          <w:b/>
          <w:sz w:val="20"/>
          <w:szCs w:val="20"/>
          <w:lang w:val="pl-PL"/>
        </w:rPr>
        <w:instrText xml:space="preserve"> MERGEFIELD  $d.dataPodpisaniaAneksuPOZ  \* MERGEFORMAT </w:instrText>
      </w:r>
      <w:r w:rsidR="000E298A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0E298A">
        <w:rPr>
          <w:rFonts w:ascii="Arial" w:hAnsi="Arial" w:cs="Arial"/>
          <w:b/>
          <w:noProof/>
          <w:sz w:val="20"/>
          <w:szCs w:val="20"/>
          <w:lang w:val="pl-PL"/>
        </w:rPr>
        <w:t>«$d.dataPodpisaniaAneksuPOZ»</w:t>
      </w:r>
      <w:r w:rsidR="000E298A">
        <w:rPr>
          <w:rFonts w:ascii="Arial" w:hAnsi="Arial" w:cs="Arial"/>
          <w:b/>
          <w:sz w:val="20"/>
          <w:szCs w:val="20"/>
          <w:lang w:val="pl-PL"/>
        </w:rPr>
        <w:fldChar w:fldCharType="end"/>
      </w:r>
      <w:bookmarkStart w:id="0" w:name="_GoBack"/>
      <w:bookmarkEnd w:id="0"/>
    </w:p>
    <w:p w:rsidR="004C2E89" w:rsidRPr="00B76321" w:rsidRDefault="00B76321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B76321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C2E89" w:rsidRPr="002B2EF1" w:rsidRDefault="00F51532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zawartej w dniu </w:t>
      </w:r>
      <w:r w:rsidR="00BF73EE">
        <w:rPr>
          <w:rFonts w:ascii="Arial" w:hAnsi="Arial" w:cs="Arial"/>
          <w:sz w:val="16"/>
          <w:szCs w:val="16"/>
          <w:lang w:val="pl-PL"/>
        </w:rPr>
        <w:fldChar w:fldCharType="begin"/>
      </w:r>
      <w:r w:rsidR="00BF73EE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BF73EE">
        <w:rPr>
          <w:rFonts w:ascii="Arial" w:hAnsi="Arial" w:cs="Arial"/>
          <w:sz w:val="16"/>
          <w:szCs w:val="16"/>
          <w:lang w:val="pl-PL"/>
        </w:rPr>
        <w:fldChar w:fldCharType="separate"/>
      </w:r>
      <w:r w:rsidR="00BF73EE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BF73EE">
        <w:rPr>
          <w:rFonts w:ascii="Arial" w:hAnsi="Arial" w:cs="Arial"/>
          <w:sz w:val="16"/>
          <w:szCs w:val="16"/>
          <w:lang w:val="pl-PL"/>
        </w:rPr>
        <w:fldChar w:fldCharType="end"/>
      </w:r>
      <w:r w:rsidR="00BF73EE">
        <w:rPr>
          <w:rFonts w:ascii="Arial" w:hAnsi="Arial" w:cs="Arial"/>
          <w:sz w:val="16"/>
          <w:szCs w:val="16"/>
          <w:lang w:val="pl-PL"/>
        </w:rPr>
        <w:t xml:space="preserve"> 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w Warszawie 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pomiędzy: </w:t>
      </w:r>
    </w:p>
    <w:p w:rsidR="004C2E89" w:rsidRPr="002B2EF1" w:rsidRDefault="004C2E8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b/>
          <w:sz w:val="16"/>
          <w:szCs w:val="16"/>
          <w:lang w:val="pl-PL"/>
        </w:rPr>
        <w:t xml:space="preserve"> Akcyjn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, z siedzibą: 01- 102 Warszawa, </w:t>
      </w:r>
      <w:r w:rsidR="00CD2319" w:rsidRPr="002B2EF1">
        <w:rPr>
          <w:rFonts w:ascii="Arial" w:hAnsi="Arial" w:cs="Arial"/>
          <w:sz w:val="16"/>
          <w:szCs w:val="16"/>
          <w:lang w:val="pl-PL"/>
        </w:rPr>
        <w:br/>
      </w:r>
      <w:r w:rsidRPr="002B2EF1">
        <w:rPr>
          <w:rFonts w:ascii="Arial" w:hAnsi="Arial" w:cs="Arial"/>
          <w:sz w:val="16"/>
          <w:szCs w:val="16"/>
          <w:lang w:val="pl-PL"/>
        </w:rPr>
        <w:t>ul. Jana Olbrachta 94, wpisaną do rejestru przedsiębiorców prowadzonego przez Sąd</w:t>
      </w:r>
      <w:r w:rsidR="00C66A8F" w:rsidRPr="002B2EF1">
        <w:rPr>
          <w:rFonts w:ascii="Arial" w:hAnsi="Arial" w:cs="Arial"/>
          <w:sz w:val="16"/>
          <w:szCs w:val="16"/>
          <w:lang w:val="pl-PL"/>
        </w:rPr>
        <w:t xml:space="preserve"> Rejonowy dla m. st. Warszawy XII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Wydział Gospodarczy Krajowego Rejestru Sądowego pod numerem KRS 64879,</w:t>
      </w:r>
      <w:r w:rsidR="006362E4" w:rsidRPr="002B2EF1">
        <w:rPr>
          <w:rFonts w:ascii="Arial" w:hAnsi="Arial" w:cs="Arial"/>
          <w:sz w:val="16"/>
          <w:szCs w:val="16"/>
          <w:lang w:val="pl-PL"/>
        </w:rPr>
        <w:t xml:space="preserve"> NIP 118-14-77-610, REGON 016107240, kapitał zakładowy (kapitał wpłacony) 56 000 000 zł</w:t>
      </w:r>
      <w:r w:rsidR="00CD2319" w:rsidRPr="002B2EF1">
        <w:rPr>
          <w:rFonts w:ascii="Arial" w:hAnsi="Arial" w:cs="Arial"/>
          <w:sz w:val="16"/>
          <w:szCs w:val="16"/>
          <w:lang w:val="pl-PL"/>
        </w:rPr>
        <w:t>,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zwaną dalej eService, reprezentowaną przez:</w:t>
      </w:r>
    </w:p>
    <w:p w:rsidR="00AF6BD9" w:rsidRPr="00B96150" w:rsidRDefault="00AF6BD9" w:rsidP="00AF6BD9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B76321" w:rsidRPr="002B2EF1" w:rsidRDefault="00AF6BD9" w:rsidP="00AF6BD9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4C2E89" w:rsidRPr="002B2EF1" w:rsidRDefault="00BF73EE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522889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BF73EE">
        <w:rPr>
          <w:rFonts w:ascii="Arial" w:hAnsi="Arial" w:cs="Arial"/>
          <w:sz w:val="16"/>
          <w:szCs w:val="16"/>
          <w:lang w:val="pl-PL"/>
        </w:rPr>
        <w:t xml:space="preserve">siedzibą: </w:t>
      </w:r>
      <w:r w:rsidR="00BF73EE">
        <w:rPr>
          <w:rFonts w:ascii="Arial" w:hAnsi="Arial" w:cs="Arial"/>
          <w:sz w:val="16"/>
          <w:szCs w:val="16"/>
          <w:lang w:val="pl-PL"/>
        </w:rPr>
        <w:fldChar w:fldCharType="begin"/>
      </w:r>
      <w:r w:rsidR="00BF73EE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BF73EE">
        <w:rPr>
          <w:rFonts w:ascii="Arial" w:hAnsi="Arial" w:cs="Arial"/>
          <w:sz w:val="16"/>
          <w:szCs w:val="16"/>
          <w:lang w:val="pl-PL"/>
        </w:rPr>
        <w:fldChar w:fldCharType="separate"/>
      </w:r>
      <w:r w:rsidR="00BF73EE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BF73EE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F5153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zwanym dalej Akceptantem,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reprezentowanym przez:</w:t>
      </w:r>
    </w:p>
    <w:p w:rsidR="004C2E89" w:rsidRPr="002B2EF1" w:rsidRDefault="00BF73EE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BF73EE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E53759" w:rsidRDefault="00E53759" w:rsidP="00524A0F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524A0F" w:rsidRPr="00524A0F" w:rsidRDefault="00524A0F" w:rsidP="00524A0F">
      <w:pPr>
        <w:jc w:val="both"/>
        <w:rPr>
          <w:rFonts w:ascii="Arial" w:hAnsi="Arial" w:cs="Arial"/>
          <w:sz w:val="16"/>
          <w:szCs w:val="16"/>
          <w:lang w:val="pl-PL"/>
        </w:rPr>
      </w:pPr>
      <w:r w:rsidRPr="00524A0F">
        <w:rPr>
          <w:rFonts w:ascii="Arial" w:hAnsi="Arial" w:cs="Arial"/>
          <w:sz w:val="16"/>
          <w:szCs w:val="16"/>
          <w:lang w:val="pl-PL"/>
        </w:rPr>
        <w:t>Strony postanowiły wprowadzić do Umowy następujące zmiany:</w:t>
      </w:r>
    </w:p>
    <w:p w:rsidR="00524A0F" w:rsidRPr="002B2EF1" w:rsidRDefault="00524A0F" w:rsidP="004D004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  <w:lang w:val="pl-PL"/>
        </w:rPr>
      </w:pPr>
    </w:p>
    <w:p w:rsidR="004D0045" w:rsidRPr="002B2EF1" w:rsidRDefault="004D0045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§1</w:t>
      </w:r>
    </w:p>
    <w:p w:rsidR="002B2EF1" w:rsidRPr="002B2EF1" w:rsidRDefault="002B2EF1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Default="00F51532">
      <w:pPr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W 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>§</w:t>
      </w:r>
      <w:r w:rsidRPr="002B2EF1">
        <w:rPr>
          <w:rFonts w:ascii="Arial" w:hAnsi="Arial" w:cs="Arial"/>
          <w:bCs/>
          <w:sz w:val="16"/>
          <w:szCs w:val="16"/>
          <w:lang w:val="pl-PL"/>
        </w:rPr>
        <w:t xml:space="preserve"> 4 dodaje się ust. </w:t>
      </w:r>
      <w:r w:rsidR="00524A0F">
        <w:rPr>
          <w:rFonts w:ascii="Arial" w:hAnsi="Arial" w:cs="Arial"/>
          <w:bCs/>
          <w:sz w:val="16"/>
          <w:szCs w:val="16"/>
          <w:lang w:val="pl-PL"/>
        </w:rPr>
        <w:t>7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o </w:t>
      </w:r>
      <w:r w:rsidR="0078103D" w:rsidRPr="002B2EF1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B2EF1">
        <w:rPr>
          <w:rFonts w:ascii="Arial" w:hAnsi="Arial" w:cs="Arial"/>
          <w:sz w:val="16"/>
          <w:szCs w:val="16"/>
          <w:lang w:val="pl-PL"/>
        </w:rPr>
        <w:t>:</w:t>
      </w:r>
    </w:p>
    <w:p w:rsidR="00FB2E1A" w:rsidRPr="002B2EF1" w:rsidRDefault="00FB2E1A">
      <w:pPr>
        <w:rPr>
          <w:rFonts w:ascii="Arial" w:hAnsi="Arial" w:cs="Arial"/>
          <w:sz w:val="16"/>
          <w:szCs w:val="16"/>
          <w:lang w:val="pl-PL"/>
        </w:rPr>
      </w:pPr>
    </w:p>
    <w:p w:rsidR="00F51532" w:rsidRDefault="00524A0F" w:rsidP="005861BE">
      <w:pPr>
        <w:pStyle w:val="BodyText"/>
        <w:spacing w:line="360" w:lineRule="auto"/>
        <w:ind w:left="360" w:hanging="36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7. </w:t>
      </w:r>
      <w:r w:rsidR="00FB2E1A">
        <w:rPr>
          <w:rFonts w:ascii="Arial" w:hAnsi="Arial" w:cs="Arial"/>
          <w:sz w:val="16"/>
          <w:szCs w:val="16"/>
        </w:rPr>
        <w:t xml:space="preserve">   </w:t>
      </w:r>
      <w:r w:rsidR="0003034B" w:rsidRPr="002B2EF1">
        <w:rPr>
          <w:rFonts w:ascii="Arial" w:hAnsi="Arial" w:cs="Arial"/>
          <w:sz w:val="16"/>
          <w:szCs w:val="16"/>
        </w:rPr>
        <w:t xml:space="preserve">eService udostępni </w:t>
      </w:r>
      <w:r w:rsidR="00E34849" w:rsidRPr="002B2EF1">
        <w:rPr>
          <w:rFonts w:ascii="Arial" w:hAnsi="Arial" w:cs="Arial"/>
          <w:sz w:val="16"/>
          <w:szCs w:val="16"/>
        </w:rPr>
        <w:t xml:space="preserve">Akceptantowi </w:t>
      </w:r>
      <w:r w:rsidR="0003034B" w:rsidRPr="002B2EF1">
        <w:rPr>
          <w:rFonts w:ascii="Arial" w:hAnsi="Arial" w:cs="Arial"/>
          <w:sz w:val="16"/>
          <w:szCs w:val="16"/>
        </w:rPr>
        <w:t xml:space="preserve">usługę </w:t>
      </w:r>
      <w:r w:rsidR="00EC35A4">
        <w:rPr>
          <w:rFonts w:ascii="Arial" w:hAnsi="Arial" w:cs="Arial"/>
          <w:sz w:val="16"/>
          <w:szCs w:val="16"/>
        </w:rPr>
        <w:t>gwarantowanego czasu obsługi serwisowej</w:t>
      </w:r>
      <w:r w:rsidR="00EC35A4" w:rsidDel="00EC35A4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>w przypadku wystąpienia awarii Zestawu POS</w:t>
      </w:r>
      <w:r w:rsidR="0003034B" w:rsidRPr="002B2EF1">
        <w:rPr>
          <w:rFonts w:ascii="Arial" w:hAnsi="Arial" w:cs="Arial"/>
          <w:sz w:val="16"/>
          <w:szCs w:val="16"/>
        </w:rPr>
        <w:t>.</w:t>
      </w:r>
      <w:r w:rsidR="00FB2E1A">
        <w:rPr>
          <w:rFonts w:ascii="Arial" w:hAnsi="Arial" w:cs="Arial"/>
          <w:sz w:val="16"/>
          <w:szCs w:val="16"/>
        </w:rPr>
        <w:t xml:space="preserve"> Awaria zostanie usunięta w trybie telefonicznym w ciągu </w:t>
      </w:r>
      <w:r w:rsidR="00263728" w:rsidRPr="00263728">
        <w:rPr>
          <w:rFonts w:ascii="Arial" w:hAnsi="Arial" w:cs="Arial"/>
          <w:sz w:val="16"/>
          <w:szCs w:val="16"/>
        </w:rPr>
        <w:t xml:space="preserve">2 </w:t>
      </w:r>
      <w:r w:rsidR="00FB2E1A">
        <w:rPr>
          <w:rFonts w:ascii="Arial" w:hAnsi="Arial" w:cs="Arial"/>
          <w:sz w:val="16"/>
          <w:szCs w:val="16"/>
        </w:rPr>
        <w:t xml:space="preserve">godzin od momentu zgłoszenia awarii przez Akceptanta lub w trybie wizyty </w:t>
      </w:r>
      <w:smartTag w:uri="urn:schemas-microsoft-com:office:smarttags" w:element="PersonName">
        <w:r w:rsidR="00FB2E1A">
          <w:rPr>
            <w:rFonts w:ascii="Arial" w:hAnsi="Arial" w:cs="Arial"/>
            <w:sz w:val="16"/>
            <w:szCs w:val="16"/>
          </w:rPr>
          <w:t>Serwis</w:t>
        </w:r>
      </w:smartTag>
      <w:r w:rsidR="00FB2E1A">
        <w:rPr>
          <w:rFonts w:ascii="Arial" w:hAnsi="Arial" w:cs="Arial"/>
          <w:sz w:val="16"/>
          <w:szCs w:val="16"/>
        </w:rPr>
        <w:t xml:space="preserve">anta w punkcie handlowo-usługowym Akceptanta w ciągu </w:t>
      </w:r>
      <w:r w:rsidR="00263728">
        <w:rPr>
          <w:rFonts w:ascii="Arial" w:hAnsi="Arial" w:cs="Arial"/>
          <w:sz w:val="16"/>
          <w:szCs w:val="16"/>
        </w:rPr>
        <w:t xml:space="preserve">6 </w:t>
      </w:r>
      <w:r w:rsidR="00FB2E1A">
        <w:rPr>
          <w:rFonts w:ascii="Arial" w:hAnsi="Arial" w:cs="Arial"/>
          <w:sz w:val="16"/>
          <w:szCs w:val="16"/>
        </w:rPr>
        <w:t xml:space="preserve">godzin od momentu zakończenia telefonicznej próby usunięcia awarii. </w:t>
      </w:r>
      <w:r w:rsidR="005861BE">
        <w:rPr>
          <w:rFonts w:ascii="Arial" w:hAnsi="Arial" w:cs="Arial"/>
          <w:sz w:val="16"/>
          <w:szCs w:val="16"/>
        </w:rPr>
        <w:t>W związku z powyższym</w:t>
      </w:r>
      <w:r w:rsidR="00D6655B">
        <w:rPr>
          <w:rFonts w:ascii="Arial" w:hAnsi="Arial" w:cs="Arial"/>
          <w:sz w:val="16"/>
          <w:szCs w:val="16"/>
        </w:rPr>
        <w:t xml:space="preserve">, z dniem </w:t>
      </w:r>
      <w:r w:rsidR="007B2048">
        <w:rPr>
          <w:rFonts w:ascii="Arial" w:hAnsi="Arial" w:cs="Arial"/>
          <w:sz w:val="16"/>
          <w:szCs w:val="16"/>
        </w:rPr>
        <w:fldChar w:fldCharType="begin"/>
      </w:r>
      <w:r w:rsidR="007B2048">
        <w:rPr>
          <w:rFonts w:ascii="Arial" w:hAnsi="Arial" w:cs="Arial"/>
          <w:sz w:val="16"/>
          <w:szCs w:val="16"/>
        </w:rPr>
        <w:instrText xml:space="preserve"> MERGEFIELD $d.DataStartuSerwisuPOS \* MERGEFORMAT </w:instrText>
      </w:r>
      <w:r w:rsidR="007B2048">
        <w:rPr>
          <w:rFonts w:ascii="Arial" w:hAnsi="Arial" w:cs="Arial"/>
          <w:sz w:val="16"/>
          <w:szCs w:val="16"/>
        </w:rPr>
        <w:fldChar w:fldCharType="separate"/>
      </w:r>
      <w:r w:rsidR="007B2048">
        <w:rPr>
          <w:rFonts w:ascii="Arial" w:hAnsi="Arial" w:cs="Arial"/>
          <w:noProof/>
          <w:sz w:val="16"/>
          <w:szCs w:val="16"/>
        </w:rPr>
        <w:t>«$d.DataStartuSerwisuPOS»</w:t>
      </w:r>
      <w:r w:rsidR="007B2048">
        <w:rPr>
          <w:rFonts w:ascii="Arial" w:hAnsi="Arial" w:cs="Arial"/>
          <w:sz w:val="16"/>
          <w:szCs w:val="16"/>
        </w:rPr>
        <w:fldChar w:fldCharType="end"/>
      </w:r>
      <w:r w:rsidR="00BF73EE">
        <w:rPr>
          <w:rFonts w:ascii="Arial" w:hAnsi="Arial" w:cs="Arial"/>
          <w:sz w:val="16"/>
          <w:szCs w:val="16"/>
        </w:rPr>
        <w:t xml:space="preserve"> </w:t>
      </w:r>
      <w:r w:rsidR="005861BE">
        <w:rPr>
          <w:rFonts w:ascii="Arial" w:hAnsi="Arial" w:cs="Arial"/>
          <w:sz w:val="16"/>
          <w:szCs w:val="16"/>
        </w:rPr>
        <w:t xml:space="preserve">eService </w:t>
      </w:r>
      <w:r w:rsidR="00D6655B">
        <w:rPr>
          <w:rFonts w:ascii="Arial" w:hAnsi="Arial" w:cs="Arial"/>
          <w:sz w:val="16"/>
          <w:szCs w:val="16"/>
        </w:rPr>
        <w:t xml:space="preserve">rozpocznie pobierać miesięczną opłatę w wysokości </w:t>
      </w:r>
      <w:r w:rsidR="00263728">
        <w:rPr>
          <w:rFonts w:ascii="Arial" w:hAnsi="Arial" w:cs="Arial"/>
          <w:sz w:val="16"/>
          <w:szCs w:val="16"/>
        </w:rPr>
        <w:t>30 z</w:t>
      </w:r>
      <w:r w:rsidR="00D6655B">
        <w:rPr>
          <w:rFonts w:ascii="Arial" w:hAnsi="Arial" w:cs="Arial"/>
          <w:sz w:val="16"/>
          <w:szCs w:val="16"/>
        </w:rPr>
        <w:t xml:space="preserve">ł </w:t>
      </w:r>
      <w:r w:rsidR="00263728">
        <w:rPr>
          <w:rFonts w:ascii="Arial" w:hAnsi="Arial" w:cs="Arial"/>
          <w:sz w:val="16"/>
          <w:szCs w:val="16"/>
        </w:rPr>
        <w:t>n</w:t>
      </w:r>
      <w:r w:rsidR="00D6655B">
        <w:rPr>
          <w:rFonts w:ascii="Arial" w:hAnsi="Arial" w:cs="Arial"/>
          <w:sz w:val="16"/>
          <w:szCs w:val="16"/>
        </w:rPr>
        <w:t xml:space="preserve">etto za </w:t>
      </w:r>
      <w:r w:rsidR="00946470">
        <w:rPr>
          <w:rFonts w:ascii="Arial" w:hAnsi="Arial" w:cs="Arial"/>
          <w:sz w:val="16"/>
          <w:szCs w:val="16"/>
        </w:rPr>
        <w:t xml:space="preserve">każdy </w:t>
      </w:r>
      <w:r w:rsidR="00D6655B">
        <w:rPr>
          <w:rFonts w:ascii="Arial" w:hAnsi="Arial" w:cs="Arial"/>
          <w:sz w:val="16"/>
          <w:szCs w:val="16"/>
        </w:rPr>
        <w:t>użytkowan</w:t>
      </w:r>
      <w:r w:rsidR="00263728">
        <w:rPr>
          <w:rFonts w:ascii="Arial" w:hAnsi="Arial" w:cs="Arial"/>
          <w:sz w:val="16"/>
          <w:szCs w:val="16"/>
        </w:rPr>
        <w:t>y</w:t>
      </w:r>
      <w:r w:rsidR="00D6655B">
        <w:rPr>
          <w:rFonts w:ascii="Arial" w:hAnsi="Arial" w:cs="Arial"/>
          <w:sz w:val="16"/>
          <w:szCs w:val="16"/>
        </w:rPr>
        <w:t xml:space="preserve"> Zestaw POS.</w:t>
      </w:r>
    </w:p>
    <w:p w:rsidR="00F51532" w:rsidRPr="002B2EF1" w:rsidRDefault="00F51532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§2</w:t>
      </w: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D6655B" w:rsidRPr="00D6655B" w:rsidRDefault="004C2E89" w:rsidP="002A25CC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W pozostałym zakresie Umowa nie ulega zmianie.</w:t>
      </w:r>
    </w:p>
    <w:p w:rsidR="00904F0B" w:rsidRDefault="00D6655B" w:rsidP="002A25CC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Aneks wchodzi w życie 14 dnia kalendarzowego następującego po dacie jego podpisania.</w:t>
      </w:r>
    </w:p>
    <w:p w:rsidR="00904F0B" w:rsidRPr="00D6655B" w:rsidRDefault="00904F0B" w:rsidP="00904F0B">
      <w:pPr>
        <w:pStyle w:val="BodyText"/>
        <w:spacing w:line="360" w:lineRule="auto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8"/>
        <w:gridCol w:w="3478"/>
        <w:gridCol w:w="1816"/>
        <w:gridCol w:w="1259"/>
      </w:tblGrid>
      <w:tr w:rsidR="00BF73EE" w:rsidTr="009E2986">
        <w:tc>
          <w:tcPr>
            <w:tcW w:w="5022" w:type="dxa"/>
            <w:gridSpan w:val="2"/>
          </w:tcPr>
          <w:p w:rsidR="00BF73EE" w:rsidRPr="003A6315" w:rsidRDefault="00BF73EE" w:rsidP="009E2986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BF73EE" w:rsidRPr="003A6315" w:rsidRDefault="00BF73EE" w:rsidP="009E2986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BF73EE" w:rsidTr="009E2986">
        <w:tc>
          <w:tcPr>
            <w:tcW w:w="2511" w:type="dxa"/>
          </w:tcPr>
          <w:p w:rsidR="00BF73EE" w:rsidRDefault="00BF73EE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4FF0EB15" wp14:editId="68775553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BF73EE" w:rsidRDefault="00BF73EE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4511430B" wp14:editId="4245DA6F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BF73EE" w:rsidRDefault="00BF73EE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0CD99B36" wp14:editId="132413A7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BF73EE" w:rsidRDefault="00BF73EE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6A12A783" wp14:editId="68B12F1E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73EE" w:rsidTr="009E2986">
        <w:tc>
          <w:tcPr>
            <w:tcW w:w="2511" w:type="dxa"/>
          </w:tcPr>
          <w:p w:rsidR="00BF73EE" w:rsidRDefault="00BF73EE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BF73EE" w:rsidRPr="003A6315" w:rsidRDefault="00BF73EE" w:rsidP="009E2986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BF73EE" w:rsidRDefault="00BF73EE" w:rsidP="009E2986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BF73EE" w:rsidRDefault="00BF73EE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BF73EE" w:rsidRDefault="00BF73EE" w:rsidP="009E2986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BF73EE" w:rsidRDefault="00BF73EE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27A13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BF73EE" w:rsidTr="009E2986">
        <w:trPr>
          <w:jc w:val="right"/>
        </w:trPr>
        <w:tc>
          <w:tcPr>
            <w:tcW w:w="0" w:type="auto"/>
            <w:vAlign w:val="center"/>
          </w:tcPr>
          <w:p w:rsidR="00BF73EE" w:rsidRDefault="00BF73EE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BF73EE" w:rsidRDefault="00BF73EE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0156F6B7" wp14:editId="004368C1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BF73EE" w:rsidTr="009E2986">
        <w:trPr>
          <w:jc w:val="right"/>
        </w:trPr>
        <w:tc>
          <w:tcPr>
            <w:tcW w:w="0" w:type="auto"/>
          </w:tcPr>
          <w:p w:rsidR="00BF73EE" w:rsidRDefault="00BF73EE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BF73EE" w:rsidRDefault="00BF73EE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4C2E89" w:rsidRPr="002B2EF1" w:rsidRDefault="004C2E89">
      <w:pPr>
        <w:ind w:left="7380" w:firstLine="540"/>
        <w:jc w:val="both"/>
        <w:rPr>
          <w:rFonts w:ascii="Arial" w:hAnsi="Arial" w:cs="Arial"/>
          <w:sz w:val="16"/>
          <w:szCs w:val="16"/>
        </w:rPr>
      </w:pPr>
    </w:p>
    <w:p w:rsidR="00BF16F7" w:rsidRPr="002B2EF1" w:rsidRDefault="00BF16F7">
      <w:pPr>
        <w:ind w:left="7380" w:firstLine="540"/>
        <w:jc w:val="both"/>
        <w:rPr>
          <w:rFonts w:ascii="Arial" w:hAnsi="Arial" w:cs="Arial"/>
          <w:sz w:val="16"/>
          <w:szCs w:val="16"/>
        </w:rPr>
      </w:pPr>
    </w:p>
    <w:p w:rsidR="00BF16F7" w:rsidRPr="002B2EF1" w:rsidRDefault="00BF16F7">
      <w:pPr>
        <w:ind w:left="7380" w:firstLine="540"/>
        <w:jc w:val="both"/>
        <w:rPr>
          <w:rFonts w:ascii="Arial" w:hAnsi="Arial" w:cs="Arial"/>
          <w:sz w:val="16"/>
          <w:szCs w:val="16"/>
        </w:rPr>
      </w:pPr>
    </w:p>
    <w:p w:rsidR="00BF16F7" w:rsidRDefault="00BF16F7" w:rsidP="00575972">
      <w:pPr>
        <w:ind w:left="7380" w:firstLine="540"/>
        <w:jc w:val="both"/>
      </w:pPr>
    </w:p>
    <w:sectPr w:rsidR="00BF16F7" w:rsidSect="00E862D1">
      <w:headerReference w:type="default" r:id="rId11"/>
      <w:footerReference w:type="default" r:id="rId12"/>
      <w:pgSz w:w="11906" w:h="16838"/>
      <w:pgMar w:top="238" w:right="924" w:bottom="357" w:left="1077" w:header="0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5567" w:rsidRDefault="00595567">
      <w:r>
        <w:separator/>
      </w:r>
    </w:p>
  </w:endnote>
  <w:endnote w:type="continuationSeparator" w:id="0">
    <w:p w:rsidR="00595567" w:rsidRDefault="00595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143A" w:rsidRPr="0061143A" w:rsidRDefault="0061143A" w:rsidP="0061143A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61143A">
      <w:rPr>
        <w:rStyle w:val="PageNumber"/>
        <w:rFonts w:ascii="Arial" w:hAnsi="Arial" w:cs="Arial"/>
        <w:sz w:val="18"/>
        <w:szCs w:val="18"/>
      </w:rPr>
      <w:t>AP/UNTW/A</w:t>
    </w:r>
    <w:r>
      <w:rPr>
        <w:rStyle w:val="PageNumber"/>
        <w:rFonts w:ascii="Arial" w:hAnsi="Arial" w:cs="Arial"/>
        <w:sz w:val="18"/>
        <w:szCs w:val="18"/>
      </w:rPr>
      <w:t>GOP</w:t>
    </w:r>
    <w:r w:rsidR="000D3494">
      <w:rPr>
        <w:rStyle w:val="PageNumber"/>
        <w:rFonts w:ascii="Arial" w:hAnsi="Arial" w:cs="Arial"/>
        <w:sz w:val="18"/>
        <w:szCs w:val="18"/>
      </w:rPr>
      <w:t>/1.00</w:t>
    </w:r>
    <w:r w:rsidR="000C613F">
      <w:rPr>
        <w:rStyle w:val="PageNumber"/>
        <w:rFonts w:ascii="Arial" w:hAnsi="Arial" w:cs="Arial"/>
        <w:sz w:val="18"/>
        <w:szCs w:val="18"/>
      </w:rPr>
      <w:t>2/12-01-16</w:t>
    </w:r>
  </w:p>
  <w:p w:rsidR="006566A4" w:rsidRPr="0061143A" w:rsidRDefault="006566A4" w:rsidP="006566A4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0E298A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  <w:r w:rsidRPr="0061143A">
      <w:rPr>
        <w:rStyle w:val="PageNumber"/>
        <w:rFonts w:ascii="Arial" w:hAnsi="Arial" w:cs="Arial"/>
        <w:sz w:val="18"/>
        <w:szCs w:val="18"/>
      </w:rPr>
      <w:t>/</w:t>
    </w: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0E298A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5567" w:rsidRDefault="00595567">
      <w:r>
        <w:separator/>
      </w:r>
    </w:p>
  </w:footnote>
  <w:footnote w:type="continuationSeparator" w:id="0">
    <w:p w:rsidR="00595567" w:rsidRDefault="005955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971867">
    <w:pPr>
      <w:pStyle w:val="Header"/>
    </w:pPr>
  </w:p>
  <w:p w:rsidR="004C2E89" w:rsidRPr="00971867" w:rsidRDefault="00595567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14pt;margin-top:35.35pt;width:81.05pt;height:26.95pt;z-index:251657728">
          <v:imagedata r:id="rId1" o:title=""/>
          <w10:wrap type="topAndBottom"/>
        </v:shape>
        <o:OLEObject Type="Embed" ProgID="MSPhotoEd.3" ShapeID="_x0000_s2049" DrawAspect="Content" ObjectID="_1437815136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3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8"/>
  </w:num>
  <w:num w:numId="2">
    <w:abstractNumId w:val="1"/>
  </w:num>
  <w:num w:numId="3">
    <w:abstractNumId w:val="22"/>
  </w:num>
  <w:num w:numId="4">
    <w:abstractNumId w:val="7"/>
  </w:num>
  <w:num w:numId="5">
    <w:abstractNumId w:val="21"/>
  </w:num>
  <w:num w:numId="6">
    <w:abstractNumId w:val="27"/>
  </w:num>
  <w:num w:numId="7">
    <w:abstractNumId w:val="18"/>
  </w:num>
  <w:num w:numId="8">
    <w:abstractNumId w:val="5"/>
  </w:num>
  <w:num w:numId="9">
    <w:abstractNumId w:val="19"/>
  </w:num>
  <w:num w:numId="10">
    <w:abstractNumId w:val="23"/>
  </w:num>
  <w:num w:numId="11">
    <w:abstractNumId w:val="8"/>
  </w:num>
  <w:num w:numId="12">
    <w:abstractNumId w:val="6"/>
  </w:num>
  <w:num w:numId="13">
    <w:abstractNumId w:val="3"/>
  </w:num>
  <w:num w:numId="14">
    <w:abstractNumId w:val="13"/>
  </w:num>
  <w:num w:numId="15">
    <w:abstractNumId w:val="15"/>
  </w:num>
  <w:num w:numId="16">
    <w:abstractNumId w:val="16"/>
  </w:num>
  <w:num w:numId="17">
    <w:abstractNumId w:val="24"/>
  </w:num>
  <w:num w:numId="18">
    <w:abstractNumId w:val="2"/>
  </w:num>
  <w:num w:numId="19">
    <w:abstractNumId w:val="12"/>
  </w:num>
  <w:num w:numId="20">
    <w:abstractNumId w:val="26"/>
  </w:num>
  <w:num w:numId="21">
    <w:abstractNumId w:val="10"/>
  </w:num>
  <w:num w:numId="22">
    <w:abstractNumId w:val="11"/>
  </w:num>
  <w:num w:numId="23">
    <w:abstractNumId w:val="14"/>
  </w:num>
  <w:num w:numId="24">
    <w:abstractNumId w:val="4"/>
  </w:num>
  <w:num w:numId="25">
    <w:abstractNumId w:val="25"/>
  </w:num>
  <w:num w:numId="26">
    <w:abstractNumId w:val="20"/>
  </w:num>
  <w:num w:numId="27">
    <w:abstractNumId w:val="17"/>
  </w:num>
  <w:num w:numId="28">
    <w:abstractNumId w:val="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27B41"/>
    <w:rsid w:val="0003034B"/>
    <w:rsid w:val="00036669"/>
    <w:rsid w:val="00042F33"/>
    <w:rsid w:val="00043A7F"/>
    <w:rsid w:val="000540C8"/>
    <w:rsid w:val="00056620"/>
    <w:rsid w:val="00063640"/>
    <w:rsid w:val="00066ECB"/>
    <w:rsid w:val="000848AC"/>
    <w:rsid w:val="000A4DEC"/>
    <w:rsid w:val="000C5495"/>
    <w:rsid w:val="000C613F"/>
    <w:rsid w:val="000D3494"/>
    <w:rsid w:val="000E1FED"/>
    <w:rsid w:val="000E298A"/>
    <w:rsid w:val="000E4DF2"/>
    <w:rsid w:val="000F2E8D"/>
    <w:rsid w:val="0012263C"/>
    <w:rsid w:val="001310D8"/>
    <w:rsid w:val="00137C7A"/>
    <w:rsid w:val="00142AEF"/>
    <w:rsid w:val="001466AE"/>
    <w:rsid w:val="00150112"/>
    <w:rsid w:val="00153EF5"/>
    <w:rsid w:val="00161CE6"/>
    <w:rsid w:val="001920A0"/>
    <w:rsid w:val="001A7224"/>
    <w:rsid w:val="001E1152"/>
    <w:rsid w:val="001E3279"/>
    <w:rsid w:val="001E6F53"/>
    <w:rsid w:val="001F2C39"/>
    <w:rsid w:val="001F68F9"/>
    <w:rsid w:val="002007EB"/>
    <w:rsid w:val="0023326B"/>
    <w:rsid w:val="00253699"/>
    <w:rsid w:val="00263728"/>
    <w:rsid w:val="0027280F"/>
    <w:rsid w:val="00296068"/>
    <w:rsid w:val="002A25CC"/>
    <w:rsid w:val="002B2EF1"/>
    <w:rsid w:val="002D5B0D"/>
    <w:rsid w:val="002E4288"/>
    <w:rsid w:val="002F7AB1"/>
    <w:rsid w:val="00321BDA"/>
    <w:rsid w:val="00322E6A"/>
    <w:rsid w:val="003254B9"/>
    <w:rsid w:val="00346D78"/>
    <w:rsid w:val="00364592"/>
    <w:rsid w:val="003715C5"/>
    <w:rsid w:val="003824DF"/>
    <w:rsid w:val="00395F54"/>
    <w:rsid w:val="003D0A29"/>
    <w:rsid w:val="003F102F"/>
    <w:rsid w:val="00402DA2"/>
    <w:rsid w:val="00424249"/>
    <w:rsid w:val="004463D9"/>
    <w:rsid w:val="00450786"/>
    <w:rsid w:val="004549B1"/>
    <w:rsid w:val="004575D1"/>
    <w:rsid w:val="004662A0"/>
    <w:rsid w:val="00472FD4"/>
    <w:rsid w:val="0048102A"/>
    <w:rsid w:val="00495234"/>
    <w:rsid w:val="004A6EF1"/>
    <w:rsid w:val="004B1F1B"/>
    <w:rsid w:val="004B4172"/>
    <w:rsid w:val="004B7DB0"/>
    <w:rsid w:val="004C2E89"/>
    <w:rsid w:val="004C417D"/>
    <w:rsid w:val="004D0045"/>
    <w:rsid w:val="004D383B"/>
    <w:rsid w:val="004E1350"/>
    <w:rsid w:val="004E2526"/>
    <w:rsid w:val="004E507F"/>
    <w:rsid w:val="004E71DD"/>
    <w:rsid w:val="004F1EC8"/>
    <w:rsid w:val="004F7C29"/>
    <w:rsid w:val="005009A2"/>
    <w:rsid w:val="00522889"/>
    <w:rsid w:val="00524A0F"/>
    <w:rsid w:val="00566DD0"/>
    <w:rsid w:val="005737F5"/>
    <w:rsid w:val="00575972"/>
    <w:rsid w:val="005861BE"/>
    <w:rsid w:val="00595567"/>
    <w:rsid w:val="005A634E"/>
    <w:rsid w:val="005B58F9"/>
    <w:rsid w:val="005D4D4F"/>
    <w:rsid w:val="005D6B2A"/>
    <w:rsid w:val="005E2309"/>
    <w:rsid w:val="005F2C0C"/>
    <w:rsid w:val="0061143A"/>
    <w:rsid w:val="006242A6"/>
    <w:rsid w:val="006362E4"/>
    <w:rsid w:val="00644471"/>
    <w:rsid w:val="006539FC"/>
    <w:rsid w:val="006566A4"/>
    <w:rsid w:val="006603D0"/>
    <w:rsid w:val="0066741C"/>
    <w:rsid w:val="006A1342"/>
    <w:rsid w:val="006B540E"/>
    <w:rsid w:val="006B7AB8"/>
    <w:rsid w:val="006C3CFB"/>
    <w:rsid w:val="006C54CC"/>
    <w:rsid w:val="006D2A86"/>
    <w:rsid w:val="006E0C42"/>
    <w:rsid w:val="00702A73"/>
    <w:rsid w:val="00706860"/>
    <w:rsid w:val="00720765"/>
    <w:rsid w:val="00723E77"/>
    <w:rsid w:val="007412B3"/>
    <w:rsid w:val="00754A52"/>
    <w:rsid w:val="00774EF2"/>
    <w:rsid w:val="0078103D"/>
    <w:rsid w:val="007B2048"/>
    <w:rsid w:val="007B4478"/>
    <w:rsid w:val="007C07A8"/>
    <w:rsid w:val="007C3511"/>
    <w:rsid w:val="007D47D7"/>
    <w:rsid w:val="007D660A"/>
    <w:rsid w:val="007E19DD"/>
    <w:rsid w:val="007F272A"/>
    <w:rsid w:val="00810F1F"/>
    <w:rsid w:val="00820F36"/>
    <w:rsid w:val="008319F6"/>
    <w:rsid w:val="008443AB"/>
    <w:rsid w:val="008444A5"/>
    <w:rsid w:val="008C0579"/>
    <w:rsid w:val="008D4558"/>
    <w:rsid w:val="008E3C28"/>
    <w:rsid w:val="00904F0B"/>
    <w:rsid w:val="00910ABC"/>
    <w:rsid w:val="00927A13"/>
    <w:rsid w:val="00932235"/>
    <w:rsid w:val="009374E1"/>
    <w:rsid w:val="009437B3"/>
    <w:rsid w:val="00946470"/>
    <w:rsid w:val="00953C85"/>
    <w:rsid w:val="00960F34"/>
    <w:rsid w:val="0096490A"/>
    <w:rsid w:val="00971867"/>
    <w:rsid w:val="009964B7"/>
    <w:rsid w:val="009B2030"/>
    <w:rsid w:val="009C292D"/>
    <w:rsid w:val="009E52F2"/>
    <w:rsid w:val="009F049B"/>
    <w:rsid w:val="00A013DE"/>
    <w:rsid w:val="00A01977"/>
    <w:rsid w:val="00A05C64"/>
    <w:rsid w:val="00A129AD"/>
    <w:rsid w:val="00A202E7"/>
    <w:rsid w:val="00A244C1"/>
    <w:rsid w:val="00A3189D"/>
    <w:rsid w:val="00A3333A"/>
    <w:rsid w:val="00A33B9F"/>
    <w:rsid w:val="00A95155"/>
    <w:rsid w:val="00AA2253"/>
    <w:rsid w:val="00AC271F"/>
    <w:rsid w:val="00AE3847"/>
    <w:rsid w:val="00AF6BD9"/>
    <w:rsid w:val="00AF7458"/>
    <w:rsid w:val="00B32F88"/>
    <w:rsid w:val="00B43E2B"/>
    <w:rsid w:val="00B534E6"/>
    <w:rsid w:val="00B76321"/>
    <w:rsid w:val="00B77175"/>
    <w:rsid w:val="00B97225"/>
    <w:rsid w:val="00BD0322"/>
    <w:rsid w:val="00BD5357"/>
    <w:rsid w:val="00BF0589"/>
    <w:rsid w:val="00BF16F7"/>
    <w:rsid w:val="00BF73EE"/>
    <w:rsid w:val="00C20F89"/>
    <w:rsid w:val="00C32BE9"/>
    <w:rsid w:val="00C45BCF"/>
    <w:rsid w:val="00C55D75"/>
    <w:rsid w:val="00C66A8F"/>
    <w:rsid w:val="00CA6FFA"/>
    <w:rsid w:val="00CA79A6"/>
    <w:rsid w:val="00CD2319"/>
    <w:rsid w:val="00CD76F1"/>
    <w:rsid w:val="00D233AF"/>
    <w:rsid w:val="00D24377"/>
    <w:rsid w:val="00D350DA"/>
    <w:rsid w:val="00D6655B"/>
    <w:rsid w:val="00D711C5"/>
    <w:rsid w:val="00DB1C96"/>
    <w:rsid w:val="00DB3A6F"/>
    <w:rsid w:val="00DC7411"/>
    <w:rsid w:val="00DF1447"/>
    <w:rsid w:val="00E045CA"/>
    <w:rsid w:val="00E248AD"/>
    <w:rsid w:val="00E26A60"/>
    <w:rsid w:val="00E31E9F"/>
    <w:rsid w:val="00E34849"/>
    <w:rsid w:val="00E3746A"/>
    <w:rsid w:val="00E413E7"/>
    <w:rsid w:val="00E4785B"/>
    <w:rsid w:val="00E51719"/>
    <w:rsid w:val="00E53759"/>
    <w:rsid w:val="00E862D1"/>
    <w:rsid w:val="00EB30E0"/>
    <w:rsid w:val="00EB56E4"/>
    <w:rsid w:val="00EC35A4"/>
    <w:rsid w:val="00ED1BC5"/>
    <w:rsid w:val="00ED62D4"/>
    <w:rsid w:val="00EE3228"/>
    <w:rsid w:val="00EE50A6"/>
    <w:rsid w:val="00EE6BFA"/>
    <w:rsid w:val="00EF4D00"/>
    <w:rsid w:val="00EF6C23"/>
    <w:rsid w:val="00F26A8F"/>
    <w:rsid w:val="00F34552"/>
    <w:rsid w:val="00F364B0"/>
    <w:rsid w:val="00F414C7"/>
    <w:rsid w:val="00F47554"/>
    <w:rsid w:val="00F51532"/>
    <w:rsid w:val="00FB2E1A"/>
    <w:rsid w:val="00FD270D"/>
    <w:rsid w:val="00FD43B3"/>
    <w:rsid w:val="00FD76FC"/>
    <w:rsid w:val="00FE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438</Words>
  <Characters>2630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DCC do umowy najmu terminala</vt:lpstr>
      <vt:lpstr>Aneks DCC do umowy najmu terminala</vt:lpstr>
    </vt:vector>
  </TitlesOfParts>
  <Company>eService S.A.</Company>
  <LinksUpToDate>false</LinksUpToDate>
  <CharactersWithSpaces>3062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creator>Bartek Strycharczyk</dc:creator>
  <cp:lastModifiedBy>Paweł Szkup</cp:lastModifiedBy>
  <cp:revision>4</cp:revision>
  <cp:lastPrinted>2011-03-14T08:37:00Z</cp:lastPrinted>
  <dcterms:created xsi:type="dcterms:W3CDTF">2013-07-22T13:00:00Z</dcterms:created>
  <dcterms:modified xsi:type="dcterms:W3CDTF">2013-08-12T10:19:00Z</dcterms:modified>
</cp:coreProperties>
</file>