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539" w:rsidRPr="003401F9" w:rsidRDefault="005E7539" w:rsidP="005E7539">
      <w:pPr>
        <w:jc w:val="center"/>
        <w:rPr>
          <w:rFonts w:ascii="Arial" w:hAnsi="Arial" w:cs="Arial"/>
          <w:b/>
          <w:sz w:val="20"/>
          <w:szCs w:val="20"/>
          <w:lang w:val="pl-PL"/>
        </w:rPr>
      </w:pPr>
      <w:r w:rsidRPr="003401F9">
        <w:rPr>
          <w:rFonts w:ascii="Arial" w:hAnsi="Arial" w:cs="Arial"/>
          <w:b/>
          <w:sz w:val="20"/>
          <w:szCs w:val="20"/>
          <w:lang w:val="pl-PL"/>
        </w:rPr>
        <w:t xml:space="preserve">ANEKS z dnia </w:t>
      </w:r>
      <w:r w:rsidR="0041718A">
        <w:rPr>
          <w:rFonts w:ascii="Arial" w:hAnsi="Arial" w:cs="Arial"/>
          <w:b/>
          <w:sz w:val="20"/>
          <w:szCs w:val="20"/>
          <w:lang w:val="pl-PL"/>
        </w:rPr>
        <w:fldChar w:fldCharType="begin"/>
      </w:r>
      <w:r w:rsidR="0041718A">
        <w:rPr>
          <w:rFonts w:ascii="Arial" w:hAnsi="Arial" w:cs="Arial"/>
          <w:b/>
          <w:sz w:val="20"/>
          <w:szCs w:val="20"/>
          <w:lang w:val="pl-PL"/>
        </w:rPr>
        <w:instrText xml:space="preserve"> MERGEFIELD  $d.dataPodpisaniaAneksuPOZ  \* MERGEFORMAT </w:instrText>
      </w:r>
      <w:r w:rsidR="0041718A">
        <w:rPr>
          <w:rFonts w:ascii="Arial" w:hAnsi="Arial" w:cs="Arial"/>
          <w:b/>
          <w:sz w:val="20"/>
          <w:szCs w:val="20"/>
          <w:lang w:val="pl-PL"/>
        </w:rPr>
        <w:fldChar w:fldCharType="separate"/>
      </w:r>
      <w:r w:rsidR="0041718A">
        <w:rPr>
          <w:rFonts w:ascii="Arial" w:hAnsi="Arial" w:cs="Arial"/>
          <w:b/>
          <w:noProof/>
          <w:sz w:val="20"/>
          <w:szCs w:val="20"/>
          <w:lang w:val="pl-PL"/>
        </w:rPr>
        <w:t>«$d.dataPodpisaniaAneksuPOZ»</w:t>
      </w:r>
      <w:r w:rsidR="0041718A">
        <w:rPr>
          <w:rFonts w:ascii="Arial" w:hAnsi="Arial" w:cs="Arial"/>
          <w:b/>
          <w:sz w:val="20"/>
          <w:szCs w:val="20"/>
          <w:lang w:val="pl-PL"/>
        </w:rPr>
        <w:fldChar w:fldCharType="end"/>
      </w:r>
      <w:bookmarkStart w:id="0" w:name="_GoBack"/>
      <w:bookmarkEnd w:id="0"/>
    </w:p>
    <w:p w:rsidR="004A46AC" w:rsidRPr="003401F9" w:rsidRDefault="005F109A" w:rsidP="004A46AC">
      <w:pPr>
        <w:jc w:val="center"/>
        <w:rPr>
          <w:rFonts w:ascii="Arial" w:hAnsi="Arial" w:cs="Arial"/>
          <w:b/>
          <w:sz w:val="16"/>
          <w:szCs w:val="16"/>
          <w:lang w:val="pl-PL"/>
        </w:rPr>
      </w:pPr>
      <w:r w:rsidRPr="003401F9">
        <w:rPr>
          <w:rFonts w:ascii="Arial" w:hAnsi="Arial" w:cs="Arial"/>
          <w:b/>
          <w:sz w:val="20"/>
          <w:szCs w:val="20"/>
          <w:lang w:val="pl-PL"/>
        </w:rPr>
        <w:t>d</w:t>
      </w:r>
      <w:r w:rsidR="004A46AC" w:rsidRPr="003401F9">
        <w:rPr>
          <w:rFonts w:ascii="Arial" w:hAnsi="Arial" w:cs="Arial"/>
          <w:b/>
          <w:sz w:val="20"/>
          <w:szCs w:val="20"/>
          <w:lang w:val="pl-PL"/>
        </w:rPr>
        <w:t>o Umowy o</w:t>
      </w:r>
      <w:r w:rsidR="00570752" w:rsidRPr="003401F9">
        <w:rPr>
          <w:rFonts w:ascii="Arial" w:hAnsi="Arial" w:cs="Arial"/>
          <w:b/>
          <w:sz w:val="20"/>
          <w:szCs w:val="20"/>
          <w:lang w:val="pl-PL"/>
        </w:rPr>
        <w:t xml:space="preserve"> </w:t>
      </w:r>
      <w:r w:rsidR="00A846D9" w:rsidRPr="003401F9">
        <w:rPr>
          <w:rFonts w:ascii="Arial" w:hAnsi="Arial" w:cs="Arial"/>
          <w:b/>
          <w:sz w:val="20"/>
          <w:szCs w:val="20"/>
          <w:lang w:val="pl-PL"/>
        </w:rPr>
        <w:t>prz</w:t>
      </w:r>
      <w:r w:rsidR="003866F9" w:rsidRPr="003401F9">
        <w:rPr>
          <w:rFonts w:ascii="Arial" w:hAnsi="Arial" w:cs="Arial"/>
          <w:b/>
          <w:sz w:val="20"/>
          <w:szCs w:val="20"/>
          <w:lang w:val="pl-PL"/>
        </w:rPr>
        <w:t>y</w:t>
      </w:r>
      <w:r w:rsidR="00A846D9" w:rsidRPr="003401F9">
        <w:rPr>
          <w:rFonts w:ascii="Arial" w:hAnsi="Arial" w:cs="Arial"/>
          <w:b/>
          <w:sz w:val="20"/>
          <w:szCs w:val="20"/>
          <w:lang w:val="pl-PL"/>
        </w:rPr>
        <w:t>jmowanie zapłaty przy użyciu kart płatniczych</w:t>
      </w:r>
    </w:p>
    <w:p w:rsidR="004A46AC" w:rsidRPr="003401F9" w:rsidRDefault="004A46AC" w:rsidP="00715CDD">
      <w:pPr>
        <w:jc w:val="both"/>
        <w:rPr>
          <w:rFonts w:ascii="Arial" w:hAnsi="Arial" w:cs="Arial"/>
          <w:sz w:val="16"/>
          <w:szCs w:val="16"/>
          <w:lang w:val="pl-PL"/>
        </w:rPr>
      </w:pPr>
    </w:p>
    <w:p w:rsidR="00A846D9" w:rsidRPr="003401F9" w:rsidRDefault="00DE7A65" w:rsidP="00715CDD">
      <w:pPr>
        <w:jc w:val="both"/>
        <w:rPr>
          <w:rFonts w:ascii="Arial" w:hAnsi="Arial" w:cs="Arial"/>
          <w:sz w:val="16"/>
          <w:szCs w:val="16"/>
          <w:lang w:val="pl-PL"/>
        </w:rPr>
      </w:pPr>
      <w:r w:rsidRPr="003401F9">
        <w:rPr>
          <w:rFonts w:ascii="Arial" w:hAnsi="Arial" w:cs="Arial"/>
          <w:sz w:val="16"/>
          <w:szCs w:val="16"/>
          <w:lang w:val="pl-PL"/>
        </w:rPr>
        <w:t>zawartej w dniu</w:t>
      </w:r>
      <w:r w:rsidR="00F662BD">
        <w:rPr>
          <w:rFonts w:ascii="Arial" w:hAnsi="Arial" w:cs="Arial"/>
          <w:sz w:val="16"/>
          <w:szCs w:val="16"/>
          <w:lang w:val="pl-PL"/>
        </w:rPr>
        <w:t xml:space="preserve"> </w:t>
      </w:r>
      <w:r w:rsidR="00F662BD">
        <w:rPr>
          <w:rFonts w:ascii="Arial" w:hAnsi="Arial" w:cs="Arial"/>
          <w:sz w:val="16"/>
          <w:szCs w:val="16"/>
          <w:lang w:val="pl-PL"/>
        </w:rPr>
        <w:fldChar w:fldCharType="begin"/>
      </w:r>
      <w:r w:rsidR="00F662BD">
        <w:rPr>
          <w:rFonts w:ascii="Arial" w:hAnsi="Arial" w:cs="Arial"/>
          <w:sz w:val="16"/>
          <w:szCs w:val="16"/>
          <w:lang w:val="pl-PL"/>
        </w:rPr>
        <w:instrText xml:space="preserve"> MERGEFIELD $d.DataPodpisaniaUmowy \* MERGEFORMAT </w:instrText>
      </w:r>
      <w:r w:rsidR="00F662BD">
        <w:rPr>
          <w:rFonts w:ascii="Arial" w:hAnsi="Arial" w:cs="Arial"/>
          <w:sz w:val="16"/>
          <w:szCs w:val="16"/>
          <w:lang w:val="pl-PL"/>
        </w:rPr>
        <w:fldChar w:fldCharType="separate"/>
      </w:r>
      <w:r w:rsidR="00F662BD">
        <w:rPr>
          <w:rFonts w:ascii="Arial" w:hAnsi="Arial" w:cs="Arial"/>
          <w:noProof/>
          <w:sz w:val="16"/>
          <w:szCs w:val="16"/>
          <w:lang w:val="pl-PL"/>
        </w:rPr>
        <w:t>«$d.DataPodpisaniaUmowy»</w:t>
      </w:r>
      <w:r w:rsidR="00F662BD">
        <w:rPr>
          <w:rFonts w:ascii="Arial" w:hAnsi="Arial" w:cs="Arial"/>
          <w:sz w:val="16"/>
          <w:szCs w:val="16"/>
          <w:lang w:val="pl-PL"/>
        </w:rPr>
        <w:fldChar w:fldCharType="end"/>
      </w:r>
      <w:r w:rsidR="00AB10BE" w:rsidRPr="003401F9">
        <w:rPr>
          <w:rFonts w:ascii="Arial" w:hAnsi="Arial" w:cs="Arial"/>
          <w:i/>
          <w:sz w:val="16"/>
          <w:szCs w:val="16"/>
          <w:lang w:val="pl-PL"/>
        </w:rPr>
        <w:t xml:space="preserve"> </w:t>
      </w:r>
      <w:r w:rsidR="007F5D3C" w:rsidRPr="003401F9">
        <w:rPr>
          <w:rFonts w:ascii="Arial" w:hAnsi="Arial" w:cs="Arial"/>
          <w:sz w:val="16"/>
          <w:szCs w:val="16"/>
          <w:lang w:val="pl-PL"/>
        </w:rPr>
        <w:t xml:space="preserve">w Warszawie </w:t>
      </w:r>
      <w:r w:rsidR="00A846D9" w:rsidRPr="003401F9">
        <w:rPr>
          <w:rFonts w:ascii="Arial" w:hAnsi="Arial" w:cs="Arial"/>
          <w:sz w:val="16"/>
          <w:szCs w:val="16"/>
          <w:lang w:val="pl-PL"/>
        </w:rPr>
        <w:t>pomiędzy:</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Powszechną Kasą Oszczędności Bankiem Polskim Spółką Akcyjną, z siedzibą w Warszawie (</w:t>
      </w:r>
      <w:r w:rsidR="00387F88">
        <w:rPr>
          <w:rFonts w:ascii="Arial" w:hAnsi="Arial" w:cs="Arial"/>
          <w:sz w:val="16"/>
          <w:szCs w:val="16"/>
          <w:lang w:val="pl-PL"/>
        </w:rPr>
        <w:t>02-515</w:t>
      </w:r>
      <w:r w:rsidRPr="003401F9">
        <w:rPr>
          <w:rFonts w:ascii="Arial" w:hAnsi="Arial" w:cs="Arial"/>
          <w:sz w:val="16"/>
          <w:szCs w:val="16"/>
          <w:lang w:val="pl-PL"/>
        </w:rPr>
        <w:t xml:space="preserve">), ul. Puławska 15, wpisaną do rejestru przedsiębiorców prowadzonego przez Sąd </w:t>
      </w:r>
      <w:r w:rsidR="00645D23" w:rsidRPr="003401F9">
        <w:rPr>
          <w:rFonts w:ascii="Arial" w:hAnsi="Arial" w:cs="Arial"/>
          <w:sz w:val="16"/>
          <w:szCs w:val="16"/>
          <w:lang w:val="pl-PL"/>
        </w:rPr>
        <w:t>Rejonowy dla m.st. Warszawy XII</w:t>
      </w:r>
      <w:r w:rsidR="00F344AF" w:rsidRPr="003401F9">
        <w:rPr>
          <w:rFonts w:ascii="Arial" w:hAnsi="Arial" w:cs="Arial"/>
          <w:sz w:val="16"/>
          <w:szCs w:val="16"/>
          <w:lang w:val="pl-PL"/>
        </w:rPr>
        <w:t>I</w:t>
      </w:r>
      <w:r w:rsidRPr="003401F9">
        <w:rPr>
          <w:rFonts w:ascii="Arial" w:hAnsi="Arial" w:cs="Arial"/>
          <w:sz w:val="16"/>
          <w:szCs w:val="16"/>
          <w:lang w:val="pl-PL"/>
        </w:rPr>
        <w:t xml:space="preserve"> Wydział Gospodarczy Krajowego Rejestru Sądowego pod numerem KRS 0000026438</w:t>
      </w:r>
      <w:r w:rsidR="005437BD" w:rsidRPr="003401F9">
        <w:rPr>
          <w:rFonts w:ascii="Arial" w:hAnsi="Arial" w:cs="Arial"/>
          <w:sz w:val="16"/>
          <w:szCs w:val="16"/>
          <w:lang w:val="pl-PL"/>
        </w:rPr>
        <w:t xml:space="preserve"> REGON 016298263, kapitał zakładowy (kapitał wpłacony) </w:t>
      </w:r>
      <w:r w:rsidR="00C93381" w:rsidRPr="003401F9">
        <w:rPr>
          <w:rFonts w:ascii="Arial" w:hAnsi="Arial" w:cs="Arial"/>
          <w:sz w:val="16"/>
          <w:szCs w:val="16"/>
          <w:lang w:val="pl-PL"/>
        </w:rPr>
        <w:t>1 250 000 000</w:t>
      </w:r>
      <w:r w:rsidR="005437BD" w:rsidRPr="003401F9">
        <w:rPr>
          <w:rFonts w:ascii="Arial" w:hAnsi="Arial" w:cs="Arial"/>
          <w:sz w:val="16"/>
          <w:szCs w:val="16"/>
          <w:lang w:val="pl-PL"/>
        </w:rPr>
        <w:t xml:space="preserve"> zł </w:t>
      </w:r>
      <w:r w:rsidRPr="003401F9">
        <w:rPr>
          <w:rFonts w:ascii="Arial" w:hAnsi="Arial" w:cs="Arial"/>
          <w:sz w:val="16"/>
          <w:szCs w:val="16"/>
          <w:lang w:val="pl-PL"/>
        </w:rPr>
        <w:t xml:space="preserve">, zwaną dalej </w:t>
      </w:r>
      <w:r w:rsidRPr="003401F9">
        <w:rPr>
          <w:rFonts w:ascii="Arial" w:hAnsi="Arial" w:cs="Arial"/>
          <w:b/>
          <w:sz w:val="16"/>
          <w:szCs w:val="16"/>
          <w:lang w:val="pl-PL"/>
        </w:rPr>
        <w:t>PKO BP</w:t>
      </w:r>
      <w:r w:rsidRPr="003401F9">
        <w:rPr>
          <w:rFonts w:ascii="Arial" w:hAnsi="Arial" w:cs="Arial"/>
          <w:sz w:val="16"/>
          <w:szCs w:val="16"/>
          <w:lang w:val="pl-PL"/>
        </w:rPr>
        <w:t>,</w:t>
      </w:r>
      <w:r w:rsidR="005437BD" w:rsidRPr="003401F9">
        <w:rPr>
          <w:rFonts w:ascii="Arial" w:hAnsi="Arial" w:cs="Arial"/>
          <w:sz w:val="16"/>
          <w:szCs w:val="16"/>
          <w:lang w:val="pl-PL"/>
        </w:rPr>
        <w:t xml:space="preserve"> </w:t>
      </w:r>
      <w:r w:rsidRPr="003401F9">
        <w:rPr>
          <w:rFonts w:ascii="Arial" w:hAnsi="Arial" w:cs="Arial"/>
          <w:sz w:val="16"/>
          <w:szCs w:val="16"/>
          <w:lang w:val="pl-PL"/>
        </w:rPr>
        <w:t>w imieniu i na rzecz której działają w oparciu o udzielone pełnomocnictwo:</w:t>
      </w:r>
    </w:p>
    <w:p w:rsidR="00E514D7" w:rsidRPr="003401F9" w:rsidRDefault="00E514D7" w:rsidP="00E514D7">
      <w:pPr>
        <w:pStyle w:val="BodyTextIndent"/>
        <w:numPr>
          <w:ilvl w:val="0"/>
          <w:numId w:val="11"/>
        </w:numPr>
        <w:tabs>
          <w:tab w:val="clear" w:pos="720"/>
          <w:tab w:val="num" w:pos="0"/>
        </w:tabs>
        <w:suppressAutoHyphens w:val="0"/>
        <w:spacing w:after="0"/>
        <w:ind w:left="0" w:firstLine="360"/>
        <w:jc w:val="both"/>
        <w:rPr>
          <w:rFonts w:ascii="Arial" w:hAnsi="Arial" w:cs="Arial"/>
          <w:sz w:val="16"/>
          <w:szCs w:val="16"/>
          <w:lang w:val="pl-PL"/>
        </w:rPr>
      </w:pPr>
      <w:r w:rsidRPr="003401F9">
        <w:rPr>
          <w:rFonts w:ascii="Arial" w:hAnsi="Arial" w:cs="Arial"/>
          <w:sz w:val="16"/>
          <w:szCs w:val="16"/>
          <w:lang w:val="pl-PL"/>
        </w:rPr>
        <w:t>Marek Paradowski – Pełnomocnik</w:t>
      </w:r>
    </w:p>
    <w:p w:rsidR="00A846D9" w:rsidRPr="003401F9" w:rsidRDefault="00E514D7" w:rsidP="00E514D7">
      <w:pPr>
        <w:numPr>
          <w:ilvl w:val="0"/>
          <w:numId w:val="11"/>
        </w:numPr>
        <w:tabs>
          <w:tab w:val="clear" w:pos="720"/>
          <w:tab w:val="num" w:pos="0"/>
        </w:tabs>
        <w:ind w:left="0" w:firstLine="360"/>
        <w:jc w:val="both"/>
        <w:rPr>
          <w:rFonts w:ascii="Arial" w:hAnsi="Arial" w:cs="Arial"/>
          <w:sz w:val="16"/>
          <w:szCs w:val="16"/>
          <w:lang w:val="pl-PL"/>
        </w:rPr>
      </w:pPr>
      <w:r w:rsidRPr="003401F9">
        <w:rPr>
          <w:rFonts w:ascii="Arial" w:hAnsi="Arial" w:cs="Arial"/>
          <w:sz w:val="16"/>
          <w:szCs w:val="16"/>
          <w:lang w:val="pl-PL" w:eastAsia="pl-PL"/>
        </w:rPr>
        <w:t>Joanna Seklecka – Pełnomocnik</w:t>
      </w:r>
    </w:p>
    <w:p w:rsidR="005F109A" w:rsidRPr="003401F9" w:rsidRDefault="005F109A" w:rsidP="005F109A">
      <w:pPr>
        <w:jc w:val="both"/>
        <w:rPr>
          <w:rFonts w:ascii="Arial" w:hAnsi="Arial" w:cs="Arial"/>
          <w:sz w:val="16"/>
          <w:szCs w:val="16"/>
          <w:lang w:val="pl-PL"/>
        </w:rPr>
      </w:pPr>
    </w:p>
    <w:p w:rsidR="005F109A" w:rsidRPr="003401F9" w:rsidRDefault="005F109A" w:rsidP="005F109A">
      <w:pPr>
        <w:jc w:val="both"/>
        <w:rPr>
          <w:rFonts w:ascii="Arial" w:hAnsi="Arial" w:cs="Arial"/>
          <w:sz w:val="16"/>
          <w:szCs w:val="16"/>
          <w:lang w:val="pl-PL"/>
        </w:rPr>
      </w:pPr>
      <w:r w:rsidRPr="003401F9">
        <w:rPr>
          <w:rFonts w:ascii="Arial" w:hAnsi="Arial" w:cs="Arial"/>
          <w:sz w:val="16"/>
          <w:szCs w:val="16"/>
          <w:lang w:val="pl-PL"/>
        </w:rPr>
        <w:t>przedstawiciele</w:t>
      </w:r>
      <w:r w:rsidRPr="003401F9">
        <w:rPr>
          <w:rFonts w:ascii="Arial" w:hAnsi="Arial" w:cs="Arial"/>
          <w:b/>
          <w:sz w:val="16"/>
          <w:szCs w:val="16"/>
          <w:lang w:val="pl-PL"/>
        </w:rPr>
        <w:t xml:space="preserve"> Centrum Elektronicznych Usług Płatniczych eService Spółki Akcyjnej,</w:t>
      </w:r>
      <w:r w:rsidRPr="003401F9">
        <w:rPr>
          <w:rFonts w:ascii="Arial" w:hAnsi="Arial" w:cs="Arial"/>
          <w:sz w:val="16"/>
          <w:szCs w:val="16"/>
          <w:lang w:val="pl-PL"/>
        </w:rPr>
        <w:t xml:space="preserve"> z siedzibą w Warszawie (01-102), ul. Jana Olbrachta 94, wpisanej do rejestru</w:t>
      </w:r>
      <w:r w:rsidRPr="003401F9">
        <w:rPr>
          <w:rFonts w:ascii="Arial" w:hAnsi="Arial" w:cs="Arial"/>
          <w:b/>
          <w:sz w:val="16"/>
          <w:szCs w:val="16"/>
          <w:lang w:val="pl-PL"/>
        </w:rPr>
        <w:t xml:space="preserve"> </w:t>
      </w:r>
      <w:r w:rsidRPr="003401F9">
        <w:rPr>
          <w:rFonts w:ascii="Arial" w:hAnsi="Arial" w:cs="Arial"/>
          <w:sz w:val="16"/>
          <w:szCs w:val="16"/>
          <w:lang w:val="pl-PL"/>
        </w:rPr>
        <w:t>przedsiębiorców prowadzonego przez Sąd Rejonowy dla m.st. Warszawy XII Wydział Gospodarczy Krajowego Rejestru Sądowego pod numerem KRS 64879, NIP 118-14-77-610, REGON 016107240, kapitał zakładowy (kapita</w:t>
      </w:r>
      <w:r w:rsidR="004121AA" w:rsidRPr="003401F9">
        <w:rPr>
          <w:rFonts w:ascii="Arial" w:hAnsi="Arial" w:cs="Arial"/>
          <w:sz w:val="16"/>
          <w:szCs w:val="16"/>
          <w:lang w:val="pl-PL"/>
        </w:rPr>
        <w:t>ł wpłacony) 56 000 000 zł, zwanej</w:t>
      </w:r>
      <w:r w:rsidRPr="003401F9">
        <w:rPr>
          <w:rFonts w:ascii="Arial" w:hAnsi="Arial" w:cs="Arial"/>
          <w:sz w:val="16"/>
          <w:szCs w:val="16"/>
          <w:lang w:val="pl-PL"/>
        </w:rPr>
        <w:t xml:space="preserve"> dalej </w:t>
      </w:r>
      <w:r w:rsidRPr="003401F9">
        <w:rPr>
          <w:rFonts w:ascii="Arial" w:hAnsi="Arial" w:cs="Arial"/>
          <w:b/>
          <w:sz w:val="16"/>
          <w:szCs w:val="16"/>
          <w:lang w:val="pl-PL"/>
        </w:rPr>
        <w:t>eService,</w:t>
      </w:r>
    </w:p>
    <w:p w:rsidR="007F5D3C" w:rsidRPr="003401F9" w:rsidRDefault="007F5D3C" w:rsidP="00715CDD">
      <w:pPr>
        <w:jc w:val="both"/>
        <w:rPr>
          <w:rFonts w:ascii="Arial" w:hAnsi="Arial" w:cs="Arial"/>
          <w:sz w:val="16"/>
          <w:szCs w:val="16"/>
          <w:lang w:val="pl-PL"/>
        </w:rPr>
      </w:pPr>
    </w:p>
    <w:p w:rsidR="00420383"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a</w:t>
      </w:r>
      <w:r w:rsidR="00F662BD">
        <w:rPr>
          <w:rFonts w:ascii="Arial" w:hAnsi="Arial" w:cs="Arial"/>
          <w:sz w:val="16"/>
          <w:szCs w:val="16"/>
          <w:lang w:val="pl-PL" w:eastAsia="pl-PL"/>
        </w:rPr>
        <w:t xml:space="preserve"> </w:t>
      </w:r>
      <w:r w:rsidR="00F662BD">
        <w:rPr>
          <w:rFonts w:ascii="Arial" w:hAnsi="Arial" w:cs="Arial"/>
          <w:sz w:val="16"/>
          <w:szCs w:val="16"/>
          <w:lang w:val="pl-PL" w:eastAsia="pl-PL"/>
        </w:rPr>
        <w:fldChar w:fldCharType="begin"/>
      </w:r>
      <w:r w:rsidR="00F662BD">
        <w:rPr>
          <w:rFonts w:ascii="Arial" w:hAnsi="Arial" w:cs="Arial"/>
          <w:sz w:val="16"/>
          <w:szCs w:val="16"/>
          <w:lang w:val="pl-PL" w:eastAsia="pl-PL"/>
        </w:rPr>
        <w:instrText xml:space="preserve"> MERGEFIELD $d.Akceptant.Nazwa \* MERGEFORMAT </w:instrText>
      </w:r>
      <w:r w:rsidR="00F662BD">
        <w:rPr>
          <w:rFonts w:ascii="Arial" w:hAnsi="Arial" w:cs="Arial"/>
          <w:sz w:val="16"/>
          <w:szCs w:val="16"/>
          <w:lang w:val="pl-PL" w:eastAsia="pl-PL"/>
        </w:rPr>
        <w:fldChar w:fldCharType="separate"/>
      </w:r>
      <w:r w:rsidR="00F662BD">
        <w:rPr>
          <w:rFonts w:ascii="Arial" w:hAnsi="Arial" w:cs="Arial"/>
          <w:noProof/>
          <w:sz w:val="16"/>
          <w:szCs w:val="16"/>
          <w:lang w:val="pl-PL" w:eastAsia="pl-PL"/>
        </w:rPr>
        <w:t>«$d.Akceptant.Nazwa»</w:t>
      </w:r>
      <w:r w:rsidR="00F662BD">
        <w:rPr>
          <w:rFonts w:ascii="Arial" w:hAnsi="Arial" w:cs="Arial"/>
          <w:sz w:val="16"/>
          <w:szCs w:val="16"/>
          <w:lang w:val="pl-PL" w:eastAsia="pl-PL"/>
        </w:rPr>
        <w:fldChar w:fldCharType="end"/>
      </w:r>
    </w:p>
    <w:p w:rsidR="007F5D3C" w:rsidRPr="003401F9" w:rsidRDefault="007F5D3C" w:rsidP="00715CDD">
      <w:pPr>
        <w:jc w:val="both"/>
        <w:rPr>
          <w:rFonts w:ascii="Arial" w:hAnsi="Arial" w:cs="Arial"/>
          <w:sz w:val="16"/>
          <w:szCs w:val="16"/>
          <w:lang w:val="pl-PL" w:eastAsia="pl-PL"/>
        </w:rPr>
      </w:pPr>
    </w:p>
    <w:p w:rsidR="00420383"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z siedzibą:</w:t>
      </w:r>
      <w:r w:rsidR="00F662BD">
        <w:rPr>
          <w:rFonts w:ascii="Arial" w:hAnsi="Arial" w:cs="Arial"/>
          <w:sz w:val="16"/>
          <w:szCs w:val="16"/>
          <w:lang w:val="pl-PL" w:eastAsia="pl-PL"/>
        </w:rPr>
        <w:t xml:space="preserve"> </w:t>
      </w:r>
      <w:r w:rsidR="00F662BD">
        <w:rPr>
          <w:rFonts w:ascii="Arial" w:hAnsi="Arial" w:cs="Arial"/>
          <w:sz w:val="16"/>
          <w:szCs w:val="16"/>
          <w:lang w:val="pl-PL" w:eastAsia="pl-PL"/>
        </w:rPr>
        <w:fldChar w:fldCharType="begin"/>
      </w:r>
      <w:r w:rsidR="00F662BD">
        <w:rPr>
          <w:rFonts w:ascii="Arial" w:hAnsi="Arial" w:cs="Arial"/>
          <w:sz w:val="16"/>
          <w:szCs w:val="16"/>
          <w:lang w:val="pl-PL" w:eastAsia="pl-PL"/>
        </w:rPr>
        <w:instrText xml:space="preserve"> MERGEFIELD $d.Akceptant.Siedziba \* MERGEFORMAT </w:instrText>
      </w:r>
      <w:r w:rsidR="00F662BD">
        <w:rPr>
          <w:rFonts w:ascii="Arial" w:hAnsi="Arial" w:cs="Arial"/>
          <w:sz w:val="16"/>
          <w:szCs w:val="16"/>
          <w:lang w:val="pl-PL" w:eastAsia="pl-PL"/>
        </w:rPr>
        <w:fldChar w:fldCharType="separate"/>
      </w:r>
      <w:r w:rsidR="00F662BD">
        <w:rPr>
          <w:rFonts w:ascii="Arial" w:hAnsi="Arial" w:cs="Arial"/>
          <w:noProof/>
          <w:sz w:val="16"/>
          <w:szCs w:val="16"/>
          <w:lang w:val="pl-PL" w:eastAsia="pl-PL"/>
        </w:rPr>
        <w:t>«$d.Akceptant.Siedziba»</w:t>
      </w:r>
      <w:r w:rsidR="00F662BD">
        <w:rPr>
          <w:rFonts w:ascii="Arial" w:hAnsi="Arial" w:cs="Arial"/>
          <w:sz w:val="16"/>
          <w:szCs w:val="16"/>
          <w:lang w:val="pl-PL" w:eastAsia="pl-PL"/>
        </w:rPr>
        <w:fldChar w:fldCharType="end"/>
      </w:r>
    </w:p>
    <w:p w:rsidR="00420383" w:rsidRPr="003401F9" w:rsidRDefault="00420383" w:rsidP="00715CDD">
      <w:pPr>
        <w:jc w:val="both"/>
        <w:rPr>
          <w:rFonts w:ascii="Arial" w:hAnsi="Arial" w:cs="Arial"/>
          <w:sz w:val="16"/>
          <w:szCs w:val="16"/>
          <w:lang w:val="pl-PL" w:eastAsia="pl-PL"/>
        </w:rPr>
      </w:pPr>
    </w:p>
    <w:p w:rsidR="00420383"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 xml:space="preserve">zwanym dalej </w:t>
      </w:r>
      <w:r w:rsidRPr="003401F9">
        <w:rPr>
          <w:rFonts w:ascii="Arial" w:hAnsi="Arial" w:cs="Arial"/>
          <w:b/>
          <w:sz w:val="16"/>
          <w:szCs w:val="16"/>
          <w:lang w:val="pl-PL" w:eastAsia="pl-PL"/>
        </w:rPr>
        <w:t>Akceptantem</w:t>
      </w:r>
      <w:r w:rsidRPr="003401F9">
        <w:rPr>
          <w:rFonts w:ascii="Arial" w:hAnsi="Arial" w:cs="Arial"/>
          <w:sz w:val="16"/>
          <w:szCs w:val="16"/>
          <w:lang w:val="pl-PL" w:eastAsia="pl-PL"/>
        </w:rPr>
        <w:t>, reprezentowanym przez:</w:t>
      </w:r>
    </w:p>
    <w:p w:rsidR="00420383" w:rsidRPr="003401F9" w:rsidRDefault="00420383" w:rsidP="00715CDD">
      <w:pPr>
        <w:jc w:val="both"/>
        <w:rPr>
          <w:rFonts w:ascii="Arial" w:hAnsi="Arial" w:cs="Arial"/>
          <w:sz w:val="16"/>
          <w:szCs w:val="16"/>
          <w:lang w:val="pl-PL" w:eastAsia="pl-PL"/>
        </w:rPr>
      </w:pPr>
    </w:p>
    <w:p w:rsidR="00420383" w:rsidRPr="00F662BD" w:rsidRDefault="00F662BD" w:rsidP="00715CDD">
      <w:pPr>
        <w:numPr>
          <w:ilvl w:val="0"/>
          <w:numId w:val="7"/>
        </w:numPr>
        <w:tabs>
          <w:tab w:val="clear" w:pos="720"/>
          <w:tab w:val="num" w:pos="0"/>
        </w:tabs>
        <w:suppressAutoHyphens w:val="0"/>
        <w:ind w:left="0" w:firstLine="0"/>
        <w:jc w:val="both"/>
        <w:rPr>
          <w:rFonts w:ascii="Arial" w:hAnsi="Arial" w:cs="Arial"/>
          <w:sz w:val="16"/>
          <w:szCs w:val="16"/>
          <w:lang w:val="pl-PL" w:eastAsia="pl-PL"/>
        </w:rPr>
      </w:pPr>
      <w:r>
        <w:rPr>
          <w:rFonts w:ascii="Arial" w:hAnsi="Arial" w:cs="Arial"/>
          <w:sz w:val="16"/>
          <w:szCs w:val="16"/>
          <w:lang w:eastAsia="pl-PL"/>
        </w:rPr>
        <w:fldChar w:fldCharType="begin"/>
      </w:r>
      <w:r w:rsidRPr="00F662BD">
        <w:rPr>
          <w:rFonts w:ascii="Arial" w:hAnsi="Arial" w:cs="Arial"/>
          <w:sz w:val="16"/>
          <w:szCs w:val="16"/>
          <w:lang w:val="pl-PL" w:eastAsia="pl-PL"/>
        </w:rPr>
        <w:instrText xml:space="preserve"> MERGEFIELD $d.Akceptant.PierwszyReprezentant.Imie \* MERGEFORMAT </w:instrText>
      </w:r>
      <w:r>
        <w:rPr>
          <w:rFonts w:ascii="Arial" w:hAnsi="Arial" w:cs="Arial"/>
          <w:sz w:val="16"/>
          <w:szCs w:val="16"/>
          <w:lang w:eastAsia="pl-PL"/>
        </w:rPr>
        <w:fldChar w:fldCharType="separate"/>
      </w:r>
      <w:r w:rsidRPr="00F662BD">
        <w:rPr>
          <w:rFonts w:ascii="Arial" w:hAnsi="Arial" w:cs="Arial"/>
          <w:noProof/>
          <w:sz w:val="16"/>
          <w:szCs w:val="16"/>
          <w:lang w:val="pl-PL" w:eastAsia="pl-PL"/>
        </w:rPr>
        <w:t>«$d.Akceptant.PierwszyReprezentant.Imie»</w:t>
      </w:r>
      <w:r>
        <w:rPr>
          <w:rFonts w:ascii="Arial" w:hAnsi="Arial" w:cs="Arial"/>
          <w:sz w:val="16"/>
          <w:szCs w:val="16"/>
          <w:lang w:eastAsia="pl-PL"/>
        </w:rPr>
        <w:fldChar w:fldCharType="end"/>
      </w:r>
      <w:r w:rsidRPr="00F662BD">
        <w:rPr>
          <w:rFonts w:ascii="Arial" w:hAnsi="Arial" w:cs="Arial"/>
          <w:sz w:val="16"/>
          <w:szCs w:val="16"/>
          <w:lang w:val="pl-PL" w:eastAsia="pl-PL"/>
        </w:rPr>
        <w:t xml:space="preserve"> </w:t>
      </w:r>
      <w:r>
        <w:rPr>
          <w:rFonts w:ascii="Arial" w:hAnsi="Arial" w:cs="Arial"/>
          <w:sz w:val="16"/>
          <w:szCs w:val="16"/>
          <w:lang w:eastAsia="pl-PL"/>
        </w:rPr>
        <w:fldChar w:fldCharType="begin"/>
      </w:r>
      <w:r w:rsidRPr="00F662BD">
        <w:rPr>
          <w:rFonts w:ascii="Arial" w:hAnsi="Arial" w:cs="Arial"/>
          <w:sz w:val="16"/>
          <w:szCs w:val="16"/>
          <w:lang w:val="pl-PL" w:eastAsia="pl-PL"/>
        </w:rPr>
        <w:instrText xml:space="preserve"> MERGEFIELD $d.Akceptant.PierwszyReprezentant.Nazwisko \* MERGEFORMAT </w:instrText>
      </w:r>
      <w:r>
        <w:rPr>
          <w:rFonts w:ascii="Arial" w:hAnsi="Arial" w:cs="Arial"/>
          <w:sz w:val="16"/>
          <w:szCs w:val="16"/>
          <w:lang w:eastAsia="pl-PL"/>
        </w:rPr>
        <w:fldChar w:fldCharType="separate"/>
      </w:r>
      <w:r w:rsidRPr="00F662BD">
        <w:rPr>
          <w:rFonts w:ascii="Arial" w:hAnsi="Arial" w:cs="Arial"/>
          <w:noProof/>
          <w:sz w:val="16"/>
          <w:szCs w:val="16"/>
          <w:lang w:val="pl-PL" w:eastAsia="pl-PL"/>
        </w:rPr>
        <w:t>«$d.Akceptant.PierwszyReprezentant.Nazwis»</w:t>
      </w:r>
      <w:r>
        <w:rPr>
          <w:rFonts w:ascii="Arial" w:hAnsi="Arial" w:cs="Arial"/>
          <w:sz w:val="16"/>
          <w:szCs w:val="16"/>
          <w:lang w:eastAsia="pl-PL"/>
        </w:rPr>
        <w:fldChar w:fldCharType="end"/>
      </w:r>
    </w:p>
    <w:p w:rsidR="00420383" w:rsidRPr="00F662BD" w:rsidRDefault="00420383" w:rsidP="00715CDD">
      <w:pPr>
        <w:tabs>
          <w:tab w:val="num" w:pos="0"/>
        </w:tabs>
        <w:jc w:val="both"/>
        <w:rPr>
          <w:rFonts w:ascii="Arial" w:hAnsi="Arial" w:cs="Arial"/>
          <w:sz w:val="16"/>
          <w:szCs w:val="16"/>
          <w:lang w:val="pl-PL" w:eastAsia="pl-PL"/>
        </w:rPr>
      </w:pPr>
    </w:p>
    <w:p w:rsidR="00420383" w:rsidRPr="00F662BD" w:rsidRDefault="00F662BD" w:rsidP="00715CDD">
      <w:pPr>
        <w:numPr>
          <w:ilvl w:val="0"/>
          <w:numId w:val="7"/>
        </w:numPr>
        <w:tabs>
          <w:tab w:val="clear" w:pos="720"/>
          <w:tab w:val="num" w:pos="0"/>
        </w:tabs>
        <w:suppressAutoHyphens w:val="0"/>
        <w:ind w:left="0" w:firstLine="0"/>
        <w:jc w:val="both"/>
        <w:rPr>
          <w:rFonts w:ascii="Arial" w:hAnsi="Arial" w:cs="Arial"/>
          <w:sz w:val="16"/>
          <w:szCs w:val="16"/>
          <w:lang w:val="pl-PL" w:eastAsia="pl-PL"/>
        </w:rPr>
      </w:pPr>
      <w:r>
        <w:rPr>
          <w:rFonts w:ascii="Arial" w:hAnsi="Arial" w:cs="Arial"/>
          <w:sz w:val="16"/>
          <w:szCs w:val="16"/>
          <w:lang w:eastAsia="pl-PL"/>
        </w:rPr>
        <w:fldChar w:fldCharType="begin"/>
      </w:r>
      <w:r w:rsidRPr="00F662BD">
        <w:rPr>
          <w:rFonts w:ascii="Arial" w:hAnsi="Arial" w:cs="Arial"/>
          <w:sz w:val="16"/>
          <w:szCs w:val="16"/>
          <w:lang w:val="pl-PL" w:eastAsia="pl-PL"/>
        </w:rPr>
        <w:instrText xml:space="preserve"> MERGEFIELD $d.Akceptant.DrugiReprezentant.Imie \* MERGEFORMAT </w:instrText>
      </w:r>
      <w:r>
        <w:rPr>
          <w:rFonts w:ascii="Arial" w:hAnsi="Arial" w:cs="Arial"/>
          <w:sz w:val="16"/>
          <w:szCs w:val="16"/>
          <w:lang w:eastAsia="pl-PL"/>
        </w:rPr>
        <w:fldChar w:fldCharType="separate"/>
      </w:r>
      <w:r w:rsidRPr="00F662BD">
        <w:rPr>
          <w:rFonts w:ascii="Arial" w:hAnsi="Arial" w:cs="Arial"/>
          <w:noProof/>
          <w:sz w:val="16"/>
          <w:szCs w:val="16"/>
          <w:lang w:val="pl-PL" w:eastAsia="pl-PL"/>
        </w:rPr>
        <w:t>«$d.Akceptant.DrugiReprezentant.Imie»</w:t>
      </w:r>
      <w:r>
        <w:rPr>
          <w:rFonts w:ascii="Arial" w:hAnsi="Arial" w:cs="Arial"/>
          <w:sz w:val="16"/>
          <w:szCs w:val="16"/>
          <w:lang w:eastAsia="pl-PL"/>
        </w:rPr>
        <w:fldChar w:fldCharType="end"/>
      </w:r>
      <w:r w:rsidRPr="00F662BD">
        <w:rPr>
          <w:rFonts w:ascii="Arial" w:hAnsi="Arial" w:cs="Arial"/>
          <w:sz w:val="16"/>
          <w:szCs w:val="16"/>
          <w:lang w:val="pl-PL" w:eastAsia="pl-PL"/>
        </w:rPr>
        <w:t xml:space="preserve"> </w:t>
      </w:r>
      <w:r>
        <w:rPr>
          <w:rFonts w:ascii="Arial" w:hAnsi="Arial" w:cs="Arial"/>
          <w:sz w:val="16"/>
          <w:szCs w:val="16"/>
          <w:lang w:eastAsia="pl-PL"/>
        </w:rPr>
        <w:fldChar w:fldCharType="begin"/>
      </w:r>
      <w:r w:rsidRPr="00F662BD">
        <w:rPr>
          <w:rFonts w:ascii="Arial" w:hAnsi="Arial" w:cs="Arial"/>
          <w:sz w:val="16"/>
          <w:szCs w:val="16"/>
          <w:lang w:val="pl-PL" w:eastAsia="pl-PL"/>
        </w:rPr>
        <w:instrText xml:space="preserve"> MERGEFIELD $d.Akceptant.DrugiReprezentant.Nazwisko \* MERGEFORMAT </w:instrText>
      </w:r>
      <w:r>
        <w:rPr>
          <w:rFonts w:ascii="Arial" w:hAnsi="Arial" w:cs="Arial"/>
          <w:sz w:val="16"/>
          <w:szCs w:val="16"/>
          <w:lang w:eastAsia="pl-PL"/>
        </w:rPr>
        <w:fldChar w:fldCharType="separate"/>
      </w:r>
      <w:r w:rsidRPr="00F662BD">
        <w:rPr>
          <w:rFonts w:ascii="Arial" w:hAnsi="Arial" w:cs="Arial"/>
          <w:noProof/>
          <w:sz w:val="16"/>
          <w:szCs w:val="16"/>
          <w:lang w:val="pl-PL" w:eastAsia="pl-PL"/>
        </w:rPr>
        <w:t>«$d.Akceptant.DrugiReprezentant.Nazwisko»</w:t>
      </w:r>
      <w:r>
        <w:rPr>
          <w:rFonts w:ascii="Arial" w:hAnsi="Arial" w:cs="Arial"/>
          <w:sz w:val="16"/>
          <w:szCs w:val="16"/>
          <w:lang w:eastAsia="pl-PL"/>
        </w:rPr>
        <w:fldChar w:fldCharType="end"/>
      </w:r>
    </w:p>
    <w:p w:rsidR="007F5D3C" w:rsidRPr="003401F9" w:rsidRDefault="007F5D3C" w:rsidP="00715CDD">
      <w:pPr>
        <w:tabs>
          <w:tab w:val="left" w:pos="8647"/>
          <w:tab w:val="right" w:leader="dot" w:pos="9072"/>
        </w:tabs>
        <w:jc w:val="both"/>
        <w:rPr>
          <w:rFonts w:ascii="Arial" w:hAnsi="Arial" w:cs="Arial"/>
          <w:sz w:val="16"/>
          <w:szCs w:val="16"/>
          <w:lang w:val="pl-PL" w:eastAsia="pl-PL"/>
        </w:rPr>
      </w:pPr>
    </w:p>
    <w:p w:rsidR="004A46AC" w:rsidRPr="003401F9" w:rsidRDefault="004A46AC" w:rsidP="00715CDD">
      <w:pPr>
        <w:tabs>
          <w:tab w:val="left" w:pos="8647"/>
          <w:tab w:val="right" w:leader="dot" w:pos="9072"/>
        </w:tabs>
        <w:jc w:val="both"/>
        <w:rPr>
          <w:rFonts w:ascii="Arial" w:hAnsi="Arial" w:cs="Arial"/>
          <w:sz w:val="16"/>
          <w:szCs w:val="16"/>
          <w:lang w:val="pl-PL"/>
        </w:rPr>
      </w:pPr>
    </w:p>
    <w:p w:rsidR="00A846D9" w:rsidRPr="003401F9" w:rsidRDefault="00A846D9" w:rsidP="00715CDD">
      <w:pPr>
        <w:tabs>
          <w:tab w:val="left" w:pos="8647"/>
          <w:tab w:val="right" w:leader="dot" w:pos="9072"/>
        </w:tabs>
        <w:jc w:val="both"/>
        <w:rPr>
          <w:rFonts w:ascii="Arial" w:hAnsi="Arial" w:cs="Arial"/>
          <w:sz w:val="16"/>
          <w:szCs w:val="16"/>
          <w:lang w:val="pl-PL"/>
        </w:rPr>
      </w:pPr>
      <w:r w:rsidRPr="003401F9">
        <w:rPr>
          <w:rFonts w:ascii="Arial" w:hAnsi="Arial" w:cs="Arial"/>
          <w:sz w:val="16"/>
          <w:szCs w:val="16"/>
          <w:lang w:val="pl-PL"/>
        </w:rPr>
        <w:t>W związku z rozszerzeniem przez Akceptanta świadczonych usług o usługę Cashback, Strony wprowadzają</w:t>
      </w:r>
      <w:r w:rsidR="005F109A" w:rsidRPr="003401F9">
        <w:rPr>
          <w:rFonts w:ascii="Arial" w:hAnsi="Arial" w:cs="Arial"/>
          <w:sz w:val="16"/>
          <w:szCs w:val="16"/>
          <w:lang w:val="pl-PL"/>
        </w:rPr>
        <w:t xml:space="preserve"> do Umowy</w:t>
      </w:r>
      <w:r w:rsidRPr="003401F9">
        <w:rPr>
          <w:rFonts w:ascii="Arial" w:hAnsi="Arial" w:cs="Arial"/>
          <w:sz w:val="16"/>
          <w:szCs w:val="16"/>
          <w:lang w:val="pl-PL"/>
        </w:rPr>
        <w:t xml:space="preserve"> poniższe zmiany</w:t>
      </w:r>
      <w:r w:rsidR="005F109A" w:rsidRPr="003401F9">
        <w:rPr>
          <w:rFonts w:ascii="Arial" w:hAnsi="Arial" w:cs="Arial"/>
          <w:sz w:val="16"/>
          <w:szCs w:val="16"/>
          <w:lang w:val="pl-PL"/>
        </w:rPr>
        <w:t>:</w:t>
      </w:r>
      <w:r w:rsidRPr="003401F9">
        <w:rPr>
          <w:rFonts w:ascii="Arial" w:hAnsi="Arial" w:cs="Arial"/>
          <w:sz w:val="16"/>
          <w:szCs w:val="16"/>
          <w:lang w:val="pl-PL"/>
        </w:rPr>
        <w:t xml:space="preserve"> </w:t>
      </w:r>
    </w:p>
    <w:p w:rsidR="004A46AC" w:rsidRPr="003401F9" w:rsidRDefault="004A46AC" w:rsidP="00675CD2">
      <w:pPr>
        <w:tabs>
          <w:tab w:val="left" w:pos="8647"/>
          <w:tab w:val="right" w:leader="dot" w:pos="9072"/>
        </w:tabs>
        <w:jc w:val="center"/>
        <w:rPr>
          <w:rFonts w:ascii="Arial" w:hAnsi="Arial" w:cs="Arial"/>
          <w:sz w:val="16"/>
          <w:szCs w:val="16"/>
          <w:lang w:val="pl-PL"/>
        </w:rPr>
      </w:pPr>
    </w:p>
    <w:p w:rsidR="00A846D9" w:rsidRPr="003401F9" w:rsidRDefault="00A846D9" w:rsidP="00675CD2">
      <w:pPr>
        <w:tabs>
          <w:tab w:val="left" w:pos="8647"/>
          <w:tab w:val="right" w:leader="dot" w:pos="9072"/>
        </w:tabs>
        <w:jc w:val="center"/>
        <w:rPr>
          <w:rFonts w:ascii="Arial" w:hAnsi="Arial" w:cs="Arial"/>
          <w:b/>
          <w:sz w:val="16"/>
          <w:szCs w:val="16"/>
          <w:lang w:val="pl-PL"/>
        </w:rPr>
      </w:pPr>
      <w:r w:rsidRPr="003401F9">
        <w:rPr>
          <w:rFonts w:ascii="Arial" w:hAnsi="Arial" w:cs="Arial"/>
          <w:b/>
          <w:sz w:val="16"/>
          <w:szCs w:val="16"/>
          <w:lang w:val="pl-PL"/>
        </w:rPr>
        <w:t>§ 1</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Przed § 1 wprowadza się nowy § P1 o następującym brzmieniu:</w:t>
      </w:r>
    </w:p>
    <w:p w:rsidR="00A846D9" w:rsidRPr="003401F9" w:rsidRDefault="00A846D9" w:rsidP="00715CDD">
      <w:pPr>
        <w:jc w:val="both"/>
        <w:rPr>
          <w:rFonts w:ascii="Arial" w:hAnsi="Arial" w:cs="Arial"/>
          <w:color w:val="000080"/>
          <w:sz w:val="16"/>
          <w:szCs w:val="16"/>
          <w:lang w:val="pl-PL"/>
        </w:rPr>
      </w:pPr>
      <w:r w:rsidRPr="003401F9">
        <w:rPr>
          <w:rFonts w:ascii="Arial" w:hAnsi="Arial" w:cs="Arial"/>
          <w:sz w:val="16"/>
          <w:szCs w:val="16"/>
          <w:lang w:val="pl-PL"/>
        </w:rPr>
        <w:t>Definicje:</w:t>
      </w:r>
    </w:p>
    <w:p w:rsidR="00A846D9" w:rsidRPr="003401F9" w:rsidRDefault="00A846D9" w:rsidP="00715CDD">
      <w:pPr>
        <w:pStyle w:val="Normalny11pt"/>
        <w:tabs>
          <w:tab w:val="clear" w:pos="357"/>
        </w:tabs>
        <w:spacing w:line="240" w:lineRule="auto"/>
        <w:rPr>
          <w:sz w:val="16"/>
          <w:szCs w:val="16"/>
        </w:rPr>
      </w:pPr>
      <w:r w:rsidRPr="003401F9">
        <w:rPr>
          <w:b/>
          <w:sz w:val="16"/>
          <w:szCs w:val="16"/>
        </w:rPr>
        <w:t>Transakcja</w:t>
      </w:r>
      <w:r w:rsidRPr="003401F9">
        <w:rPr>
          <w:sz w:val="16"/>
          <w:szCs w:val="16"/>
        </w:rPr>
        <w:t xml:space="preserve">– Transakcja Płatnicza oraz Transakcja Cashback, </w:t>
      </w:r>
    </w:p>
    <w:p w:rsidR="00A846D9" w:rsidRPr="003401F9" w:rsidRDefault="00A846D9" w:rsidP="00715CDD">
      <w:pPr>
        <w:pStyle w:val="Normalny11pt"/>
        <w:tabs>
          <w:tab w:val="clear" w:pos="357"/>
        </w:tabs>
        <w:spacing w:line="240" w:lineRule="auto"/>
        <w:rPr>
          <w:sz w:val="16"/>
          <w:szCs w:val="16"/>
        </w:rPr>
      </w:pPr>
      <w:r w:rsidRPr="003401F9">
        <w:rPr>
          <w:b/>
          <w:sz w:val="16"/>
          <w:szCs w:val="16"/>
        </w:rPr>
        <w:t xml:space="preserve">Transakcja Płatnicza </w:t>
      </w:r>
      <w:r w:rsidRPr="003401F9">
        <w:rPr>
          <w:sz w:val="16"/>
          <w:szCs w:val="16"/>
        </w:rPr>
        <w:t>– zapłata za towary i usługi dokonana z użyciem karty płatniczej,</w:t>
      </w:r>
    </w:p>
    <w:p w:rsidR="00A846D9" w:rsidRPr="003401F9" w:rsidRDefault="00A846D9" w:rsidP="00715CDD">
      <w:pPr>
        <w:pStyle w:val="Normalny11pt"/>
        <w:tabs>
          <w:tab w:val="clear" w:pos="357"/>
        </w:tabs>
        <w:spacing w:line="240" w:lineRule="auto"/>
        <w:rPr>
          <w:sz w:val="16"/>
          <w:szCs w:val="16"/>
        </w:rPr>
      </w:pPr>
      <w:r w:rsidRPr="003401F9">
        <w:rPr>
          <w:b/>
          <w:sz w:val="16"/>
          <w:szCs w:val="16"/>
        </w:rPr>
        <w:t>Transakcja Cashback</w:t>
      </w:r>
      <w:r w:rsidRPr="003401F9">
        <w:rPr>
          <w:sz w:val="16"/>
          <w:szCs w:val="16"/>
        </w:rPr>
        <w:t xml:space="preserve"> – zapłata za towary i usługi oraz wypłata gotówki dokonane jednocześnie z użyciem karty płatniczej.</w:t>
      </w:r>
    </w:p>
    <w:p w:rsidR="005558B8" w:rsidRPr="003401F9" w:rsidRDefault="005558B8" w:rsidP="00715CDD">
      <w:pPr>
        <w:pStyle w:val="Normalny11pt"/>
        <w:tabs>
          <w:tab w:val="clear" w:pos="357"/>
        </w:tabs>
        <w:spacing w:line="240" w:lineRule="auto"/>
        <w:rPr>
          <w:sz w:val="16"/>
          <w:szCs w:val="16"/>
        </w:rPr>
      </w:pPr>
    </w:p>
    <w:p w:rsidR="00A846D9" w:rsidRPr="003401F9" w:rsidRDefault="00A846D9" w:rsidP="00675CD2">
      <w:pPr>
        <w:jc w:val="center"/>
        <w:rPr>
          <w:rFonts w:ascii="Arial" w:hAnsi="Arial" w:cs="Arial"/>
          <w:b/>
          <w:sz w:val="16"/>
          <w:szCs w:val="16"/>
          <w:lang w:val="pl-PL"/>
        </w:rPr>
      </w:pPr>
      <w:r w:rsidRPr="003401F9">
        <w:rPr>
          <w:rFonts w:ascii="Arial" w:hAnsi="Arial" w:cs="Arial"/>
          <w:b/>
          <w:sz w:val="16"/>
          <w:szCs w:val="16"/>
          <w:lang w:val="pl-PL"/>
        </w:rPr>
        <w:t>§ 2</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 xml:space="preserve">W </w:t>
      </w:r>
      <w:r w:rsidRPr="003401F9">
        <w:rPr>
          <w:rFonts w:ascii="Arial" w:hAnsi="Arial" w:cs="Arial"/>
          <w:bCs/>
          <w:sz w:val="16"/>
          <w:szCs w:val="16"/>
          <w:lang w:val="pl-PL"/>
        </w:rPr>
        <w:t>§ 4</w:t>
      </w:r>
      <w:r w:rsidRPr="003401F9">
        <w:rPr>
          <w:rFonts w:ascii="Arial" w:hAnsi="Arial" w:cs="Arial"/>
          <w:b/>
          <w:sz w:val="16"/>
          <w:szCs w:val="16"/>
          <w:lang w:val="pl-PL"/>
        </w:rPr>
        <w:t xml:space="preserve"> </w:t>
      </w:r>
      <w:r w:rsidRPr="003401F9">
        <w:rPr>
          <w:rFonts w:ascii="Arial" w:hAnsi="Arial" w:cs="Arial"/>
          <w:sz w:val="16"/>
          <w:szCs w:val="16"/>
          <w:lang w:val="pl-PL"/>
        </w:rPr>
        <w:t>dodaje się ustęp 4.</w:t>
      </w:r>
      <w:r w:rsidR="003E3333" w:rsidRPr="003401F9">
        <w:rPr>
          <w:rFonts w:ascii="Arial" w:hAnsi="Arial" w:cs="Arial"/>
          <w:sz w:val="16"/>
          <w:szCs w:val="16"/>
          <w:lang w:val="pl-PL"/>
        </w:rPr>
        <w:t>11</w:t>
      </w:r>
      <w:r w:rsidRPr="003401F9">
        <w:rPr>
          <w:rFonts w:ascii="Arial" w:hAnsi="Arial" w:cs="Arial"/>
          <w:sz w:val="16"/>
          <w:szCs w:val="16"/>
          <w:lang w:val="pl-PL"/>
        </w:rPr>
        <w:t xml:space="preserve"> o następującym brzmieniu:</w:t>
      </w:r>
    </w:p>
    <w:p w:rsidR="00F564C5" w:rsidRPr="003401F9" w:rsidRDefault="00A846D9" w:rsidP="003E3333">
      <w:pPr>
        <w:pStyle w:val="HH1"/>
        <w:numPr>
          <w:ilvl w:val="0"/>
          <w:numId w:val="0"/>
        </w:numPr>
        <w:jc w:val="both"/>
        <w:rPr>
          <w:sz w:val="16"/>
          <w:szCs w:val="16"/>
        </w:rPr>
      </w:pPr>
      <w:r w:rsidRPr="003401F9">
        <w:rPr>
          <w:rFonts w:cs="Arial"/>
          <w:sz w:val="16"/>
          <w:szCs w:val="16"/>
        </w:rPr>
        <w:t>4.</w:t>
      </w:r>
      <w:r w:rsidR="003E3333" w:rsidRPr="003401F9">
        <w:rPr>
          <w:rFonts w:cs="Arial"/>
          <w:sz w:val="16"/>
          <w:szCs w:val="16"/>
        </w:rPr>
        <w:t>11</w:t>
      </w:r>
      <w:r w:rsidRPr="003401F9">
        <w:rPr>
          <w:rFonts w:cs="Arial"/>
          <w:sz w:val="16"/>
          <w:szCs w:val="16"/>
        </w:rPr>
        <w:t xml:space="preserve"> </w:t>
      </w:r>
      <w:r w:rsidR="00F564C5" w:rsidRPr="003401F9">
        <w:rPr>
          <w:rFonts w:cs="Arial"/>
          <w:sz w:val="16"/>
          <w:szCs w:val="16"/>
        </w:rPr>
        <w:t>Kwoty należne z tytułu wypłaty gotówki dokonywane w ramach Transakcji Cashback będą rozliczane</w:t>
      </w:r>
      <w:r w:rsidR="003E3333" w:rsidRPr="003401F9">
        <w:rPr>
          <w:sz w:val="16"/>
          <w:szCs w:val="16"/>
        </w:rPr>
        <w:t xml:space="preserve"> </w:t>
      </w:r>
      <w:r w:rsidR="00F564C5" w:rsidRPr="003401F9">
        <w:rPr>
          <w:sz w:val="16"/>
          <w:szCs w:val="16"/>
        </w:rPr>
        <w:t>jednym przelewem bankowym łącznie z kwotami należnymi za Transakcje Płatnicze</w:t>
      </w:r>
      <w:r w:rsidR="003E3333" w:rsidRPr="003401F9">
        <w:rPr>
          <w:sz w:val="16"/>
          <w:szCs w:val="16"/>
        </w:rPr>
        <w:t>.</w:t>
      </w:r>
    </w:p>
    <w:p w:rsidR="00A846D9" w:rsidRPr="003401F9" w:rsidRDefault="00A846D9" w:rsidP="00675CD2">
      <w:pPr>
        <w:jc w:val="center"/>
        <w:rPr>
          <w:rFonts w:ascii="Arial" w:hAnsi="Arial" w:cs="Arial"/>
          <w:sz w:val="16"/>
          <w:szCs w:val="16"/>
          <w:lang w:val="pl-PL"/>
        </w:rPr>
      </w:pPr>
      <w:r w:rsidRPr="003401F9">
        <w:rPr>
          <w:rFonts w:ascii="Arial" w:hAnsi="Arial" w:cs="Arial"/>
          <w:b/>
          <w:sz w:val="16"/>
          <w:szCs w:val="16"/>
          <w:lang w:val="pl-PL"/>
        </w:rPr>
        <w:t>§ 3</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Do Załącznika nr 3 do Umowy, po dotychczasowej treści dodaje się zdanie:</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W przypadku Transakcji Cashback opłata, o której mowa powyżej, jest naliczana jedynie od wartości Transakcji Płatnicz</w:t>
      </w:r>
      <w:r w:rsidR="00DE7A2F" w:rsidRPr="003401F9">
        <w:rPr>
          <w:rFonts w:ascii="Arial" w:hAnsi="Arial" w:cs="Arial"/>
          <w:sz w:val="16"/>
          <w:szCs w:val="16"/>
          <w:lang w:val="pl-PL"/>
        </w:rPr>
        <w:t>ej</w:t>
      </w:r>
      <w:r w:rsidRPr="003401F9">
        <w:rPr>
          <w:rFonts w:ascii="Arial" w:hAnsi="Arial" w:cs="Arial"/>
          <w:sz w:val="16"/>
          <w:szCs w:val="16"/>
          <w:lang w:val="pl-PL"/>
        </w:rPr>
        <w:t>.</w:t>
      </w:r>
    </w:p>
    <w:p w:rsidR="00A846D9" w:rsidRPr="003401F9" w:rsidRDefault="00A846D9" w:rsidP="00675CD2">
      <w:pPr>
        <w:jc w:val="center"/>
        <w:rPr>
          <w:rFonts w:ascii="Arial" w:hAnsi="Arial" w:cs="Arial"/>
          <w:b/>
          <w:sz w:val="16"/>
          <w:szCs w:val="16"/>
          <w:lang w:val="pl-PL"/>
        </w:rPr>
      </w:pPr>
      <w:r w:rsidRPr="003401F9">
        <w:rPr>
          <w:rFonts w:ascii="Arial" w:hAnsi="Arial" w:cs="Arial"/>
          <w:b/>
          <w:sz w:val="16"/>
          <w:szCs w:val="16"/>
          <w:lang w:val="pl-PL"/>
        </w:rPr>
        <w:t>§ 4</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W Załączniku nr 4 do Umowy, stanowiącym Regulamin, wprowadza się następujące zmiany:</w:t>
      </w:r>
    </w:p>
    <w:p w:rsidR="00A846D9" w:rsidRPr="003401F9" w:rsidRDefault="00A846D9" w:rsidP="00054669">
      <w:pPr>
        <w:numPr>
          <w:ilvl w:val="0"/>
          <w:numId w:val="8"/>
        </w:numPr>
        <w:jc w:val="both"/>
        <w:rPr>
          <w:rFonts w:ascii="Arial" w:hAnsi="Arial" w:cs="Arial"/>
          <w:sz w:val="16"/>
          <w:szCs w:val="16"/>
          <w:lang w:val="pl-PL"/>
        </w:rPr>
      </w:pPr>
      <w:r w:rsidRPr="003401F9">
        <w:rPr>
          <w:rFonts w:ascii="Arial" w:hAnsi="Arial" w:cs="Arial"/>
          <w:sz w:val="16"/>
          <w:szCs w:val="16"/>
          <w:lang w:val="pl-PL"/>
        </w:rPr>
        <w:t>§ 2 pkt 2.1 otrzymuje następujące brzmienie:</w:t>
      </w:r>
    </w:p>
    <w:p w:rsidR="00A846D9" w:rsidRPr="003401F9" w:rsidRDefault="00A846D9" w:rsidP="00054669">
      <w:pPr>
        <w:pStyle w:val="HH1"/>
        <w:numPr>
          <w:ilvl w:val="0"/>
          <w:numId w:val="0"/>
        </w:numPr>
        <w:spacing w:before="0" w:after="0"/>
        <w:ind w:left="284" w:firstLine="76"/>
        <w:jc w:val="both"/>
        <w:rPr>
          <w:rFonts w:cs="Arial"/>
          <w:sz w:val="16"/>
          <w:szCs w:val="16"/>
        </w:rPr>
      </w:pPr>
      <w:r w:rsidRPr="003401F9">
        <w:rPr>
          <w:rFonts w:cs="Arial"/>
          <w:sz w:val="16"/>
          <w:szCs w:val="16"/>
        </w:rPr>
        <w:t xml:space="preserve">2.1 Jedynie transakcje obsługiwane przez czytniki elektroniczne kart płatniczych (Terminale POS),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 </w:t>
      </w:r>
      <w:r w:rsidRPr="003401F9">
        <w:rPr>
          <w:rFonts w:cs="Arial"/>
          <w:b/>
          <w:sz w:val="16"/>
          <w:szCs w:val="16"/>
        </w:rPr>
        <w:t>oraz wypłaconą gotówkę</w:t>
      </w:r>
      <w:r w:rsidRPr="003401F9">
        <w:rPr>
          <w:rFonts w:cs="Arial"/>
          <w:sz w:val="16"/>
          <w:szCs w:val="16"/>
        </w:rPr>
        <w:t>.</w:t>
      </w:r>
    </w:p>
    <w:p w:rsidR="00A846D9" w:rsidRPr="003401F9" w:rsidRDefault="00A846D9" w:rsidP="00715CDD">
      <w:pPr>
        <w:pStyle w:val="HH1"/>
        <w:numPr>
          <w:ilvl w:val="0"/>
          <w:numId w:val="0"/>
        </w:numPr>
        <w:spacing w:before="0" w:after="0"/>
        <w:ind w:left="284" w:hanging="142"/>
        <w:jc w:val="both"/>
        <w:rPr>
          <w:rFonts w:cs="Arial"/>
          <w:sz w:val="16"/>
          <w:szCs w:val="16"/>
        </w:rPr>
      </w:pPr>
    </w:p>
    <w:p w:rsidR="00A846D9" w:rsidRPr="003401F9" w:rsidRDefault="00A846D9" w:rsidP="00715CDD">
      <w:pPr>
        <w:numPr>
          <w:ilvl w:val="0"/>
          <w:numId w:val="8"/>
        </w:numPr>
        <w:jc w:val="both"/>
        <w:rPr>
          <w:rFonts w:ascii="Arial" w:hAnsi="Arial" w:cs="Arial"/>
          <w:sz w:val="16"/>
          <w:szCs w:val="16"/>
          <w:lang w:val="pl-PL"/>
        </w:rPr>
      </w:pPr>
      <w:r w:rsidRPr="003401F9">
        <w:rPr>
          <w:rFonts w:ascii="Arial" w:hAnsi="Arial" w:cs="Arial"/>
          <w:sz w:val="16"/>
          <w:szCs w:val="16"/>
          <w:lang w:val="pl-PL"/>
        </w:rPr>
        <w:t>§ 7 pkt 7.2 otrzymuje następujące brzmienie:</w:t>
      </w:r>
    </w:p>
    <w:p w:rsidR="00A846D9" w:rsidRPr="003401F9" w:rsidRDefault="00A846D9" w:rsidP="00054669">
      <w:pPr>
        <w:tabs>
          <w:tab w:val="left" w:pos="567"/>
        </w:tabs>
        <w:autoSpaceDE w:val="0"/>
        <w:autoSpaceDN w:val="0"/>
        <w:adjustRightInd w:val="0"/>
        <w:ind w:left="426" w:hanging="66"/>
        <w:jc w:val="both"/>
        <w:rPr>
          <w:rFonts w:ascii="Arial" w:hAnsi="Arial" w:cs="Arial"/>
          <w:sz w:val="16"/>
          <w:szCs w:val="16"/>
          <w:lang w:val="pl-PL"/>
        </w:rPr>
      </w:pPr>
      <w:r w:rsidRPr="003401F9">
        <w:rPr>
          <w:rFonts w:ascii="Arial" w:hAnsi="Arial" w:cs="Arial"/>
          <w:sz w:val="16"/>
          <w:szCs w:val="16"/>
          <w:lang w:val="pl-PL"/>
        </w:rPr>
        <w:t>7.2 Z centrum automatycznej autoryzacji eService można otrzymać jedną z następujących odpowiedzi:</w:t>
      </w:r>
    </w:p>
    <w:p w:rsidR="00A846D9" w:rsidRPr="003401F9" w:rsidRDefault="00A846D9" w:rsidP="00715CDD">
      <w:pPr>
        <w:numPr>
          <w:ilvl w:val="0"/>
          <w:numId w:val="5"/>
        </w:numPr>
        <w:tabs>
          <w:tab w:val="left" w:pos="964"/>
        </w:tabs>
        <w:suppressAutoHyphens w:val="0"/>
        <w:autoSpaceDE w:val="0"/>
        <w:autoSpaceDN w:val="0"/>
        <w:adjustRightInd w:val="0"/>
        <w:jc w:val="both"/>
        <w:rPr>
          <w:rFonts w:ascii="Arial" w:hAnsi="Arial" w:cs="Arial"/>
          <w:sz w:val="16"/>
          <w:szCs w:val="16"/>
          <w:lang w:val="pl-PL"/>
        </w:rPr>
      </w:pPr>
      <w:r w:rsidRPr="003401F9">
        <w:rPr>
          <w:rFonts w:ascii="Arial" w:hAnsi="Arial" w:cs="Arial"/>
          <w:sz w:val="16"/>
          <w:szCs w:val="16"/>
          <w:lang w:val="pl-PL"/>
        </w:rPr>
        <w:t>autoryzację, czyli uzyskanie kodu autoryzacji dla przeprowadzanej transakcji,</w:t>
      </w:r>
    </w:p>
    <w:p w:rsidR="00A846D9" w:rsidRPr="003401F9" w:rsidRDefault="00A846D9" w:rsidP="00715CDD">
      <w:pPr>
        <w:numPr>
          <w:ilvl w:val="0"/>
          <w:numId w:val="5"/>
        </w:numPr>
        <w:tabs>
          <w:tab w:val="left" w:pos="964"/>
        </w:tabs>
        <w:suppressAutoHyphens w:val="0"/>
        <w:autoSpaceDE w:val="0"/>
        <w:autoSpaceDN w:val="0"/>
        <w:adjustRightInd w:val="0"/>
        <w:jc w:val="both"/>
        <w:rPr>
          <w:rFonts w:ascii="Arial" w:hAnsi="Arial" w:cs="Arial"/>
          <w:sz w:val="16"/>
          <w:szCs w:val="16"/>
          <w:lang w:val="pl-PL"/>
        </w:rPr>
      </w:pPr>
      <w:r w:rsidRPr="003401F9">
        <w:rPr>
          <w:rFonts w:ascii="Arial" w:hAnsi="Arial" w:cs="Arial"/>
          <w:sz w:val="16"/>
          <w:szCs w:val="16"/>
          <w:lang w:val="pl-PL"/>
        </w:rPr>
        <w:t>odmowę dokonania Transakcji Płatniczej „TRANSAKCJA ODRZUCONA”,</w:t>
      </w:r>
    </w:p>
    <w:p w:rsidR="00A846D9" w:rsidRPr="003401F9" w:rsidRDefault="00A846D9" w:rsidP="00715CDD">
      <w:pPr>
        <w:numPr>
          <w:ilvl w:val="0"/>
          <w:numId w:val="5"/>
        </w:numPr>
        <w:tabs>
          <w:tab w:val="left" w:pos="964"/>
        </w:tabs>
        <w:suppressAutoHyphens w:val="0"/>
        <w:autoSpaceDE w:val="0"/>
        <w:autoSpaceDN w:val="0"/>
        <w:adjustRightInd w:val="0"/>
        <w:jc w:val="both"/>
        <w:rPr>
          <w:rFonts w:ascii="Arial" w:hAnsi="Arial" w:cs="Arial"/>
          <w:sz w:val="16"/>
          <w:szCs w:val="16"/>
          <w:lang w:val="pl-PL"/>
        </w:rPr>
      </w:pPr>
      <w:r w:rsidRPr="003401F9">
        <w:rPr>
          <w:rFonts w:ascii="Arial" w:hAnsi="Arial" w:cs="Arial"/>
          <w:sz w:val="16"/>
          <w:szCs w:val="16"/>
          <w:lang w:val="pl-PL"/>
        </w:rPr>
        <w:t xml:space="preserve">żądanie zatrzymania karty płatniczej „ZATRZYMAJ KARTĘ”, </w:t>
      </w:r>
    </w:p>
    <w:p w:rsidR="00A846D9" w:rsidRPr="003401F9" w:rsidRDefault="00A846D9" w:rsidP="00715CDD">
      <w:pPr>
        <w:numPr>
          <w:ilvl w:val="0"/>
          <w:numId w:val="5"/>
        </w:numPr>
        <w:tabs>
          <w:tab w:val="left" w:pos="964"/>
        </w:tabs>
        <w:suppressAutoHyphens w:val="0"/>
        <w:autoSpaceDE w:val="0"/>
        <w:autoSpaceDN w:val="0"/>
        <w:adjustRightInd w:val="0"/>
        <w:jc w:val="both"/>
        <w:rPr>
          <w:rFonts w:ascii="Arial" w:hAnsi="Arial" w:cs="Arial"/>
          <w:sz w:val="16"/>
          <w:szCs w:val="16"/>
          <w:lang w:val="pl-PL"/>
        </w:rPr>
      </w:pPr>
      <w:r w:rsidRPr="003401F9">
        <w:rPr>
          <w:rFonts w:ascii="Arial" w:hAnsi="Arial" w:cs="Arial"/>
          <w:sz w:val="16"/>
          <w:szCs w:val="16"/>
          <w:lang w:val="pl-PL"/>
        </w:rPr>
        <w:t>odmowę dokonania Transakcji Cashback „WYPŁATA ODRZUCONA”,</w:t>
      </w:r>
    </w:p>
    <w:p w:rsidR="00A846D9" w:rsidRPr="003401F9" w:rsidRDefault="00A846D9" w:rsidP="00715CDD">
      <w:pPr>
        <w:numPr>
          <w:ilvl w:val="0"/>
          <w:numId w:val="5"/>
        </w:numPr>
        <w:tabs>
          <w:tab w:val="left" w:pos="964"/>
        </w:tabs>
        <w:suppressAutoHyphens w:val="0"/>
        <w:autoSpaceDE w:val="0"/>
        <w:autoSpaceDN w:val="0"/>
        <w:adjustRightInd w:val="0"/>
        <w:jc w:val="both"/>
        <w:rPr>
          <w:rFonts w:ascii="Arial" w:hAnsi="Arial" w:cs="Arial"/>
          <w:sz w:val="16"/>
          <w:szCs w:val="16"/>
          <w:lang w:val="pl-PL"/>
        </w:rPr>
      </w:pPr>
      <w:r w:rsidRPr="003401F9">
        <w:rPr>
          <w:rFonts w:ascii="Arial" w:hAnsi="Arial" w:cs="Arial"/>
          <w:sz w:val="16"/>
          <w:szCs w:val="16"/>
          <w:lang w:val="pl-PL"/>
        </w:rPr>
        <w:t>odmowę dokonania Transakcji Cashback „WYPŁATA NIEOBSŁUGIWANA”</w:t>
      </w:r>
      <w:r w:rsidR="00054669" w:rsidRPr="003401F9">
        <w:rPr>
          <w:rFonts w:ascii="Arial" w:hAnsi="Arial" w:cs="Arial"/>
          <w:sz w:val="16"/>
          <w:szCs w:val="16"/>
          <w:lang w:val="pl-PL"/>
        </w:rPr>
        <w:t>.</w:t>
      </w:r>
    </w:p>
    <w:p w:rsidR="00A846D9" w:rsidRPr="003401F9" w:rsidRDefault="00A846D9" w:rsidP="00715CDD">
      <w:pPr>
        <w:pStyle w:val="HH1"/>
        <w:numPr>
          <w:ilvl w:val="0"/>
          <w:numId w:val="0"/>
        </w:numPr>
        <w:spacing w:before="0" w:after="0"/>
        <w:ind w:left="567" w:hanging="278"/>
        <w:jc w:val="both"/>
        <w:rPr>
          <w:rFonts w:cs="Arial"/>
          <w:bCs/>
          <w:sz w:val="16"/>
          <w:szCs w:val="16"/>
        </w:rPr>
      </w:pPr>
    </w:p>
    <w:p w:rsidR="00A846D9" w:rsidRPr="003401F9" w:rsidRDefault="00A846D9" w:rsidP="00054669">
      <w:pPr>
        <w:numPr>
          <w:ilvl w:val="0"/>
          <w:numId w:val="8"/>
        </w:numPr>
        <w:jc w:val="both"/>
        <w:rPr>
          <w:rFonts w:ascii="Arial" w:hAnsi="Arial" w:cs="Arial"/>
          <w:sz w:val="16"/>
          <w:szCs w:val="16"/>
          <w:lang w:val="pl-PL"/>
        </w:rPr>
      </w:pPr>
      <w:r w:rsidRPr="003401F9">
        <w:rPr>
          <w:rFonts w:ascii="Arial" w:hAnsi="Arial" w:cs="Arial"/>
          <w:bCs/>
          <w:sz w:val="16"/>
          <w:szCs w:val="16"/>
          <w:lang w:val="pl-PL"/>
        </w:rPr>
        <w:t xml:space="preserve">W </w:t>
      </w:r>
      <w:r w:rsidRPr="003401F9">
        <w:rPr>
          <w:rFonts w:ascii="Arial" w:hAnsi="Arial" w:cs="Arial"/>
          <w:sz w:val="16"/>
          <w:szCs w:val="16"/>
          <w:lang w:val="pl-PL"/>
        </w:rPr>
        <w:t>§ 7pkt 7.3 otrzymuje następujące brzmienie:</w:t>
      </w:r>
    </w:p>
    <w:p w:rsidR="00A846D9" w:rsidRPr="003401F9" w:rsidRDefault="00A846D9" w:rsidP="00054669">
      <w:pPr>
        <w:pStyle w:val="HH1"/>
        <w:numPr>
          <w:ilvl w:val="0"/>
          <w:numId w:val="0"/>
        </w:numPr>
        <w:spacing w:before="0" w:after="0"/>
        <w:ind w:left="360"/>
        <w:jc w:val="both"/>
        <w:rPr>
          <w:rFonts w:cs="Arial"/>
          <w:sz w:val="16"/>
          <w:szCs w:val="16"/>
        </w:rPr>
      </w:pPr>
      <w:r w:rsidRPr="003401F9">
        <w:rPr>
          <w:rFonts w:cs="Arial"/>
          <w:sz w:val="16"/>
          <w:szCs w:val="16"/>
        </w:rPr>
        <w:t>7.3 Znaczenie poszczególnych odpowiedzi autoryzacyjnych (odpowiednie komunikaty prezentowane są na wydrukach):</w:t>
      </w:r>
    </w:p>
    <w:p w:rsidR="00A846D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autoryzacja karty oznacza uzyskanie zgody wydawcy karty na przeprowadzenie danej transakcji,</w:t>
      </w:r>
    </w:p>
    <w:p w:rsidR="00A846D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klientowi, że bank nie wydał zgody na dokonanie płatności tą kartą płatniczą, zwrócić kartę klientowi i poprosić go o inną kartę, bądź gotówkę. W przypadku transakcji z podpisem elektronicznym, jeżeli klient wprowadził niewłaściwy PIN-kod pojawi się napis: „ODMOWA NIEWŁAŚCIWY PIN”. Należy wówczas powtórzyć transakcję,</w:t>
      </w:r>
    </w:p>
    <w:p w:rsidR="00A846D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 xml:space="preserve">żądanie zatrzymania karty oznacza, że bank wydawca karty po sprawdzeniu w swojej bazie danych wydaje dyspozycję zatrzymania karty. Należy wyjaśnić wówczas klientowi, że bank zażądał zatrzymania karty i że to bank, a nie okaziciel jest jej właścicielem. Zatrzymaną kartę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wraz z wypełnionymi i podpisanymi formularzami: PROTOKÓŁ ZATRZYMANIA KARTY I OPIS ZDARZENIA należy odesłać pocztą do eService na adres lub numer </w:t>
      </w:r>
      <w:r w:rsidRPr="003401F9">
        <w:rPr>
          <w:rFonts w:cs="Arial"/>
          <w:bCs/>
          <w:sz w:val="16"/>
          <w:szCs w:val="16"/>
        </w:rPr>
        <w:lastRenderedPageBreak/>
        <w:t>faksu wskazany na formularzu. Polecenie zatrzymania karty może również zostać wydane telefonicznie przez pracownika Centrum Obsługi Akceptanta (COA) eService.</w:t>
      </w:r>
    </w:p>
    <w:p w:rsidR="00A846D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odmowa dokonania Transakcji Cashback „WYPŁATA ODRZUCONA” oznacza przekroczenie limitów wypłat gotówki określonych przez organizacje płatnicze, wydawcę karty lub przekroczenie dostępnych dla posiadacza karty środków gotówkowych,</w:t>
      </w:r>
    </w:p>
    <w:p w:rsidR="00A846D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odmowa dokonania Transakcji Cashback „WYPŁATA NIEOBSŁUGIWANA” oznacza niedopuszczenie danego typu kart przez organizacje płatnicze do usługi Cashback lub niedostosowanie wydawcy karty do obsługi Transakcji Cashback,</w:t>
      </w:r>
    </w:p>
    <w:p w:rsidR="0005466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zgoda na realizację transakcji pod warunkiem dokonania pozytywnej weryfikacji tożsamości posiadacza karty w oparciu o jego dowód osobisty lub paszport. Serię i numer dokumentu tożsamości należy wpisać we właściwym miejscu na oryginale wydruku z Terminala POS.</w:t>
      </w:r>
    </w:p>
    <w:p w:rsidR="00A846D9" w:rsidRPr="003401F9" w:rsidRDefault="00A846D9" w:rsidP="00054669">
      <w:pPr>
        <w:pStyle w:val="HH1"/>
        <w:numPr>
          <w:ilvl w:val="0"/>
          <w:numId w:val="0"/>
        </w:numPr>
        <w:spacing w:before="0" w:after="0"/>
        <w:ind w:left="360"/>
        <w:jc w:val="both"/>
        <w:rPr>
          <w:rFonts w:cs="Arial"/>
          <w:bCs/>
          <w:sz w:val="16"/>
          <w:szCs w:val="16"/>
        </w:rPr>
      </w:pPr>
    </w:p>
    <w:p w:rsidR="00A846D9" w:rsidRPr="003401F9" w:rsidRDefault="00054669" w:rsidP="00054669">
      <w:pPr>
        <w:numPr>
          <w:ilvl w:val="0"/>
          <w:numId w:val="8"/>
        </w:numPr>
        <w:jc w:val="both"/>
        <w:rPr>
          <w:rFonts w:cs="Arial"/>
          <w:bCs/>
          <w:sz w:val="16"/>
          <w:szCs w:val="16"/>
          <w:lang w:val="pl-PL"/>
        </w:rPr>
      </w:pPr>
      <w:r w:rsidRPr="003401F9">
        <w:rPr>
          <w:rFonts w:ascii="Arial" w:hAnsi="Arial" w:cs="Arial"/>
          <w:bCs/>
          <w:sz w:val="16"/>
          <w:szCs w:val="16"/>
          <w:lang w:val="pl-PL"/>
        </w:rPr>
        <w:t xml:space="preserve">W </w:t>
      </w:r>
      <w:r w:rsidRPr="003401F9">
        <w:rPr>
          <w:rFonts w:ascii="Arial" w:hAnsi="Arial" w:cs="Arial"/>
          <w:sz w:val="16"/>
          <w:szCs w:val="16"/>
          <w:lang w:val="pl-PL"/>
        </w:rPr>
        <w:t>§ 7pkt 7.5 po lit. i) zdanie pierwsze otrzymuje następujące brzmienie:</w:t>
      </w:r>
    </w:p>
    <w:p w:rsidR="00054669" w:rsidRPr="003401F9" w:rsidRDefault="00054669" w:rsidP="00054669">
      <w:pPr>
        <w:ind w:left="360"/>
        <w:jc w:val="both"/>
        <w:rPr>
          <w:rFonts w:ascii="Arial" w:hAnsi="Arial" w:cs="Arial"/>
          <w:sz w:val="16"/>
          <w:szCs w:val="16"/>
          <w:lang w:val="pl-PL"/>
        </w:rPr>
      </w:pPr>
      <w:r w:rsidRPr="003401F9">
        <w:rPr>
          <w:rFonts w:ascii="Arial" w:hAnsi="Arial" w:cs="Arial"/>
          <w:sz w:val="16"/>
          <w:szCs w:val="16"/>
          <w:lang w:val="pl-PL"/>
        </w:rPr>
        <w:t>Następnie COA udzieli osobie obsługującej transakcję jedną z pięciu odpowiedzi wymienionych w pkt 7.2.</w:t>
      </w:r>
    </w:p>
    <w:p w:rsidR="00054669" w:rsidRPr="003401F9" w:rsidRDefault="00054669" w:rsidP="00054669">
      <w:pPr>
        <w:ind w:left="360"/>
        <w:jc w:val="both"/>
        <w:rPr>
          <w:rFonts w:cs="Arial"/>
          <w:bCs/>
          <w:sz w:val="16"/>
          <w:szCs w:val="16"/>
          <w:lang w:val="pl-PL"/>
        </w:rPr>
      </w:pPr>
    </w:p>
    <w:p w:rsidR="00A846D9" w:rsidRPr="003401F9" w:rsidRDefault="00A846D9" w:rsidP="00054669">
      <w:pPr>
        <w:numPr>
          <w:ilvl w:val="0"/>
          <w:numId w:val="8"/>
        </w:numPr>
        <w:jc w:val="both"/>
        <w:rPr>
          <w:rFonts w:ascii="Arial" w:hAnsi="Arial" w:cs="Arial"/>
          <w:sz w:val="16"/>
          <w:szCs w:val="16"/>
          <w:lang w:val="pl-PL"/>
        </w:rPr>
      </w:pPr>
      <w:r w:rsidRPr="003401F9">
        <w:rPr>
          <w:rFonts w:ascii="Arial" w:hAnsi="Arial" w:cs="Arial"/>
          <w:bCs/>
          <w:sz w:val="16"/>
          <w:szCs w:val="16"/>
          <w:lang w:val="pl-PL"/>
        </w:rPr>
        <w:t>W</w:t>
      </w:r>
      <w:r w:rsidRPr="003401F9">
        <w:rPr>
          <w:rFonts w:ascii="Arial" w:hAnsi="Arial" w:cs="Arial"/>
          <w:sz w:val="16"/>
          <w:szCs w:val="16"/>
          <w:lang w:val="pl-PL"/>
        </w:rPr>
        <w:t xml:space="preserve"> § 9 po punkcie 9.1 dodaje się punkty 9.1.A i 9.1.B w następującym brzmieniu:</w:t>
      </w:r>
    </w:p>
    <w:p w:rsidR="00A846D9" w:rsidRPr="003401F9" w:rsidRDefault="00A846D9" w:rsidP="00715CDD">
      <w:pPr>
        <w:pStyle w:val="HH1"/>
        <w:numPr>
          <w:ilvl w:val="0"/>
          <w:numId w:val="0"/>
        </w:numPr>
        <w:spacing w:before="0" w:after="0"/>
        <w:ind w:left="360"/>
        <w:jc w:val="both"/>
        <w:rPr>
          <w:rFonts w:cs="Arial"/>
          <w:bCs/>
          <w:sz w:val="16"/>
          <w:szCs w:val="16"/>
        </w:rPr>
      </w:pPr>
      <w:r w:rsidRPr="003401F9">
        <w:rPr>
          <w:rFonts w:cs="Arial"/>
          <w:bCs/>
          <w:sz w:val="16"/>
          <w:szCs w:val="16"/>
        </w:rPr>
        <w:t>9.1.A  Transakcja zwrotu może dotyczyć wyłącznie Transakcji Płatniczej</w:t>
      </w:r>
      <w:r w:rsidR="00054669" w:rsidRPr="003401F9">
        <w:rPr>
          <w:rFonts w:cs="Arial"/>
          <w:bCs/>
          <w:sz w:val="16"/>
          <w:szCs w:val="16"/>
        </w:rPr>
        <w:t>.</w:t>
      </w:r>
    </w:p>
    <w:p w:rsidR="00A846D9" w:rsidRPr="003401F9" w:rsidRDefault="00A846D9" w:rsidP="00715CDD">
      <w:pPr>
        <w:pStyle w:val="HH1"/>
        <w:numPr>
          <w:ilvl w:val="0"/>
          <w:numId w:val="0"/>
        </w:numPr>
        <w:spacing w:before="0" w:after="0"/>
        <w:ind w:left="360"/>
        <w:jc w:val="both"/>
        <w:rPr>
          <w:rFonts w:cs="Arial"/>
          <w:bCs/>
          <w:sz w:val="16"/>
          <w:szCs w:val="16"/>
        </w:rPr>
      </w:pPr>
      <w:r w:rsidRPr="003401F9">
        <w:rPr>
          <w:rFonts w:cs="Arial"/>
          <w:bCs/>
          <w:sz w:val="16"/>
          <w:szCs w:val="16"/>
        </w:rPr>
        <w:t>9.1.B  Akceptant nie może przyjmować zwrotu gotówki wypłaconej w ramach Transakcji Cashback.</w:t>
      </w:r>
    </w:p>
    <w:p w:rsidR="00A846D9" w:rsidRPr="003401F9" w:rsidRDefault="00A846D9" w:rsidP="00715CDD">
      <w:pPr>
        <w:pStyle w:val="HH1"/>
        <w:numPr>
          <w:ilvl w:val="0"/>
          <w:numId w:val="0"/>
        </w:numPr>
        <w:spacing w:before="0" w:after="0"/>
        <w:ind w:left="360"/>
        <w:jc w:val="both"/>
        <w:rPr>
          <w:rFonts w:cs="Arial"/>
          <w:bCs/>
          <w:sz w:val="16"/>
          <w:szCs w:val="16"/>
        </w:rPr>
      </w:pPr>
    </w:p>
    <w:p w:rsidR="00A846D9" w:rsidRPr="003401F9" w:rsidRDefault="00A846D9" w:rsidP="00054669">
      <w:pPr>
        <w:numPr>
          <w:ilvl w:val="0"/>
          <w:numId w:val="8"/>
        </w:numPr>
        <w:jc w:val="both"/>
        <w:rPr>
          <w:rFonts w:ascii="Arial" w:hAnsi="Arial" w:cs="Arial"/>
          <w:bCs/>
          <w:sz w:val="16"/>
          <w:szCs w:val="16"/>
          <w:lang w:val="pl-PL"/>
        </w:rPr>
      </w:pPr>
      <w:r w:rsidRPr="003401F9">
        <w:rPr>
          <w:rFonts w:ascii="Arial" w:hAnsi="Arial" w:cs="Arial"/>
          <w:sz w:val="16"/>
          <w:szCs w:val="16"/>
          <w:lang w:val="pl-PL"/>
        </w:rPr>
        <w:t>W § 12 pkt 12.4 lit. b) otrzymuje następujące brzmienie:</w:t>
      </w:r>
    </w:p>
    <w:p w:rsidR="00A846D9" w:rsidRPr="003401F9" w:rsidRDefault="00A846D9" w:rsidP="00715CDD">
      <w:pPr>
        <w:ind w:left="360"/>
        <w:jc w:val="both"/>
        <w:rPr>
          <w:rFonts w:ascii="Arial" w:hAnsi="Arial" w:cs="Arial"/>
          <w:sz w:val="16"/>
          <w:szCs w:val="16"/>
          <w:lang w:val="pl-PL"/>
        </w:rPr>
      </w:pPr>
      <w:r w:rsidRPr="003401F9">
        <w:rPr>
          <w:rFonts w:ascii="Arial" w:hAnsi="Arial" w:cs="Arial"/>
          <w:sz w:val="16"/>
          <w:szCs w:val="16"/>
          <w:lang w:val="pl-PL"/>
        </w:rPr>
        <w:t>„b) brak jest na wydruku lub nieczytelna lub nieprawidłowa jest przynajmniej jedna z wymienionych poniżej danych:</w:t>
      </w:r>
    </w:p>
    <w:p w:rsidR="00A846D9" w:rsidRPr="003E7AF5"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E7AF5">
        <w:rPr>
          <w:rFonts w:ascii="Arial" w:hAnsi="Arial" w:cs="Arial"/>
          <w:sz w:val="16"/>
          <w:szCs w:val="16"/>
          <w:lang w:val="pl-PL"/>
        </w:rPr>
        <w:t>kwota transakcji,</w:t>
      </w:r>
    </w:p>
    <w:p w:rsidR="00A846D9" w:rsidRPr="003E7AF5"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E7AF5">
        <w:rPr>
          <w:rFonts w:ascii="Arial" w:hAnsi="Arial" w:cs="Arial"/>
          <w:sz w:val="16"/>
          <w:szCs w:val="16"/>
          <w:lang w:val="pl-PL"/>
        </w:rPr>
        <w:t>data transakcji,</w:t>
      </w:r>
    </w:p>
    <w:p w:rsidR="00A846D9" w:rsidRPr="003401F9"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401F9">
        <w:rPr>
          <w:rFonts w:ascii="Arial" w:hAnsi="Arial" w:cs="Arial"/>
          <w:sz w:val="16"/>
          <w:szCs w:val="16"/>
          <w:lang w:val="pl-PL"/>
        </w:rPr>
        <w:t>data ważności karty oraz jej numer (lub jego część, jeśli pozostała część jest zamaskowana gwiazdkami),</w:t>
      </w:r>
    </w:p>
    <w:p w:rsidR="00A846D9" w:rsidRPr="003E7AF5"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E7AF5">
        <w:rPr>
          <w:rFonts w:ascii="Arial" w:hAnsi="Arial" w:cs="Arial"/>
          <w:sz w:val="16"/>
          <w:szCs w:val="16"/>
          <w:lang w:val="pl-PL"/>
        </w:rPr>
        <w:t>numer terminala,</w:t>
      </w:r>
    </w:p>
    <w:p w:rsidR="00A846D9" w:rsidRPr="003401F9"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401F9">
        <w:rPr>
          <w:rFonts w:ascii="Arial" w:hAnsi="Arial" w:cs="Arial"/>
          <w:sz w:val="16"/>
          <w:szCs w:val="16"/>
          <w:lang w:val="pl-PL"/>
        </w:rPr>
        <w:t xml:space="preserve">pełny adres i nazwa </w:t>
      </w:r>
      <w:r w:rsidR="00054669" w:rsidRPr="003401F9">
        <w:rPr>
          <w:rFonts w:ascii="Arial" w:hAnsi="Arial" w:cs="Arial"/>
          <w:sz w:val="16"/>
          <w:szCs w:val="16"/>
          <w:lang w:val="pl-PL"/>
        </w:rPr>
        <w:t>A</w:t>
      </w:r>
      <w:r w:rsidR="00A846D9" w:rsidRPr="003401F9">
        <w:rPr>
          <w:rFonts w:ascii="Arial" w:hAnsi="Arial" w:cs="Arial"/>
          <w:sz w:val="16"/>
          <w:szCs w:val="16"/>
          <w:lang w:val="pl-PL"/>
        </w:rPr>
        <w:t>kceptanta,</w:t>
      </w:r>
    </w:p>
    <w:p w:rsidR="00A846D9" w:rsidRPr="003401F9"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401F9">
        <w:rPr>
          <w:rFonts w:ascii="Arial" w:hAnsi="Arial" w:cs="Arial"/>
          <w:sz w:val="16"/>
          <w:szCs w:val="16"/>
          <w:lang w:val="pl-PL"/>
        </w:rPr>
        <w:t xml:space="preserve">kod autoryzacji (tylko dla transakcji autoryzowanych), </w:t>
      </w:r>
    </w:p>
    <w:p w:rsidR="00A846D9" w:rsidRPr="003401F9"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401F9">
        <w:rPr>
          <w:rFonts w:ascii="Arial" w:hAnsi="Arial" w:cs="Arial"/>
          <w:sz w:val="16"/>
          <w:szCs w:val="16"/>
          <w:lang w:val="pl-PL"/>
        </w:rPr>
        <w:t>kwota wypłaty gotówki w przypadku Transakcji Cashback.</w:t>
      </w:r>
    </w:p>
    <w:p w:rsidR="00A846D9" w:rsidRPr="003401F9" w:rsidRDefault="00A846D9" w:rsidP="00715CDD">
      <w:pPr>
        <w:ind w:left="360"/>
        <w:jc w:val="both"/>
        <w:rPr>
          <w:rFonts w:ascii="Arial" w:hAnsi="Arial" w:cs="Arial"/>
          <w:sz w:val="16"/>
          <w:szCs w:val="16"/>
          <w:lang w:val="pl-PL"/>
        </w:rPr>
      </w:pPr>
    </w:p>
    <w:p w:rsidR="00A846D9" w:rsidRPr="003401F9" w:rsidRDefault="00A846D9" w:rsidP="00BE6460">
      <w:pPr>
        <w:jc w:val="center"/>
        <w:rPr>
          <w:rFonts w:ascii="Arial" w:hAnsi="Arial" w:cs="Arial"/>
          <w:b/>
          <w:sz w:val="16"/>
          <w:szCs w:val="16"/>
          <w:lang w:val="pl-PL"/>
        </w:rPr>
      </w:pPr>
      <w:r w:rsidRPr="003401F9">
        <w:rPr>
          <w:rFonts w:ascii="Arial" w:hAnsi="Arial" w:cs="Arial"/>
          <w:b/>
          <w:sz w:val="16"/>
          <w:szCs w:val="16"/>
          <w:lang w:val="pl-PL"/>
        </w:rPr>
        <w:t>§ 5</w:t>
      </w:r>
    </w:p>
    <w:p w:rsidR="00A846D9" w:rsidRPr="003401F9" w:rsidRDefault="00A846D9" w:rsidP="00715CDD">
      <w:pPr>
        <w:pStyle w:val="HH1"/>
        <w:numPr>
          <w:ilvl w:val="0"/>
          <w:numId w:val="0"/>
        </w:numPr>
        <w:spacing w:before="0" w:after="0"/>
        <w:ind w:left="284" w:hanging="142"/>
        <w:jc w:val="both"/>
        <w:rPr>
          <w:rFonts w:cs="Arial"/>
          <w:sz w:val="16"/>
          <w:szCs w:val="16"/>
        </w:rPr>
      </w:pPr>
      <w:r w:rsidRPr="003401F9">
        <w:rPr>
          <w:rFonts w:cs="Arial"/>
          <w:sz w:val="16"/>
          <w:szCs w:val="16"/>
        </w:rPr>
        <w:t>Do Umowy dodaje się Załącznik nr 5 „</w:t>
      </w:r>
      <w:r w:rsidRPr="003401F9">
        <w:rPr>
          <w:rFonts w:cs="Arial"/>
          <w:b/>
          <w:bCs/>
          <w:sz w:val="16"/>
          <w:szCs w:val="16"/>
        </w:rPr>
        <w:t xml:space="preserve">Dokonywanie Transakcji Cashback” </w:t>
      </w:r>
      <w:r w:rsidRPr="003401F9">
        <w:rPr>
          <w:rFonts w:cs="Arial"/>
          <w:sz w:val="16"/>
          <w:szCs w:val="16"/>
        </w:rPr>
        <w:t>o treści:</w:t>
      </w:r>
    </w:p>
    <w:p w:rsidR="00367550" w:rsidRPr="003401F9" w:rsidRDefault="00A846D9" w:rsidP="00367550">
      <w:pPr>
        <w:pStyle w:val="HH1"/>
        <w:numPr>
          <w:ilvl w:val="0"/>
          <w:numId w:val="3"/>
        </w:numPr>
        <w:jc w:val="both"/>
        <w:rPr>
          <w:rFonts w:cs="Arial"/>
          <w:sz w:val="16"/>
          <w:szCs w:val="16"/>
        </w:rPr>
      </w:pPr>
      <w:r w:rsidRPr="003401F9">
        <w:rPr>
          <w:rFonts w:cs="Arial"/>
          <w:sz w:val="16"/>
          <w:szCs w:val="16"/>
        </w:rPr>
        <w:t>PKO BP upoważnia Akceptanta do dokonywania Transakcji Cashback z użyciem kart płatniczych, posiadających następujące znaki:</w:t>
      </w:r>
    </w:p>
    <w:tbl>
      <w:tblPr>
        <w:tblW w:w="0" w:type="auto"/>
        <w:tblInd w:w="900" w:type="dxa"/>
        <w:tblLayout w:type="fixed"/>
        <w:tblLook w:val="0000" w:firstRow="0" w:lastRow="0" w:firstColumn="0" w:lastColumn="0" w:noHBand="0" w:noVBand="0"/>
      </w:tblPr>
      <w:tblGrid>
        <w:gridCol w:w="2825"/>
        <w:gridCol w:w="3223"/>
      </w:tblGrid>
      <w:tr w:rsidR="00367550" w:rsidRPr="003401F9" w:rsidTr="003E7AF5">
        <w:tc>
          <w:tcPr>
            <w:tcW w:w="2825" w:type="dxa"/>
          </w:tcPr>
          <w:p w:rsidR="00367550" w:rsidRDefault="00367550" w:rsidP="009B258A">
            <w:pPr>
              <w:rPr>
                <w:rFonts w:ascii="Arial" w:hAnsi="Arial" w:cs="Arial"/>
                <w:sz w:val="16"/>
                <w:szCs w:val="16"/>
                <w:lang w:val="pl-PL"/>
              </w:rPr>
            </w:pPr>
            <w:r w:rsidRPr="003401F9">
              <w:rPr>
                <w:rFonts w:ascii="Arial" w:hAnsi="Arial" w:cs="Arial"/>
                <w:sz w:val="16"/>
                <w:szCs w:val="16"/>
                <w:lang w:val="pl-PL"/>
              </w:rPr>
              <w:t xml:space="preserve">System Płatniczy Visa </w:t>
            </w:r>
          </w:p>
          <w:p w:rsidR="003E7AF5" w:rsidRPr="003401F9" w:rsidRDefault="003E7AF5" w:rsidP="009B258A">
            <w:pPr>
              <w:rPr>
                <w:rFonts w:ascii="Arial" w:hAnsi="Arial" w:cs="Arial"/>
                <w:sz w:val="16"/>
                <w:szCs w:val="16"/>
                <w:lang w:val="pl-PL"/>
              </w:rPr>
            </w:pPr>
          </w:p>
        </w:tc>
        <w:tc>
          <w:tcPr>
            <w:tcW w:w="3223" w:type="dxa"/>
          </w:tcPr>
          <w:p w:rsidR="00367550" w:rsidRPr="003401F9" w:rsidRDefault="00367550" w:rsidP="003E7AF5">
            <w:pPr>
              <w:ind w:left="-125"/>
              <w:rPr>
                <w:rFonts w:ascii="Arial" w:hAnsi="Arial" w:cs="Arial"/>
                <w:sz w:val="16"/>
                <w:szCs w:val="16"/>
                <w:lang w:val="pl-PL"/>
              </w:rPr>
            </w:pPr>
            <w:r w:rsidRPr="003401F9">
              <w:rPr>
                <w:rFonts w:ascii="Arial" w:hAnsi="Arial" w:cs="Arial"/>
                <w:sz w:val="16"/>
                <w:szCs w:val="16"/>
                <w:lang w:val="pl-PL"/>
              </w:rPr>
              <w:t xml:space="preserve"> System Płatniczy MasterCard </w:t>
            </w:r>
          </w:p>
        </w:tc>
      </w:tr>
      <w:tr w:rsidR="00367550" w:rsidRPr="003E7AF5" w:rsidTr="003E7AF5">
        <w:trPr>
          <w:trHeight w:val="80"/>
        </w:trPr>
        <w:tc>
          <w:tcPr>
            <w:tcW w:w="2825" w:type="dxa"/>
          </w:tcPr>
          <w:p w:rsidR="00367550" w:rsidRPr="003401F9" w:rsidRDefault="003E7AF5" w:rsidP="003E7AF5">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Visa Elektron wydane w Polsce</w:t>
            </w:r>
          </w:p>
        </w:tc>
        <w:tc>
          <w:tcPr>
            <w:tcW w:w="3223" w:type="dxa"/>
          </w:tcPr>
          <w:p w:rsidR="00367550" w:rsidRPr="003401F9" w:rsidRDefault="003E7AF5" w:rsidP="003E7AF5">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Debit MasterCard wydane w Polsce</w:t>
            </w:r>
          </w:p>
        </w:tc>
      </w:tr>
      <w:tr w:rsidR="00367550" w:rsidRPr="003401F9" w:rsidTr="003E7AF5">
        <w:tc>
          <w:tcPr>
            <w:tcW w:w="2825" w:type="dxa"/>
          </w:tcPr>
          <w:p w:rsidR="00367550" w:rsidRPr="003401F9" w:rsidRDefault="00367550" w:rsidP="00367550">
            <w:pPr>
              <w:suppressAutoHyphens w:val="0"/>
              <w:rPr>
                <w:rFonts w:ascii="Arial" w:hAnsi="Arial" w:cs="Arial"/>
                <w:sz w:val="16"/>
                <w:szCs w:val="16"/>
                <w:lang w:val="pl-PL"/>
              </w:rPr>
            </w:pPr>
          </w:p>
        </w:tc>
        <w:tc>
          <w:tcPr>
            <w:tcW w:w="3223" w:type="dxa"/>
          </w:tcPr>
          <w:p w:rsidR="00367550" w:rsidRPr="003401F9" w:rsidRDefault="003E7AF5" w:rsidP="003E7AF5">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Maestro</w:t>
            </w:r>
          </w:p>
        </w:tc>
      </w:tr>
    </w:tbl>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Maksymalny limit wypłaty gotówki przy Transakcji Cashback wynosi 200 złotych.</w:t>
      </w:r>
    </w:p>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 xml:space="preserve">Szczegółowe zasady obsługi Transakcji Cashback zawiera niniejszy </w:t>
      </w:r>
      <w:r w:rsidR="0049050F" w:rsidRPr="003401F9">
        <w:rPr>
          <w:rFonts w:cs="Arial"/>
          <w:sz w:val="16"/>
          <w:szCs w:val="16"/>
        </w:rPr>
        <w:t>Z</w:t>
      </w:r>
      <w:r w:rsidRPr="003401F9">
        <w:rPr>
          <w:rFonts w:cs="Arial"/>
          <w:sz w:val="16"/>
          <w:szCs w:val="16"/>
        </w:rPr>
        <w:t>ałącznik oraz Załącznik nr 4 stanowiące integralną część Umowy.</w:t>
      </w:r>
    </w:p>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PKO BP zobowiązuje się wobec Akceptanta do rozliczania Transakcji Cashback na warunkach określonych w niniejszym Załączniku.</w:t>
      </w:r>
    </w:p>
    <w:p w:rsidR="00AE2759" w:rsidRPr="003401F9" w:rsidRDefault="00A846D9" w:rsidP="00715CDD">
      <w:pPr>
        <w:pStyle w:val="HH1"/>
        <w:numPr>
          <w:ilvl w:val="0"/>
          <w:numId w:val="3"/>
        </w:numPr>
        <w:tabs>
          <w:tab w:val="num" w:pos="792"/>
        </w:tabs>
        <w:spacing w:before="0" w:after="0"/>
        <w:jc w:val="both"/>
        <w:rPr>
          <w:rFonts w:cs="Arial"/>
          <w:sz w:val="16"/>
          <w:szCs w:val="16"/>
        </w:rPr>
      </w:pPr>
      <w:r w:rsidRPr="003401F9">
        <w:rPr>
          <w:rFonts w:cs="Arial"/>
          <w:sz w:val="16"/>
          <w:szCs w:val="16"/>
        </w:rPr>
        <w:t>Postanowienia niniejszego Załącznika nie wyłączają praw i obowiązków każdej ze Stron, wynikających z Umowy. W razie rozbieżności pomiędzy postanowieniami niniejszego Załącznika a Umową w zakresie dotyczącym Transakcji Cashback, zastosowanie znajdują postanowienia niniejszego Załącznika.</w:t>
      </w:r>
    </w:p>
    <w:p w:rsidR="00387F88" w:rsidRDefault="00387F88" w:rsidP="00387F88">
      <w:pPr>
        <w:jc w:val="center"/>
        <w:rPr>
          <w:rFonts w:ascii="Arial" w:hAnsi="Arial" w:cs="Arial"/>
          <w:b/>
          <w:sz w:val="16"/>
          <w:szCs w:val="16"/>
          <w:lang w:val="pl-PL"/>
        </w:rPr>
      </w:pPr>
    </w:p>
    <w:p w:rsidR="00387F88" w:rsidRPr="001166BB" w:rsidRDefault="00387F88" w:rsidP="00387F88">
      <w:pPr>
        <w:jc w:val="center"/>
        <w:rPr>
          <w:rFonts w:ascii="Arial" w:hAnsi="Arial" w:cs="Arial"/>
          <w:b/>
          <w:sz w:val="16"/>
          <w:szCs w:val="16"/>
          <w:lang w:val="pl-PL"/>
        </w:rPr>
      </w:pPr>
      <w:r>
        <w:rPr>
          <w:rFonts w:ascii="Arial" w:hAnsi="Arial" w:cs="Arial"/>
          <w:b/>
          <w:sz w:val="16"/>
          <w:szCs w:val="16"/>
          <w:lang w:val="pl-PL"/>
        </w:rPr>
        <w:t>§ 6</w:t>
      </w:r>
    </w:p>
    <w:p w:rsidR="00387F88" w:rsidRPr="00387F88" w:rsidRDefault="00387F88" w:rsidP="00387F88">
      <w:pPr>
        <w:jc w:val="both"/>
        <w:rPr>
          <w:rFonts w:ascii="Arial" w:hAnsi="Arial" w:cs="Arial"/>
          <w:sz w:val="16"/>
          <w:lang w:val="pl-PL"/>
        </w:rPr>
      </w:pPr>
      <w:r w:rsidRPr="00387F88">
        <w:rPr>
          <w:rFonts w:ascii="Arial" w:hAnsi="Arial" w:cs="Arial"/>
          <w:sz w:val="16"/>
          <w:szCs w:val="16"/>
          <w:lang w:val="pl-PL"/>
        </w:rPr>
        <w:t>Strony zgodnie potwierdzają, iż w zakresie realizacji postanowień niniejszej Umowy wyłączają w całości stosowanie przepisów Działu II oraz przepisów wymienionych w art. 33 ustawy z dnia 19 sierpnia 2011 r. o usługach płatniczych (Dz. U. Nr 199, poz.1175)</w:t>
      </w:r>
    </w:p>
    <w:p w:rsidR="00AE2759" w:rsidRPr="001166BB" w:rsidRDefault="00387F88" w:rsidP="001166BB">
      <w:pPr>
        <w:jc w:val="center"/>
        <w:rPr>
          <w:rFonts w:ascii="Arial" w:hAnsi="Arial" w:cs="Arial"/>
          <w:b/>
          <w:sz w:val="16"/>
          <w:szCs w:val="16"/>
          <w:lang w:val="pl-PL"/>
        </w:rPr>
      </w:pPr>
      <w:r>
        <w:rPr>
          <w:rFonts w:ascii="Arial" w:hAnsi="Arial" w:cs="Arial"/>
          <w:b/>
          <w:sz w:val="16"/>
          <w:szCs w:val="16"/>
          <w:lang w:val="pl-PL"/>
        </w:rPr>
        <w:t>§ 7</w:t>
      </w:r>
    </w:p>
    <w:p w:rsidR="00AE2759" w:rsidRPr="00AE2759" w:rsidRDefault="00AE2759" w:rsidP="001166BB">
      <w:pPr>
        <w:pStyle w:val="HH1"/>
        <w:numPr>
          <w:ilvl w:val="0"/>
          <w:numId w:val="0"/>
        </w:numPr>
        <w:tabs>
          <w:tab w:val="num" w:pos="792"/>
        </w:tabs>
        <w:spacing w:before="0" w:after="0"/>
        <w:jc w:val="both"/>
        <w:rPr>
          <w:sz w:val="16"/>
          <w:szCs w:val="16"/>
        </w:rPr>
      </w:pPr>
      <w:r w:rsidRPr="00AE2759">
        <w:rPr>
          <w:sz w:val="16"/>
          <w:szCs w:val="16"/>
        </w:rPr>
        <w:t xml:space="preserve">Aneks wchodzi w życie </w:t>
      </w:r>
      <w:r w:rsidR="00CA1A05">
        <w:rPr>
          <w:sz w:val="16"/>
          <w:szCs w:val="16"/>
        </w:rPr>
        <w:t>z dniem uruchomienia usługi Cashback na pierwszym Zestawie POS.</w:t>
      </w:r>
    </w:p>
    <w:p w:rsidR="00A846D9" w:rsidRPr="007430EB" w:rsidRDefault="00A846D9" w:rsidP="00715CDD">
      <w:pPr>
        <w:jc w:val="both"/>
        <w:rPr>
          <w:rFonts w:ascii="Arial" w:hAnsi="Arial" w:cs="Arial"/>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gridCol w:w="3184"/>
        <w:gridCol w:w="1672"/>
        <w:gridCol w:w="1165"/>
      </w:tblGrid>
      <w:tr w:rsidR="00F662BD" w:rsidTr="00850A37">
        <w:tc>
          <w:tcPr>
            <w:tcW w:w="5022" w:type="dxa"/>
            <w:gridSpan w:val="2"/>
          </w:tcPr>
          <w:p w:rsidR="00F662BD" w:rsidRPr="003A6315" w:rsidRDefault="00F662BD" w:rsidP="00850A3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F662BD" w:rsidRPr="003A6315" w:rsidRDefault="00F662BD" w:rsidP="00850A3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F662BD" w:rsidTr="00850A37">
        <w:tc>
          <w:tcPr>
            <w:tcW w:w="2511" w:type="dxa"/>
          </w:tcPr>
          <w:p w:rsidR="00F662BD" w:rsidRDefault="00F662BD" w:rsidP="00850A37">
            <w:pPr>
              <w:jc w:val="center"/>
              <w:rPr>
                <w:rFonts w:ascii="Arial" w:hAnsi="Arial" w:cs="Arial"/>
                <w:sz w:val="16"/>
                <w:szCs w:val="16"/>
                <w:lang w:val="pl-PL"/>
              </w:rPr>
            </w:pPr>
            <w:bookmarkStart w:id="1" w:name="podpisPierwszegoReprezentanta"/>
            <w:r>
              <w:rPr>
                <w:rFonts w:ascii="Arial" w:hAnsi="Arial" w:cs="Arial"/>
                <w:b/>
                <w:noProof/>
                <w:sz w:val="16"/>
                <w:szCs w:val="16"/>
                <w:u w:val="single"/>
                <w:lang w:val="pl-PL" w:eastAsia="pl-PL"/>
              </w:rPr>
              <w:drawing>
                <wp:inline distT="0" distB="0" distL="0" distR="0" wp14:anchorId="1679CE83" wp14:editId="59F42330">
                  <wp:extent cx="1343025" cy="781050"/>
                  <wp:effectExtent l="0" t="0" r="9525"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781050"/>
                          </a:xfrm>
                          <a:prstGeom prst="rect">
                            <a:avLst/>
                          </a:prstGeom>
                          <a:noFill/>
                          <a:ln>
                            <a:noFill/>
                          </a:ln>
                        </pic:spPr>
                      </pic:pic>
                    </a:graphicData>
                  </a:graphic>
                </wp:inline>
              </w:drawing>
            </w:r>
            <w:bookmarkEnd w:id="1"/>
          </w:p>
        </w:tc>
        <w:tc>
          <w:tcPr>
            <w:tcW w:w="2511" w:type="dxa"/>
          </w:tcPr>
          <w:p w:rsidR="00F662BD" w:rsidRDefault="00F662BD" w:rsidP="00850A37">
            <w:pPr>
              <w:jc w:val="center"/>
              <w:rPr>
                <w:rFonts w:ascii="Arial" w:hAnsi="Arial" w:cs="Arial"/>
                <w:sz w:val="16"/>
                <w:szCs w:val="16"/>
                <w:lang w:val="pl-PL"/>
              </w:rPr>
            </w:pPr>
            <w:bookmarkStart w:id="2" w:name="podpisDrugiegoReprezentanta"/>
            <w:r>
              <w:rPr>
                <w:rFonts w:ascii="Arial" w:hAnsi="Arial" w:cs="Arial"/>
                <w:b/>
                <w:noProof/>
                <w:sz w:val="16"/>
                <w:szCs w:val="16"/>
                <w:u w:val="single"/>
                <w:lang w:val="pl-PL" w:eastAsia="pl-PL"/>
              </w:rPr>
              <w:drawing>
                <wp:inline distT="0" distB="0" distL="0" distR="0" wp14:anchorId="05F6CE75" wp14:editId="685B0A7C">
                  <wp:extent cx="1333500" cy="771525"/>
                  <wp:effectExtent l="0" t="0" r="0" b="952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771525"/>
                          </a:xfrm>
                          <a:prstGeom prst="rect">
                            <a:avLst/>
                          </a:prstGeom>
                          <a:noFill/>
                          <a:ln>
                            <a:noFill/>
                          </a:ln>
                        </pic:spPr>
                      </pic:pic>
                    </a:graphicData>
                  </a:graphic>
                </wp:inline>
              </w:drawing>
            </w:r>
            <w:bookmarkEnd w:id="2"/>
          </w:p>
        </w:tc>
        <w:tc>
          <w:tcPr>
            <w:tcW w:w="2511" w:type="dxa"/>
          </w:tcPr>
          <w:p w:rsidR="00F662BD" w:rsidRDefault="00F662BD" w:rsidP="00850A37">
            <w:pPr>
              <w:jc w:val="center"/>
              <w:rPr>
                <w:rFonts w:ascii="Arial" w:hAnsi="Arial" w:cs="Arial"/>
                <w:sz w:val="16"/>
                <w:szCs w:val="16"/>
                <w:lang w:val="pl-PL"/>
              </w:rPr>
            </w:pPr>
            <w:r>
              <w:rPr>
                <w:noProof/>
                <w:lang w:val="pl-PL" w:eastAsia="pl-PL"/>
              </w:rPr>
              <w:drawing>
                <wp:inline distT="0" distB="0" distL="0" distR="0" wp14:anchorId="07AE28CB" wp14:editId="3F5F9CE2">
                  <wp:extent cx="1257300" cy="828675"/>
                  <wp:effectExtent l="0" t="0" r="0" b="9525"/>
                  <wp:docPr id="23" name="Picture 1"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F662BD" w:rsidRDefault="00F662BD" w:rsidP="00850A37">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5212593A" wp14:editId="24F5D8B8">
                  <wp:extent cx="819150" cy="838200"/>
                  <wp:effectExtent l="0" t="0" r="0" b="0"/>
                  <wp:docPr id="22" name="Picture 2"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F662BD" w:rsidTr="00850A37">
        <w:tc>
          <w:tcPr>
            <w:tcW w:w="2511" w:type="dxa"/>
          </w:tcPr>
          <w:p w:rsidR="00F662BD" w:rsidRDefault="00F662BD" w:rsidP="00850A37">
            <w:pPr>
              <w:jc w:val="center"/>
              <w:rPr>
                <w:rFonts w:ascii="Arial" w:hAnsi="Arial" w:cs="Arial"/>
                <w:sz w:val="16"/>
                <w:szCs w:val="16"/>
                <w:lang w:val="pl-PL"/>
              </w:rPr>
            </w:pPr>
            <w:r>
              <w:rPr>
                <w:rFonts w:ascii="Arial" w:hAnsi="Arial" w:cs="Arial"/>
                <w:sz w:val="20"/>
                <w:szCs w:val="20"/>
              </w:rPr>
              <w:fldChar w:fldCharType="begin"/>
            </w:r>
            <w:r w:rsidRPr="00560722">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560722">
              <w:rPr>
                <w:rFonts w:ascii="Arial" w:hAnsi="Arial" w:cs="Arial"/>
                <w:noProof/>
                <w:sz w:val="20"/>
                <w:szCs w:val="20"/>
                <w:lang w:val="pl-PL"/>
              </w:rPr>
              <w:t>«$d.Akceptant.PierwszyReprezentant.Imie»</w:t>
            </w:r>
            <w:r>
              <w:rPr>
                <w:rFonts w:ascii="Arial" w:hAnsi="Arial" w:cs="Arial"/>
                <w:sz w:val="20"/>
                <w:szCs w:val="20"/>
              </w:rPr>
              <w:fldChar w:fldCharType="end"/>
            </w:r>
            <w:r w:rsidRPr="00560722">
              <w:rPr>
                <w:rFonts w:ascii="Arial" w:hAnsi="Arial" w:cs="Arial"/>
                <w:sz w:val="20"/>
                <w:szCs w:val="20"/>
                <w:lang w:val="pl-PL"/>
              </w:rPr>
              <w:t xml:space="preserve"> </w:t>
            </w:r>
            <w:r>
              <w:rPr>
                <w:rFonts w:ascii="Arial" w:hAnsi="Arial" w:cs="Arial"/>
                <w:sz w:val="20"/>
                <w:szCs w:val="20"/>
              </w:rPr>
              <w:fldChar w:fldCharType="begin"/>
            </w:r>
            <w:r w:rsidRPr="00560722">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560722">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F662BD" w:rsidRPr="003A6315" w:rsidRDefault="00F662BD" w:rsidP="00850A37">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F662BD" w:rsidRDefault="00F662BD" w:rsidP="00850A37">
            <w:pPr>
              <w:jc w:val="center"/>
              <w:outlineLvl w:val="0"/>
              <w:rPr>
                <w:rFonts w:ascii="Arial" w:hAnsi="Arial" w:cs="Arial"/>
                <w:sz w:val="20"/>
                <w:szCs w:val="20"/>
                <w:lang w:val="pl-PL"/>
              </w:rPr>
            </w:pPr>
            <w:r>
              <w:rPr>
                <w:rFonts w:ascii="Arial" w:hAnsi="Arial" w:cs="Arial"/>
                <w:sz w:val="20"/>
                <w:szCs w:val="20"/>
                <w:lang w:val="pl-PL"/>
              </w:rPr>
              <w:t>Marek Paradowski</w:t>
            </w:r>
          </w:p>
          <w:p w:rsidR="00F662BD" w:rsidRDefault="00F662BD" w:rsidP="00850A37">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F662BD" w:rsidRDefault="00F662BD" w:rsidP="00850A37">
            <w:pPr>
              <w:jc w:val="center"/>
              <w:rPr>
                <w:rFonts w:ascii="Arial" w:hAnsi="Arial" w:cs="Arial"/>
                <w:sz w:val="20"/>
                <w:szCs w:val="20"/>
                <w:lang w:val="pl-PL"/>
              </w:rPr>
            </w:pPr>
            <w:r>
              <w:rPr>
                <w:rFonts w:ascii="Arial" w:hAnsi="Arial" w:cs="Arial"/>
                <w:sz w:val="20"/>
                <w:szCs w:val="20"/>
                <w:lang w:val="pl-PL"/>
              </w:rPr>
              <w:t>Joanna Seklecka</w:t>
            </w:r>
          </w:p>
          <w:p w:rsidR="00F662BD" w:rsidRDefault="00F662BD" w:rsidP="00850A37">
            <w:pPr>
              <w:jc w:val="center"/>
              <w:rPr>
                <w:rFonts w:ascii="Arial" w:hAnsi="Arial" w:cs="Arial"/>
                <w:sz w:val="16"/>
                <w:szCs w:val="16"/>
                <w:lang w:val="pl-PL"/>
              </w:rPr>
            </w:pPr>
            <w:r>
              <w:rPr>
                <w:rFonts w:ascii="Arial" w:hAnsi="Arial" w:cs="Arial"/>
                <w:sz w:val="20"/>
                <w:szCs w:val="20"/>
                <w:lang w:val="pl-PL"/>
              </w:rPr>
              <w:t>Wiceprezes Zarządu</w:t>
            </w:r>
          </w:p>
        </w:tc>
      </w:tr>
    </w:tbl>
    <w:p w:rsidR="00715CDD" w:rsidRDefault="00715CDD" w:rsidP="00715CDD">
      <w:pPr>
        <w:jc w:val="both"/>
        <w:rPr>
          <w:rFonts w:ascii="Arial" w:hAnsi="Arial" w:cs="Arial"/>
          <w:sz w:val="16"/>
          <w:szCs w:val="16"/>
          <w:lang w:val="pl-PL"/>
        </w:rPr>
      </w:pPr>
    </w:p>
    <w:p w:rsidR="00F662BD" w:rsidRDefault="004121AA" w:rsidP="00F662BD">
      <w:pPr>
        <w:rPr>
          <w:rFonts w:ascii="Arial" w:hAnsi="Arial" w:cs="Arial"/>
          <w:sz w:val="16"/>
          <w:szCs w:val="16"/>
          <w:lang w:val="pl-PL"/>
        </w:rPr>
      </w:pPr>
      <w:r>
        <w:rPr>
          <w:rFonts w:ascii="Arial" w:hAnsi="Arial" w:cs="Arial"/>
          <w:sz w:val="16"/>
          <w:szCs w:val="20"/>
          <w:lang w:val="pl-PL" w:eastAsia="pl-PL"/>
        </w:rPr>
        <w:t>P</w:t>
      </w:r>
      <w:r w:rsidRPr="003E72CF">
        <w:rPr>
          <w:rFonts w:ascii="Arial" w:hAnsi="Arial" w:cs="Arial"/>
          <w:sz w:val="16"/>
          <w:szCs w:val="20"/>
          <w:lang w:val="pl-PL" w:eastAsia="pl-PL"/>
        </w:rPr>
        <w:t xml:space="preserve">otwierdzam </w:t>
      </w:r>
      <w:r w:rsidRPr="00E34F7A">
        <w:rPr>
          <w:rFonts w:ascii="Arial" w:hAnsi="Arial" w:cs="Arial"/>
          <w:sz w:val="16"/>
          <w:szCs w:val="16"/>
          <w:lang w:val="pl-PL" w:eastAsia="pl-PL"/>
        </w:rPr>
        <w:t>umocowanie osoby składającej podpis w imieniu Akceptanta, jej tożsamość</w:t>
      </w:r>
      <w:r>
        <w:rPr>
          <w:rFonts w:ascii="Arial" w:hAnsi="Arial" w:cs="Arial"/>
          <w:sz w:val="16"/>
          <w:szCs w:val="16"/>
          <w:lang w:val="pl-PL" w:eastAsia="pl-PL"/>
        </w:rPr>
        <w:t>,</w:t>
      </w:r>
      <w:r w:rsidRPr="00E34F7A">
        <w:rPr>
          <w:rFonts w:ascii="Tahoma" w:hAnsi="Tahoma" w:cs="Tahoma"/>
          <w:sz w:val="16"/>
          <w:szCs w:val="16"/>
          <w:lang w:val="pl-PL"/>
        </w:rPr>
        <w:t xml:space="preserve"> oraz</w:t>
      </w:r>
      <w:r>
        <w:rPr>
          <w:rFonts w:ascii="Tahoma" w:hAnsi="Tahoma" w:cs="Tahoma"/>
          <w:sz w:val="16"/>
          <w:szCs w:val="16"/>
          <w:lang w:val="pl-PL"/>
        </w:rPr>
        <w:t xml:space="preserve"> że oba egzemplarze </w:t>
      </w:r>
      <w:r w:rsidRPr="00E34F7A">
        <w:rPr>
          <w:rFonts w:ascii="Tahoma" w:hAnsi="Tahoma" w:cs="Tahoma"/>
          <w:sz w:val="16"/>
          <w:szCs w:val="16"/>
          <w:lang w:val="pl-PL"/>
        </w:rPr>
        <w:t>Aneks</w:t>
      </w:r>
      <w:r>
        <w:rPr>
          <w:rFonts w:ascii="Tahoma" w:hAnsi="Tahoma" w:cs="Tahoma"/>
          <w:sz w:val="16"/>
          <w:szCs w:val="16"/>
          <w:lang w:val="pl-PL"/>
        </w:rPr>
        <w:t>u</w:t>
      </w:r>
      <w:r w:rsidRPr="00E34F7A">
        <w:rPr>
          <w:rFonts w:ascii="Tahoma" w:hAnsi="Tahoma" w:cs="Tahoma"/>
          <w:sz w:val="16"/>
          <w:szCs w:val="16"/>
          <w:lang w:val="pl-PL"/>
        </w:rPr>
        <w:t xml:space="preserve"> zawierają takie same postanowienia.</w:t>
      </w:r>
      <w:r w:rsidR="003962AA">
        <w:rPr>
          <w:rFonts w:ascii="Arial" w:hAnsi="Arial" w:cs="Arial"/>
          <w:sz w:val="16"/>
          <w:szCs w:val="16"/>
          <w:lang w:val="pl-PL"/>
        </w:rPr>
        <w:t xml:space="preserve">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86"/>
      </w:tblGrid>
      <w:tr w:rsidR="00F662BD" w:rsidTr="00850A37">
        <w:trPr>
          <w:jc w:val="right"/>
        </w:trPr>
        <w:tc>
          <w:tcPr>
            <w:tcW w:w="0" w:type="auto"/>
            <w:vAlign w:val="center"/>
          </w:tcPr>
          <w:p w:rsidR="00F662BD" w:rsidRDefault="00F662BD" w:rsidP="00850A37">
            <w:pPr>
              <w:jc w:val="center"/>
              <w:rPr>
                <w:rFonts w:ascii="Tahoma" w:hAnsi="Tahoma" w:cs="Tahoma"/>
                <w:sz w:val="16"/>
                <w:szCs w:val="16"/>
                <w:lang w:val="pl-PL"/>
              </w:rPr>
            </w:pPr>
            <w:r>
              <w:rPr>
                <w:rFonts w:ascii="Tahoma" w:hAnsi="Tahoma" w:cs="Tahoma"/>
                <w:sz w:val="16"/>
                <w:szCs w:val="16"/>
                <w:lang w:val="pl-PL"/>
              </w:rPr>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F662BD" w:rsidRDefault="00F662BD" w:rsidP="00850A37">
            <w:pPr>
              <w:jc w:val="center"/>
              <w:rPr>
                <w:rFonts w:ascii="Tahoma" w:hAnsi="Tahoma" w:cs="Tahoma"/>
                <w:sz w:val="16"/>
                <w:szCs w:val="16"/>
                <w:lang w:val="pl-PL"/>
              </w:rPr>
            </w:pPr>
            <w:bookmarkStart w:id="3" w:name="podpisPh"/>
            <w:r>
              <w:rPr>
                <w:rFonts w:ascii="Arial" w:hAnsi="Arial" w:cs="Arial"/>
                <w:noProof/>
                <w:sz w:val="16"/>
                <w:szCs w:val="16"/>
                <w:lang w:val="pl-PL" w:eastAsia="pl-PL"/>
              </w:rPr>
              <w:drawing>
                <wp:inline distT="0" distB="0" distL="0" distR="0" wp14:anchorId="76A91346" wp14:editId="4F556ADA">
                  <wp:extent cx="1314450" cy="762000"/>
                  <wp:effectExtent l="0" t="0" r="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4450" cy="762000"/>
                          </a:xfrm>
                          <a:prstGeom prst="rect">
                            <a:avLst/>
                          </a:prstGeom>
                          <a:noFill/>
                          <a:ln>
                            <a:noFill/>
                          </a:ln>
                        </pic:spPr>
                      </pic:pic>
                    </a:graphicData>
                  </a:graphic>
                </wp:inline>
              </w:drawing>
            </w:r>
            <w:bookmarkEnd w:id="3"/>
          </w:p>
        </w:tc>
      </w:tr>
      <w:tr w:rsidR="00F662BD" w:rsidTr="00850A37">
        <w:trPr>
          <w:jc w:val="right"/>
        </w:trPr>
        <w:tc>
          <w:tcPr>
            <w:tcW w:w="0" w:type="auto"/>
          </w:tcPr>
          <w:p w:rsidR="00F662BD" w:rsidRDefault="00F662BD" w:rsidP="00850A37">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F662BD" w:rsidRDefault="00F662BD" w:rsidP="00850A37">
            <w:pPr>
              <w:jc w:val="center"/>
              <w:rPr>
                <w:rFonts w:ascii="Tahoma" w:hAnsi="Tahoma" w:cs="Tahoma"/>
                <w:sz w:val="16"/>
                <w:szCs w:val="16"/>
                <w:lang w:val="pl-PL"/>
              </w:rPr>
            </w:pPr>
            <w:r>
              <w:rPr>
                <w:rFonts w:ascii="Arial" w:hAnsi="Arial" w:cs="Arial"/>
                <w:sz w:val="16"/>
                <w:szCs w:val="20"/>
                <w:lang w:val="pl-PL"/>
              </w:rPr>
              <w:t>Podpis PH</w:t>
            </w:r>
          </w:p>
        </w:tc>
      </w:tr>
    </w:tbl>
    <w:p w:rsidR="00A846D9" w:rsidRPr="007430EB" w:rsidRDefault="003962AA" w:rsidP="00F662BD">
      <w:pPr>
        <w:rPr>
          <w:rFonts w:ascii="Arial" w:hAnsi="Arial" w:cs="Arial"/>
          <w:sz w:val="16"/>
          <w:szCs w:val="16"/>
          <w:lang w:val="pl-PL"/>
        </w:rPr>
      </w:pPr>
      <w:r>
        <w:rPr>
          <w:rFonts w:ascii="Arial" w:hAnsi="Arial" w:cs="Arial"/>
          <w:sz w:val="16"/>
          <w:szCs w:val="16"/>
          <w:lang w:val="pl-PL"/>
        </w:rPr>
        <w:t xml:space="preserve"> </w:t>
      </w:r>
      <w:r w:rsidR="004A46AC">
        <w:rPr>
          <w:rFonts w:ascii="Arial" w:hAnsi="Arial" w:cs="Arial"/>
          <w:sz w:val="16"/>
          <w:szCs w:val="16"/>
          <w:lang w:val="pl-PL"/>
        </w:rPr>
        <w:tab/>
      </w:r>
      <w:r w:rsidR="00AE2759">
        <w:rPr>
          <w:rFonts w:ascii="Arial" w:hAnsi="Arial" w:cs="Arial"/>
          <w:sz w:val="16"/>
          <w:szCs w:val="16"/>
          <w:lang w:val="pl-PL"/>
        </w:rPr>
        <w:t xml:space="preserve">          </w:t>
      </w:r>
    </w:p>
    <w:sectPr w:rsidR="00A846D9" w:rsidRPr="007430EB" w:rsidSect="004A0CBC">
      <w:headerReference w:type="even" r:id="rId11"/>
      <w:headerReference w:type="default" r:id="rId12"/>
      <w:footerReference w:type="even" r:id="rId13"/>
      <w:footerReference w:type="default" r:id="rId14"/>
      <w:headerReference w:type="first" r:id="rId15"/>
      <w:pgSz w:w="11906" w:h="16838"/>
      <w:pgMar w:top="1134" w:right="1418" w:bottom="1134" w:left="1418" w:header="709" w:footer="255"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BDC" w:rsidRDefault="00F83BDC">
      <w:r>
        <w:separator/>
      </w:r>
    </w:p>
  </w:endnote>
  <w:endnote w:type="continuationSeparator" w:id="0">
    <w:p w:rsidR="00F83BDC" w:rsidRDefault="00F83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4AF" w:rsidRDefault="00F344AF" w:rsidP="005558B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344AF" w:rsidRDefault="00F344AF" w:rsidP="00963F8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0CBC" w:rsidRPr="004A0CBC" w:rsidRDefault="004A0CBC" w:rsidP="00240C0D">
    <w:pPr>
      <w:pStyle w:val="Footer"/>
      <w:ind w:right="360"/>
      <w:jc w:val="center"/>
      <w:rPr>
        <w:rStyle w:val="PageNumber"/>
        <w:rFonts w:ascii="Arial" w:hAnsi="Arial" w:cs="Arial"/>
        <w:sz w:val="18"/>
        <w:szCs w:val="18"/>
      </w:rPr>
    </w:pPr>
    <w:r w:rsidRPr="004A0CBC">
      <w:rPr>
        <w:rFonts w:ascii="Arial" w:hAnsi="Arial" w:cs="Arial"/>
        <w:sz w:val="18"/>
        <w:szCs w:val="18"/>
        <w:lang w:val="pl-PL" w:eastAsia="pl-PL"/>
      </w:rPr>
      <w:t>AP/UPZ/ACB/2.003/13-02-15</w:t>
    </w:r>
  </w:p>
  <w:p w:rsidR="00240C0D" w:rsidRPr="004A0CBC" w:rsidRDefault="00240C0D" w:rsidP="00240C0D">
    <w:pPr>
      <w:pStyle w:val="Footer"/>
      <w:ind w:right="360"/>
      <w:jc w:val="center"/>
      <w:rPr>
        <w:rFonts w:ascii="Arial" w:hAnsi="Arial" w:cs="Arial"/>
        <w:sz w:val="18"/>
        <w:szCs w:val="18"/>
      </w:rPr>
    </w:pPr>
    <w:r w:rsidRPr="004A0CBC">
      <w:rPr>
        <w:rStyle w:val="PageNumber"/>
        <w:rFonts w:ascii="Arial" w:hAnsi="Arial" w:cs="Arial"/>
        <w:sz w:val="18"/>
        <w:szCs w:val="18"/>
      </w:rPr>
      <w:fldChar w:fldCharType="begin"/>
    </w:r>
    <w:r w:rsidRPr="004A0CBC">
      <w:rPr>
        <w:rStyle w:val="PageNumber"/>
        <w:rFonts w:ascii="Arial" w:hAnsi="Arial" w:cs="Arial"/>
        <w:sz w:val="18"/>
        <w:szCs w:val="18"/>
      </w:rPr>
      <w:instrText xml:space="preserve"> PAGE </w:instrText>
    </w:r>
    <w:r w:rsidRPr="004A0CBC">
      <w:rPr>
        <w:rStyle w:val="PageNumber"/>
        <w:rFonts w:ascii="Arial" w:hAnsi="Arial" w:cs="Arial"/>
        <w:sz w:val="18"/>
        <w:szCs w:val="18"/>
      </w:rPr>
      <w:fldChar w:fldCharType="separate"/>
    </w:r>
    <w:r w:rsidR="0041718A">
      <w:rPr>
        <w:rStyle w:val="PageNumber"/>
        <w:rFonts w:ascii="Arial" w:hAnsi="Arial" w:cs="Arial"/>
        <w:noProof/>
        <w:sz w:val="18"/>
        <w:szCs w:val="18"/>
      </w:rPr>
      <w:t>1</w:t>
    </w:r>
    <w:r w:rsidRPr="004A0CBC">
      <w:rPr>
        <w:rStyle w:val="PageNumber"/>
        <w:rFonts w:ascii="Arial" w:hAnsi="Arial" w:cs="Arial"/>
        <w:sz w:val="18"/>
        <w:szCs w:val="18"/>
      </w:rPr>
      <w:fldChar w:fldCharType="end"/>
    </w:r>
    <w:r w:rsidRPr="004A0CBC">
      <w:rPr>
        <w:rStyle w:val="PageNumber"/>
        <w:rFonts w:ascii="Arial" w:hAnsi="Arial" w:cs="Arial"/>
        <w:sz w:val="18"/>
        <w:szCs w:val="18"/>
      </w:rPr>
      <w:t>/</w:t>
    </w:r>
    <w:r w:rsidRPr="004A0CBC">
      <w:rPr>
        <w:rStyle w:val="PageNumber"/>
        <w:rFonts w:ascii="Arial" w:hAnsi="Arial" w:cs="Arial"/>
        <w:sz w:val="18"/>
        <w:szCs w:val="18"/>
      </w:rPr>
      <w:fldChar w:fldCharType="begin"/>
    </w:r>
    <w:r w:rsidRPr="004A0CBC">
      <w:rPr>
        <w:rStyle w:val="PageNumber"/>
        <w:rFonts w:ascii="Arial" w:hAnsi="Arial" w:cs="Arial"/>
        <w:sz w:val="18"/>
        <w:szCs w:val="18"/>
      </w:rPr>
      <w:instrText xml:space="preserve"> NUMPAGES </w:instrText>
    </w:r>
    <w:r w:rsidRPr="004A0CBC">
      <w:rPr>
        <w:rStyle w:val="PageNumber"/>
        <w:rFonts w:ascii="Arial" w:hAnsi="Arial" w:cs="Arial"/>
        <w:sz w:val="18"/>
        <w:szCs w:val="18"/>
      </w:rPr>
      <w:fldChar w:fldCharType="separate"/>
    </w:r>
    <w:r w:rsidR="0041718A">
      <w:rPr>
        <w:rStyle w:val="PageNumber"/>
        <w:rFonts w:ascii="Arial" w:hAnsi="Arial" w:cs="Arial"/>
        <w:noProof/>
        <w:sz w:val="18"/>
        <w:szCs w:val="18"/>
      </w:rPr>
      <w:t>2</w:t>
    </w:r>
    <w:r w:rsidRPr="004A0CBC">
      <w:rPr>
        <w:rStyle w:val="PageNumber"/>
        <w:rFonts w:ascii="Arial" w:hAnsi="Arial" w:cs="Arial"/>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BDC" w:rsidRDefault="00F83BDC">
      <w:r>
        <w:separator/>
      </w:r>
    </w:p>
  </w:footnote>
  <w:footnote w:type="continuationSeparator" w:id="0">
    <w:p w:rsidR="00F83BDC" w:rsidRDefault="00F83B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4AF" w:rsidRDefault="00F83BDC" w:rsidP="006235BD">
    <w:pPr>
      <w:pStyle w:val="Header"/>
      <w:framePr w:wrap="around" w:vAnchor="text" w:hAnchor="margin" w:xAlign="center" w:y="1"/>
      <w:rPr>
        <w:rStyle w:val="PageNumber"/>
      </w:rP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style="position:absolute;margin-left:0;margin-top:0;width:453pt;height:525.95pt;z-index:-251658240;mso-position-horizontal:center;mso-position-horizontal-relative:margin;mso-position-vertical:center;mso-position-vertical-relative:margin" o:allowincell="f">
          <v:imagedata r:id="rId1" o:title="eService_45_stopni"/>
          <w10:wrap anchorx="margin" anchory="margin"/>
        </v:shape>
      </w:pict>
    </w:r>
    <w:r w:rsidR="00F344AF">
      <w:rPr>
        <w:rStyle w:val="PageNumber"/>
      </w:rPr>
      <w:fldChar w:fldCharType="begin"/>
    </w:r>
    <w:r w:rsidR="00F344AF">
      <w:rPr>
        <w:rStyle w:val="PageNumber"/>
      </w:rPr>
      <w:instrText xml:space="preserve">PAGE  </w:instrText>
    </w:r>
    <w:r w:rsidR="00F344AF">
      <w:rPr>
        <w:rStyle w:val="PageNumber"/>
      </w:rPr>
      <w:fldChar w:fldCharType="end"/>
    </w:r>
  </w:p>
  <w:p w:rsidR="00F344AF" w:rsidRDefault="00F344A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36F" w:rsidRDefault="00F83BDC">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2" type="#_x0000_t75" style="position:absolute;margin-left:0;margin-top:0;width:453pt;height:525.95pt;z-index:-251657216;mso-position-horizontal:center;mso-position-horizontal-relative:margin;mso-position-vertical:center;mso-position-vertical-relative:margin" o:allowincell="f">
          <v:imagedata r:id="rId1" o:title="eService_45_stopni"/>
          <w10:wrap anchorx="margin" anchory="margin"/>
        </v:shape>
      </w:pict>
    </w:r>
    <w:r>
      <w:rPr>
        <w:noProof/>
        <w:lang w:val="pl-PL" w:eastAsia="pl-PL"/>
      </w:rPr>
      <w:pict>
        <v:shape id="_x0000_s2049" type="#_x0000_t75" style="position:absolute;margin-left:397.15pt;margin-top:-17.4pt;width:81.05pt;height:26.95pt;z-index:251656192">
          <v:imagedata r:id="rId2" o:title=""/>
          <w10:wrap type="topAndBottom"/>
        </v:shape>
        <o:OLEObject Type="Embed" ProgID="MSPhotoEd.3" ShapeID="_x0000_s2049" DrawAspect="Content" ObjectID="_1437815013" r:id="rId3"/>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29F" w:rsidRDefault="00F83BDC">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style="position:absolute;margin-left:0;margin-top:0;width:453pt;height:525.95pt;z-index:-251659264;mso-position-horizontal:center;mso-position-horizontal-relative:margin;mso-position-vertical:center;mso-position-vertical-relative:margin" o:allowincell="f">
          <v:imagedata r:id="rId1" o:title="eService_45_stopni"/>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D31EB"/>
    <w:multiLevelType w:val="multilevel"/>
    <w:tmpl w:val="A650EC88"/>
    <w:lvl w:ilvl="0">
      <w:start w:val="1"/>
      <w:numFmt w:val="bullet"/>
      <w:lvlText w:val=""/>
      <w:lvlJc w:val="left"/>
      <w:pPr>
        <w:tabs>
          <w:tab w:val="num" w:pos="397"/>
        </w:tabs>
        <w:ind w:left="397" w:hanging="397"/>
      </w:pPr>
      <w:rPr>
        <w:rFonts w:ascii="Symbol" w:hAnsi="Symbol" w:hint="default"/>
      </w:rPr>
    </w:lvl>
    <w:lvl w:ilvl="1" w:tentative="1">
      <w:start w:val="1"/>
      <w:numFmt w:val="bullet"/>
      <w:lvlText w:val="o"/>
      <w:lvlJc w:val="left"/>
      <w:pPr>
        <w:tabs>
          <w:tab w:val="num" w:pos="873"/>
        </w:tabs>
        <w:ind w:left="873" w:hanging="360"/>
      </w:pPr>
      <w:rPr>
        <w:rFonts w:ascii="Courier New" w:hAnsi="Courier New" w:hint="default"/>
      </w:rPr>
    </w:lvl>
    <w:lvl w:ilvl="2" w:tentative="1">
      <w:start w:val="1"/>
      <w:numFmt w:val="bullet"/>
      <w:lvlText w:val=""/>
      <w:lvlJc w:val="left"/>
      <w:pPr>
        <w:tabs>
          <w:tab w:val="num" w:pos="1593"/>
        </w:tabs>
        <w:ind w:left="1593" w:hanging="360"/>
      </w:pPr>
      <w:rPr>
        <w:rFonts w:ascii="Wingdings" w:hAnsi="Wingdings" w:hint="default"/>
      </w:rPr>
    </w:lvl>
    <w:lvl w:ilvl="3" w:tentative="1">
      <w:start w:val="1"/>
      <w:numFmt w:val="bullet"/>
      <w:lvlText w:val=""/>
      <w:lvlJc w:val="left"/>
      <w:pPr>
        <w:tabs>
          <w:tab w:val="num" w:pos="2313"/>
        </w:tabs>
        <w:ind w:left="2313" w:hanging="360"/>
      </w:pPr>
      <w:rPr>
        <w:rFonts w:ascii="Symbol" w:hAnsi="Symbol" w:hint="default"/>
      </w:rPr>
    </w:lvl>
    <w:lvl w:ilvl="4" w:tentative="1">
      <w:start w:val="1"/>
      <w:numFmt w:val="bullet"/>
      <w:lvlText w:val="o"/>
      <w:lvlJc w:val="left"/>
      <w:pPr>
        <w:tabs>
          <w:tab w:val="num" w:pos="3033"/>
        </w:tabs>
        <w:ind w:left="3033" w:hanging="360"/>
      </w:pPr>
      <w:rPr>
        <w:rFonts w:ascii="Courier New" w:hAnsi="Courier New" w:hint="default"/>
      </w:rPr>
    </w:lvl>
    <w:lvl w:ilvl="5" w:tentative="1">
      <w:start w:val="1"/>
      <w:numFmt w:val="bullet"/>
      <w:lvlText w:val=""/>
      <w:lvlJc w:val="left"/>
      <w:pPr>
        <w:tabs>
          <w:tab w:val="num" w:pos="3753"/>
        </w:tabs>
        <w:ind w:left="3753" w:hanging="360"/>
      </w:pPr>
      <w:rPr>
        <w:rFonts w:ascii="Wingdings" w:hAnsi="Wingdings" w:hint="default"/>
      </w:rPr>
    </w:lvl>
    <w:lvl w:ilvl="6" w:tentative="1">
      <w:start w:val="1"/>
      <w:numFmt w:val="bullet"/>
      <w:lvlText w:val=""/>
      <w:lvlJc w:val="left"/>
      <w:pPr>
        <w:tabs>
          <w:tab w:val="num" w:pos="4473"/>
        </w:tabs>
        <w:ind w:left="4473" w:hanging="360"/>
      </w:pPr>
      <w:rPr>
        <w:rFonts w:ascii="Symbol" w:hAnsi="Symbol" w:hint="default"/>
      </w:rPr>
    </w:lvl>
    <w:lvl w:ilvl="7" w:tentative="1">
      <w:start w:val="1"/>
      <w:numFmt w:val="bullet"/>
      <w:lvlText w:val="o"/>
      <w:lvlJc w:val="left"/>
      <w:pPr>
        <w:tabs>
          <w:tab w:val="num" w:pos="5193"/>
        </w:tabs>
        <w:ind w:left="5193" w:hanging="360"/>
      </w:pPr>
      <w:rPr>
        <w:rFonts w:ascii="Courier New" w:hAnsi="Courier New" w:hint="default"/>
      </w:rPr>
    </w:lvl>
    <w:lvl w:ilvl="8" w:tentative="1">
      <w:start w:val="1"/>
      <w:numFmt w:val="bullet"/>
      <w:lvlText w:val=""/>
      <w:lvlJc w:val="left"/>
      <w:pPr>
        <w:tabs>
          <w:tab w:val="num" w:pos="5913"/>
        </w:tabs>
        <w:ind w:left="5913" w:hanging="360"/>
      </w:pPr>
      <w:rPr>
        <w:rFonts w:ascii="Wingdings" w:hAnsi="Wingdings" w:hint="default"/>
      </w:rPr>
    </w:lvl>
  </w:abstractNum>
  <w:abstractNum w:abstractNumId="1">
    <w:nsid w:val="04D17867"/>
    <w:multiLevelType w:val="hybridMultilevel"/>
    <w:tmpl w:val="9F04C5C2"/>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
    <w:nsid w:val="04F678AA"/>
    <w:multiLevelType w:val="multilevel"/>
    <w:tmpl w:val="D2F0D70A"/>
    <w:lvl w:ilvl="0">
      <w:start w:val="1"/>
      <w:numFmt w:val="decimal"/>
      <w:lvlText w:val="%1."/>
      <w:lvlJc w:val="left"/>
      <w:pPr>
        <w:tabs>
          <w:tab w:val="num" w:pos="720"/>
        </w:tabs>
        <w:ind w:left="720" w:hanging="360"/>
      </w:p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4">
    <w:nsid w:val="2576657A"/>
    <w:multiLevelType w:val="hybridMultilevel"/>
    <w:tmpl w:val="43428872"/>
    <w:lvl w:ilvl="0" w:tplc="409ACB00">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nsid w:val="2A2501EA"/>
    <w:multiLevelType w:val="multilevel"/>
    <w:tmpl w:val="40FA3512"/>
    <w:lvl w:ilvl="0">
      <w:start w:val="1"/>
      <w:numFmt w:val="none"/>
      <w:lvlText w:val="6.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6">
    <w:nsid w:val="39F767C7"/>
    <w:multiLevelType w:val="hybridMultilevel"/>
    <w:tmpl w:val="E56AA78A"/>
    <w:lvl w:ilvl="0" w:tplc="EA14909A">
      <w:start w:val="1"/>
      <w:numFmt w:val="lowerLetter"/>
      <w:lvlText w:val="%1)"/>
      <w:lvlJc w:val="left"/>
      <w:pPr>
        <w:tabs>
          <w:tab w:val="num" w:pos="720"/>
        </w:tabs>
        <w:ind w:left="720" w:hanging="360"/>
      </w:pPr>
      <w:rPr>
        <w:rFonts w:hint="default"/>
      </w:rPr>
    </w:lvl>
    <w:lvl w:ilvl="1" w:tplc="04150019">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7">
    <w:nsid w:val="4A3351A8"/>
    <w:multiLevelType w:val="multilevel"/>
    <w:tmpl w:val="37E4AF18"/>
    <w:lvl w:ilvl="0">
      <w:start w:val="1"/>
      <w:numFmt w:val="decimal"/>
      <w:pStyle w:val="HH1"/>
      <w:suff w:val="space"/>
      <w:lvlText w:val="§ %1."/>
      <w:lvlJc w:val="center"/>
      <w:pPr>
        <w:ind w:left="721" w:hanging="432"/>
      </w:pPr>
      <w:rPr>
        <w:rFonts w:ascii="Arial" w:hAnsi="Arial" w:hint="default"/>
        <w:b/>
        <w:i w:val="0"/>
      </w:rPr>
    </w:lvl>
    <w:lvl w:ilvl="1">
      <w:start w:val="1"/>
      <w:numFmt w:val="decimal"/>
      <w:lvlText w:val="10.%2"/>
      <w:lvlJc w:val="left"/>
      <w:pPr>
        <w:tabs>
          <w:tab w:val="num" w:pos="868"/>
        </w:tabs>
        <w:ind w:left="868" w:hanging="579"/>
      </w:pPr>
      <w:rPr>
        <w:rFonts w:hint="default"/>
      </w:rPr>
    </w:lvl>
    <w:lvl w:ilvl="2">
      <w:numFmt w:val="decimal"/>
      <w:lvlText w:val="9.%2.%3"/>
      <w:lvlJc w:val="left"/>
      <w:pPr>
        <w:tabs>
          <w:tab w:val="num" w:pos="1446"/>
        </w:tabs>
        <w:ind w:left="1446" w:hanging="578"/>
      </w:pPr>
      <w:rPr>
        <w:rFonts w:hint="default"/>
      </w:rPr>
    </w:lvl>
    <w:lvl w:ilvl="3">
      <w:numFmt w:val="decimal"/>
      <w:lvlText w:val="%1.%2.%3.%4"/>
      <w:lvlJc w:val="left"/>
      <w:pPr>
        <w:tabs>
          <w:tab w:val="num" w:pos="1153"/>
        </w:tabs>
        <w:ind w:left="1153" w:hanging="864"/>
      </w:pPr>
      <w:rPr>
        <w:rFonts w:hint="default"/>
      </w:rPr>
    </w:lvl>
    <w:lvl w:ilvl="4">
      <w:numFmt w:val="decimal"/>
      <w:lvlText w:val="%1.%2.%3.%4.%5"/>
      <w:lvlJc w:val="left"/>
      <w:pPr>
        <w:tabs>
          <w:tab w:val="num" w:pos="1297"/>
        </w:tabs>
        <w:ind w:left="1297" w:hanging="1008"/>
      </w:pPr>
      <w:rPr>
        <w:rFonts w:hint="default"/>
      </w:rPr>
    </w:lvl>
    <w:lvl w:ilvl="5">
      <w:numFmt w:val="decimal"/>
      <w:lvlText w:val="%1.%2.%3.%4.%5.%6"/>
      <w:lvlJc w:val="left"/>
      <w:pPr>
        <w:tabs>
          <w:tab w:val="num" w:pos="1441"/>
        </w:tabs>
        <w:ind w:left="1441" w:hanging="1152"/>
      </w:pPr>
      <w:rPr>
        <w:rFonts w:hint="default"/>
      </w:rPr>
    </w:lvl>
    <w:lvl w:ilvl="6">
      <w:start w:val="110857360"/>
      <w:numFmt w:val="decimal"/>
      <w:lvlText w:val="%1.%2.%3.%4.%5.%6.%7"/>
      <w:lvlJc w:val="left"/>
      <w:pPr>
        <w:tabs>
          <w:tab w:val="num" w:pos="1585"/>
        </w:tabs>
        <w:ind w:left="1585" w:hanging="1296"/>
      </w:pPr>
      <w:rPr>
        <w:rFonts w:hint="default"/>
      </w:rPr>
    </w:lvl>
    <w:lvl w:ilvl="7">
      <w:start w:val="1"/>
      <w:numFmt w:val="decimal"/>
      <w:lvlText w:val="%1.%2.%3.%4.%5.%6.%7.%8"/>
      <w:lvlJc w:val="left"/>
      <w:pPr>
        <w:tabs>
          <w:tab w:val="num" w:pos="1729"/>
        </w:tabs>
        <w:ind w:left="1729" w:hanging="1440"/>
      </w:pPr>
      <w:rPr>
        <w:rFonts w:hint="default"/>
      </w:rPr>
    </w:lvl>
    <w:lvl w:ilvl="8">
      <w:start w:val="20"/>
      <w:numFmt w:val="decimal"/>
      <w:lvlText w:val="%1.%2.%3.%4.%5.%6.%7.%8.%9"/>
      <w:lvlJc w:val="left"/>
      <w:pPr>
        <w:tabs>
          <w:tab w:val="num" w:pos="1873"/>
        </w:tabs>
        <w:ind w:left="1873" w:hanging="1584"/>
      </w:pPr>
      <w:rPr>
        <w:rFonts w:hint="default"/>
      </w:rPr>
    </w:lvl>
  </w:abstractNum>
  <w:abstractNum w:abstractNumId="8">
    <w:nsid w:val="6629783B"/>
    <w:multiLevelType w:val="multilevel"/>
    <w:tmpl w:val="CB60AE0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nsid w:val="6E866CEC"/>
    <w:multiLevelType w:val="hybridMultilevel"/>
    <w:tmpl w:val="BC2A3616"/>
    <w:lvl w:ilvl="0" w:tplc="5914AA8A">
      <w:start w:val="1"/>
      <w:numFmt w:val="lowerLetter"/>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0">
    <w:nsid w:val="740F3A5F"/>
    <w:multiLevelType w:val="hybridMultilevel"/>
    <w:tmpl w:val="582AC5C2"/>
    <w:lvl w:ilvl="0" w:tplc="3FFAA704">
      <w:start w:val="1"/>
      <w:numFmt w:val="decimal"/>
      <w:lvlText w:val="%1."/>
      <w:lvlJc w:val="left"/>
      <w:pPr>
        <w:tabs>
          <w:tab w:val="num" w:pos="360"/>
        </w:tabs>
        <w:ind w:left="360" w:hanging="360"/>
      </w:pPr>
      <w:rPr>
        <w:rFonts w:ascii="Arial" w:hAnsi="Arial" w:cs="Arial" w:hint="default"/>
      </w:r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num w:numId="1">
    <w:abstractNumId w:val="5"/>
  </w:num>
  <w:num w:numId="2">
    <w:abstractNumId w:val="7"/>
  </w:num>
  <w:num w:numId="3">
    <w:abstractNumId w:val="8"/>
  </w:num>
  <w:num w:numId="4">
    <w:abstractNumId w:val="0"/>
  </w:num>
  <w:num w:numId="5">
    <w:abstractNumId w:val="6"/>
  </w:num>
  <w:num w:numId="6">
    <w:abstractNumId w:val="9"/>
  </w:num>
  <w:num w:numId="7">
    <w:abstractNumId w:val="2"/>
  </w:num>
  <w:num w:numId="8">
    <w:abstractNumId w:val="10"/>
  </w:num>
  <w:num w:numId="9">
    <w:abstractNumId w:val="3"/>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DC2"/>
    <w:rsid w:val="000345C9"/>
    <w:rsid w:val="00034B37"/>
    <w:rsid w:val="00041F99"/>
    <w:rsid w:val="00054669"/>
    <w:rsid w:val="00054A54"/>
    <w:rsid w:val="000F77A6"/>
    <w:rsid w:val="001166BB"/>
    <w:rsid w:val="00117AE3"/>
    <w:rsid w:val="00136FC2"/>
    <w:rsid w:val="00140008"/>
    <w:rsid w:val="00143710"/>
    <w:rsid w:val="00145912"/>
    <w:rsid w:val="001615BE"/>
    <w:rsid w:val="001A0504"/>
    <w:rsid w:val="001D3781"/>
    <w:rsid w:val="001D4EA6"/>
    <w:rsid w:val="001E02FE"/>
    <w:rsid w:val="00206607"/>
    <w:rsid w:val="002207A7"/>
    <w:rsid w:val="00220A26"/>
    <w:rsid w:val="00240C0D"/>
    <w:rsid w:val="00241B2C"/>
    <w:rsid w:val="00245043"/>
    <w:rsid w:val="002849C0"/>
    <w:rsid w:val="00297E7A"/>
    <w:rsid w:val="002C13ED"/>
    <w:rsid w:val="002C483D"/>
    <w:rsid w:val="002D69C6"/>
    <w:rsid w:val="003178D0"/>
    <w:rsid w:val="003401F9"/>
    <w:rsid w:val="00354D02"/>
    <w:rsid w:val="00355321"/>
    <w:rsid w:val="00367550"/>
    <w:rsid w:val="003866F9"/>
    <w:rsid w:val="00387F88"/>
    <w:rsid w:val="00395A9A"/>
    <w:rsid w:val="003962AA"/>
    <w:rsid w:val="003A48F4"/>
    <w:rsid w:val="003D1A93"/>
    <w:rsid w:val="003E3333"/>
    <w:rsid w:val="003E7AF5"/>
    <w:rsid w:val="004121AA"/>
    <w:rsid w:val="0041718A"/>
    <w:rsid w:val="00420383"/>
    <w:rsid w:val="00423163"/>
    <w:rsid w:val="00445A86"/>
    <w:rsid w:val="00464477"/>
    <w:rsid w:val="0046733C"/>
    <w:rsid w:val="0049050F"/>
    <w:rsid w:val="004A0CBC"/>
    <w:rsid w:val="004A0DAA"/>
    <w:rsid w:val="004A46AC"/>
    <w:rsid w:val="004D2CD4"/>
    <w:rsid w:val="004E1E96"/>
    <w:rsid w:val="004E32CE"/>
    <w:rsid w:val="004F78DD"/>
    <w:rsid w:val="00524DA7"/>
    <w:rsid w:val="00531D00"/>
    <w:rsid w:val="005338F4"/>
    <w:rsid w:val="00537AD9"/>
    <w:rsid w:val="0054322F"/>
    <w:rsid w:val="005437BD"/>
    <w:rsid w:val="005558B8"/>
    <w:rsid w:val="00570752"/>
    <w:rsid w:val="00575636"/>
    <w:rsid w:val="005979D9"/>
    <w:rsid w:val="005A3F1A"/>
    <w:rsid w:val="005B2C98"/>
    <w:rsid w:val="005E2096"/>
    <w:rsid w:val="005E7539"/>
    <w:rsid w:val="005F109A"/>
    <w:rsid w:val="00621FE6"/>
    <w:rsid w:val="006235BD"/>
    <w:rsid w:val="00645D23"/>
    <w:rsid w:val="0066523C"/>
    <w:rsid w:val="00675CD2"/>
    <w:rsid w:val="00681E6F"/>
    <w:rsid w:val="00691222"/>
    <w:rsid w:val="00696776"/>
    <w:rsid w:val="006C64EF"/>
    <w:rsid w:val="006D47F0"/>
    <w:rsid w:val="00712C1A"/>
    <w:rsid w:val="00715CDD"/>
    <w:rsid w:val="007170D9"/>
    <w:rsid w:val="0073671B"/>
    <w:rsid w:val="007430EB"/>
    <w:rsid w:val="00747E1E"/>
    <w:rsid w:val="0076436F"/>
    <w:rsid w:val="00766995"/>
    <w:rsid w:val="00775122"/>
    <w:rsid w:val="00795474"/>
    <w:rsid w:val="007C29D2"/>
    <w:rsid w:val="007C6ABD"/>
    <w:rsid w:val="007D3D69"/>
    <w:rsid w:val="007D5EAF"/>
    <w:rsid w:val="007F486A"/>
    <w:rsid w:val="007F5D3C"/>
    <w:rsid w:val="007F7DB4"/>
    <w:rsid w:val="008002F0"/>
    <w:rsid w:val="00800B36"/>
    <w:rsid w:val="008336C9"/>
    <w:rsid w:val="00866A39"/>
    <w:rsid w:val="00873BB9"/>
    <w:rsid w:val="008A2395"/>
    <w:rsid w:val="00913AEA"/>
    <w:rsid w:val="00930EC4"/>
    <w:rsid w:val="00963F81"/>
    <w:rsid w:val="00972504"/>
    <w:rsid w:val="00996CB0"/>
    <w:rsid w:val="009B258A"/>
    <w:rsid w:val="009C1E27"/>
    <w:rsid w:val="009F4BEE"/>
    <w:rsid w:val="00A132D4"/>
    <w:rsid w:val="00A14F0F"/>
    <w:rsid w:val="00A2192A"/>
    <w:rsid w:val="00A846D9"/>
    <w:rsid w:val="00A87DCC"/>
    <w:rsid w:val="00A9175B"/>
    <w:rsid w:val="00AA4391"/>
    <w:rsid w:val="00AB10BE"/>
    <w:rsid w:val="00AB407E"/>
    <w:rsid w:val="00AE2759"/>
    <w:rsid w:val="00B12CCA"/>
    <w:rsid w:val="00B44274"/>
    <w:rsid w:val="00B90736"/>
    <w:rsid w:val="00BB15BF"/>
    <w:rsid w:val="00BB2578"/>
    <w:rsid w:val="00BE39C2"/>
    <w:rsid w:val="00BE6460"/>
    <w:rsid w:val="00C06273"/>
    <w:rsid w:val="00C40078"/>
    <w:rsid w:val="00C403AE"/>
    <w:rsid w:val="00C60571"/>
    <w:rsid w:val="00C63CB3"/>
    <w:rsid w:val="00C65990"/>
    <w:rsid w:val="00C75773"/>
    <w:rsid w:val="00C93381"/>
    <w:rsid w:val="00CA1A05"/>
    <w:rsid w:val="00CB029F"/>
    <w:rsid w:val="00CB153F"/>
    <w:rsid w:val="00CB7B88"/>
    <w:rsid w:val="00CB7ECC"/>
    <w:rsid w:val="00CC7ADA"/>
    <w:rsid w:val="00CD3359"/>
    <w:rsid w:val="00D02A63"/>
    <w:rsid w:val="00D13C29"/>
    <w:rsid w:val="00D13C4B"/>
    <w:rsid w:val="00D14F16"/>
    <w:rsid w:val="00D15BB2"/>
    <w:rsid w:val="00D335C0"/>
    <w:rsid w:val="00D641CA"/>
    <w:rsid w:val="00DD1EB3"/>
    <w:rsid w:val="00DE7A2F"/>
    <w:rsid w:val="00DE7A65"/>
    <w:rsid w:val="00E01DC6"/>
    <w:rsid w:val="00E023C5"/>
    <w:rsid w:val="00E514D7"/>
    <w:rsid w:val="00E66E2C"/>
    <w:rsid w:val="00E9282E"/>
    <w:rsid w:val="00EA29DC"/>
    <w:rsid w:val="00EB26EE"/>
    <w:rsid w:val="00EB7DEC"/>
    <w:rsid w:val="00EC30E2"/>
    <w:rsid w:val="00EC3971"/>
    <w:rsid w:val="00ED3078"/>
    <w:rsid w:val="00EE1DC2"/>
    <w:rsid w:val="00EF1623"/>
    <w:rsid w:val="00F344AF"/>
    <w:rsid w:val="00F564C5"/>
    <w:rsid w:val="00F662BD"/>
    <w:rsid w:val="00F803D7"/>
    <w:rsid w:val="00F83BDC"/>
    <w:rsid w:val="00FC132D"/>
    <w:rsid w:val="00FD0D18"/>
    <w:rsid w:val="00FF4A6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46D9"/>
    <w:pPr>
      <w:suppressAutoHyphens/>
    </w:pPr>
    <w:rPr>
      <w:sz w:val="24"/>
      <w:szCs w:val="24"/>
      <w:lang w:val="en-US" w:eastAsia="ar-SA"/>
    </w:rPr>
  </w:style>
  <w:style w:type="paragraph" w:styleId="Heading1">
    <w:name w:val="heading 1"/>
    <w:basedOn w:val="Normal"/>
    <w:next w:val="Normal"/>
    <w:qFormat/>
    <w:rsid w:val="00A846D9"/>
    <w:pPr>
      <w:keepNext/>
      <w:spacing w:before="240" w:after="60"/>
      <w:outlineLvl w:val="0"/>
    </w:pPr>
    <w:rPr>
      <w:rFonts w:ascii="Arial" w:hAnsi="Arial" w:cs="Arial"/>
      <w:b/>
      <w:bCs/>
      <w:kern w:val="32"/>
      <w:sz w:val="32"/>
      <w:szCs w:val="32"/>
    </w:rPr>
  </w:style>
  <w:style w:type="paragraph" w:styleId="Heading2">
    <w:name w:val="heading 2"/>
    <w:aliases w:val="TYTUL"/>
    <w:basedOn w:val="Normal"/>
    <w:next w:val="Normal"/>
    <w:qFormat/>
    <w:rsid w:val="004A46AC"/>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846D9"/>
    <w:pPr>
      <w:spacing w:after="120"/>
      <w:ind w:left="283"/>
    </w:pPr>
  </w:style>
  <w:style w:type="paragraph" w:customStyle="1" w:styleId="HH1">
    <w:name w:val="H&amp;H 1"/>
    <w:basedOn w:val="Normal"/>
    <w:rsid w:val="00A846D9"/>
    <w:pPr>
      <w:numPr>
        <w:numId w:val="2"/>
      </w:numPr>
      <w:suppressAutoHyphens w:val="0"/>
      <w:spacing w:before="120" w:after="120"/>
      <w:jc w:val="center"/>
    </w:pPr>
    <w:rPr>
      <w:rFonts w:ascii="Arial" w:hAnsi="Arial"/>
      <w:sz w:val="20"/>
      <w:szCs w:val="20"/>
      <w:lang w:val="pl-PL" w:eastAsia="pl-PL"/>
    </w:rPr>
  </w:style>
  <w:style w:type="paragraph" w:customStyle="1" w:styleId="Normalny11pt">
    <w:name w:val="Normalny + 11 pt"/>
    <w:aliases w:val="Po:  0 pt,Interlinia:  1,5 wiersza"/>
    <w:basedOn w:val="Normal"/>
    <w:rsid w:val="00A846D9"/>
    <w:pPr>
      <w:tabs>
        <w:tab w:val="left" w:pos="357"/>
      </w:tabs>
      <w:suppressAutoHyphens w:val="0"/>
      <w:spacing w:line="360" w:lineRule="auto"/>
      <w:jc w:val="both"/>
    </w:pPr>
    <w:rPr>
      <w:rFonts w:ascii="Arial" w:hAnsi="Arial" w:cs="Arial"/>
      <w:sz w:val="22"/>
      <w:szCs w:val="20"/>
      <w:lang w:val="pl-PL" w:eastAsia="pl-PL"/>
    </w:rPr>
  </w:style>
  <w:style w:type="paragraph" w:customStyle="1" w:styleId="JS">
    <w:name w:val="JS"/>
    <w:basedOn w:val="Normal"/>
    <w:rsid w:val="00A846D9"/>
    <w:pPr>
      <w:suppressAutoHyphens w:val="0"/>
      <w:jc w:val="both"/>
    </w:pPr>
    <w:rPr>
      <w:rFonts w:ascii="Arial" w:hAnsi="Arial"/>
      <w:snapToGrid w:val="0"/>
      <w:sz w:val="20"/>
      <w:lang w:eastAsia="en-US"/>
    </w:rPr>
  </w:style>
  <w:style w:type="paragraph" w:styleId="Header">
    <w:name w:val="header"/>
    <w:basedOn w:val="Normal"/>
    <w:rsid w:val="00BB2578"/>
    <w:pPr>
      <w:tabs>
        <w:tab w:val="center" w:pos="4536"/>
        <w:tab w:val="right" w:pos="9072"/>
      </w:tabs>
    </w:pPr>
  </w:style>
  <w:style w:type="paragraph" w:styleId="Footer">
    <w:name w:val="footer"/>
    <w:basedOn w:val="Normal"/>
    <w:rsid w:val="00BB2578"/>
    <w:pPr>
      <w:tabs>
        <w:tab w:val="center" w:pos="4536"/>
        <w:tab w:val="right" w:pos="9072"/>
      </w:tabs>
    </w:pPr>
  </w:style>
  <w:style w:type="character" w:styleId="PageNumber">
    <w:name w:val="page number"/>
    <w:basedOn w:val="DefaultParagraphFont"/>
    <w:rsid w:val="00BB2578"/>
  </w:style>
  <w:style w:type="paragraph" w:styleId="BalloonText">
    <w:name w:val="Balloon Text"/>
    <w:basedOn w:val="Normal"/>
    <w:semiHidden/>
    <w:rsid w:val="004A46AC"/>
    <w:rPr>
      <w:rFonts w:ascii="Tahoma" w:hAnsi="Tahoma" w:cs="Tahoma"/>
      <w:sz w:val="16"/>
      <w:szCs w:val="16"/>
    </w:rPr>
  </w:style>
  <w:style w:type="paragraph" w:customStyle="1" w:styleId="Tekstdymka1">
    <w:name w:val="Tekst dymka1"/>
    <w:basedOn w:val="Normal"/>
    <w:semiHidden/>
    <w:rsid w:val="004A46AC"/>
    <w:pPr>
      <w:suppressAutoHyphens w:val="0"/>
    </w:pPr>
    <w:rPr>
      <w:rFonts w:ascii="Tahoma" w:hAnsi="Tahoma" w:cs="Tahoma"/>
      <w:sz w:val="16"/>
      <w:szCs w:val="16"/>
      <w:lang w:eastAsia="en-US"/>
    </w:rPr>
  </w:style>
  <w:style w:type="table" w:styleId="TableGrid">
    <w:name w:val="Table Grid"/>
    <w:basedOn w:val="TableNormal"/>
    <w:rsid w:val="003962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46D9"/>
    <w:pPr>
      <w:suppressAutoHyphens/>
    </w:pPr>
    <w:rPr>
      <w:sz w:val="24"/>
      <w:szCs w:val="24"/>
      <w:lang w:val="en-US" w:eastAsia="ar-SA"/>
    </w:rPr>
  </w:style>
  <w:style w:type="paragraph" w:styleId="Heading1">
    <w:name w:val="heading 1"/>
    <w:basedOn w:val="Normal"/>
    <w:next w:val="Normal"/>
    <w:qFormat/>
    <w:rsid w:val="00A846D9"/>
    <w:pPr>
      <w:keepNext/>
      <w:spacing w:before="240" w:after="60"/>
      <w:outlineLvl w:val="0"/>
    </w:pPr>
    <w:rPr>
      <w:rFonts w:ascii="Arial" w:hAnsi="Arial" w:cs="Arial"/>
      <w:b/>
      <w:bCs/>
      <w:kern w:val="32"/>
      <w:sz w:val="32"/>
      <w:szCs w:val="32"/>
    </w:rPr>
  </w:style>
  <w:style w:type="paragraph" w:styleId="Heading2">
    <w:name w:val="heading 2"/>
    <w:aliases w:val="TYTUL"/>
    <w:basedOn w:val="Normal"/>
    <w:next w:val="Normal"/>
    <w:qFormat/>
    <w:rsid w:val="004A46AC"/>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846D9"/>
    <w:pPr>
      <w:spacing w:after="120"/>
      <w:ind w:left="283"/>
    </w:pPr>
  </w:style>
  <w:style w:type="paragraph" w:customStyle="1" w:styleId="HH1">
    <w:name w:val="H&amp;H 1"/>
    <w:basedOn w:val="Normal"/>
    <w:rsid w:val="00A846D9"/>
    <w:pPr>
      <w:numPr>
        <w:numId w:val="2"/>
      </w:numPr>
      <w:suppressAutoHyphens w:val="0"/>
      <w:spacing w:before="120" w:after="120"/>
      <w:jc w:val="center"/>
    </w:pPr>
    <w:rPr>
      <w:rFonts w:ascii="Arial" w:hAnsi="Arial"/>
      <w:sz w:val="20"/>
      <w:szCs w:val="20"/>
      <w:lang w:val="pl-PL" w:eastAsia="pl-PL"/>
    </w:rPr>
  </w:style>
  <w:style w:type="paragraph" w:customStyle="1" w:styleId="Normalny11pt">
    <w:name w:val="Normalny + 11 pt"/>
    <w:aliases w:val="Po:  0 pt,Interlinia:  1,5 wiersza"/>
    <w:basedOn w:val="Normal"/>
    <w:rsid w:val="00A846D9"/>
    <w:pPr>
      <w:tabs>
        <w:tab w:val="left" w:pos="357"/>
      </w:tabs>
      <w:suppressAutoHyphens w:val="0"/>
      <w:spacing w:line="360" w:lineRule="auto"/>
      <w:jc w:val="both"/>
    </w:pPr>
    <w:rPr>
      <w:rFonts w:ascii="Arial" w:hAnsi="Arial" w:cs="Arial"/>
      <w:sz w:val="22"/>
      <w:szCs w:val="20"/>
      <w:lang w:val="pl-PL" w:eastAsia="pl-PL"/>
    </w:rPr>
  </w:style>
  <w:style w:type="paragraph" w:customStyle="1" w:styleId="JS">
    <w:name w:val="JS"/>
    <w:basedOn w:val="Normal"/>
    <w:rsid w:val="00A846D9"/>
    <w:pPr>
      <w:suppressAutoHyphens w:val="0"/>
      <w:jc w:val="both"/>
    </w:pPr>
    <w:rPr>
      <w:rFonts w:ascii="Arial" w:hAnsi="Arial"/>
      <w:snapToGrid w:val="0"/>
      <w:sz w:val="20"/>
      <w:lang w:eastAsia="en-US"/>
    </w:rPr>
  </w:style>
  <w:style w:type="paragraph" w:styleId="Header">
    <w:name w:val="header"/>
    <w:basedOn w:val="Normal"/>
    <w:rsid w:val="00BB2578"/>
    <w:pPr>
      <w:tabs>
        <w:tab w:val="center" w:pos="4536"/>
        <w:tab w:val="right" w:pos="9072"/>
      </w:tabs>
    </w:pPr>
  </w:style>
  <w:style w:type="paragraph" w:styleId="Footer">
    <w:name w:val="footer"/>
    <w:basedOn w:val="Normal"/>
    <w:rsid w:val="00BB2578"/>
    <w:pPr>
      <w:tabs>
        <w:tab w:val="center" w:pos="4536"/>
        <w:tab w:val="right" w:pos="9072"/>
      </w:tabs>
    </w:pPr>
  </w:style>
  <w:style w:type="character" w:styleId="PageNumber">
    <w:name w:val="page number"/>
    <w:basedOn w:val="DefaultParagraphFont"/>
    <w:rsid w:val="00BB2578"/>
  </w:style>
  <w:style w:type="paragraph" w:styleId="BalloonText">
    <w:name w:val="Balloon Text"/>
    <w:basedOn w:val="Normal"/>
    <w:semiHidden/>
    <w:rsid w:val="004A46AC"/>
    <w:rPr>
      <w:rFonts w:ascii="Tahoma" w:hAnsi="Tahoma" w:cs="Tahoma"/>
      <w:sz w:val="16"/>
      <w:szCs w:val="16"/>
    </w:rPr>
  </w:style>
  <w:style w:type="paragraph" w:customStyle="1" w:styleId="Tekstdymka1">
    <w:name w:val="Tekst dymka1"/>
    <w:basedOn w:val="Normal"/>
    <w:semiHidden/>
    <w:rsid w:val="004A46AC"/>
    <w:pPr>
      <w:suppressAutoHyphens w:val="0"/>
    </w:pPr>
    <w:rPr>
      <w:rFonts w:ascii="Tahoma" w:hAnsi="Tahoma" w:cs="Tahoma"/>
      <w:sz w:val="16"/>
      <w:szCs w:val="16"/>
      <w:lang w:eastAsia="en-US"/>
    </w:rPr>
  </w:style>
  <w:style w:type="table" w:styleId="TableGrid">
    <w:name w:val="Table Grid"/>
    <w:basedOn w:val="TableNormal"/>
    <w:rsid w:val="003962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434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1337</Words>
  <Characters>8024</Characters>
  <Application>Microsoft Office Word</Application>
  <DocSecurity>0</DocSecurity>
  <Lines>66</Lines>
  <Paragraphs>18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Aneks do umowy o przyjmowanie zapłaty przy użyciu kart płatniczych</vt:lpstr>
      <vt:lpstr>Aneks do umowy o przyjmowanie zapłaty przy użyciu kart płatniczych</vt:lpstr>
    </vt:vector>
  </TitlesOfParts>
  <Company>eService S.A.</Company>
  <LinksUpToDate>false</LinksUpToDate>
  <CharactersWithSpaces>9343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Aneks do umowy o przyjmowanie zapłaty przy użyciu kart płatniczych</dc:title>
  <dc:creator>awidera</dc:creator>
  <cp:lastModifiedBy>Paweł Szkup</cp:lastModifiedBy>
  <cp:revision>4</cp:revision>
  <cp:lastPrinted>2013-02-08T10:59:00Z</cp:lastPrinted>
  <dcterms:created xsi:type="dcterms:W3CDTF">2013-07-19T11:26:00Z</dcterms:created>
  <dcterms:modified xsi:type="dcterms:W3CDTF">2013-08-12T10:17:00Z</dcterms:modified>
</cp:coreProperties>
</file>