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503CE9" w14:textId="2AD813AE" w:rsidR="00D137ED" w:rsidRPr="00D137ED" w:rsidRDefault="00D137ED" w:rsidP="00D137ED">
      <w:pPr>
        <w:pStyle w:val="ListParagraph"/>
        <w:numPr>
          <w:ilvl w:val="0"/>
          <w:numId w:val="5"/>
        </w:numPr>
        <w:shd w:val="clear" w:color="auto" w:fill="FFFFFF"/>
        <w:rPr>
          <w:rFonts w:ascii="Helvetica" w:eastAsia="Times New Roman" w:hAnsi="Helvetica" w:cs="Helvetica"/>
          <w:color w:val="333333"/>
          <w:lang w:eastAsia="es-ES"/>
        </w:rPr>
      </w:pPr>
      <w:r w:rsidRPr="00D137ED">
        <w:rPr>
          <w:rFonts w:ascii="Helvetica" w:eastAsia="Times New Roman" w:hAnsi="Helvetica" w:cs="Helvetica"/>
          <w:color w:val="333333"/>
          <w:lang w:eastAsia="es-ES"/>
        </w:rPr>
        <w:t>¿Están sufriendo los osos polares un declive poblacional provocado por la        reducción del hielo ártico?</w:t>
      </w:r>
    </w:p>
    <w:p w14:paraId="484939CE" w14:textId="08E56143" w:rsidR="00A04E02" w:rsidRPr="00A04E02" w:rsidRDefault="00A04E02" w:rsidP="00A04E02">
      <w:pPr>
        <w:jc w:val="center"/>
        <w:rPr>
          <w:rFonts w:ascii="Times New Roman" w:eastAsia="Times New Roman" w:hAnsi="Times New Roman" w:cs="Times New Roman"/>
          <w:lang w:eastAsia="en-GB"/>
        </w:rPr>
      </w:pPr>
    </w:p>
    <w:p w14:paraId="3C3B6EB9" w14:textId="77777777" w:rsidR="00A04E02" w:rsidRPr="00A04E02" w:rsidRDefault="00A04E02" w:rsidP="00A04E02">
      <w:pPr>
        <w:rPr>
          <w:rFonts w:ascii="Times New Roman" w:eastAsia="Times New Roman" w:hAnsi="Times New Roman" w:cs="Times New Roman"/>
          <w:lang w:eastAsia="en-GB"/>
        </w:rPr>
      </w:pPr>
    </w:p>
    <w:p w14:paraId="3D632D2D" w14:textId="77777777" w:rsidR="00A04E02" w:rsidRPr="00A04E02" w:rsidRDefault="00A04E02" w:rsidP="00A04E02">
      <w:pPr>
        <w:rPr>
          <w:rFonts w:ascii="Times New Roman" w:eastAsia="Times New Roman" w:hAnsi="Times New Roman" w:cs="Times New Roman"/>
          <w:lang w:eastAsia="en-GB"/>
        </w:rPr>
      </w:pPr>
    </w:p>
    <w:p w14:paraId="20C8EAD2" w14:textId="06EA538D" w:rsidR="00A04E02" w:rsidRDefault="00A04E02" w:rsidP="00A04E02">
      <w:pPr>
        <w:rPr>
          <w:rFonts w:ascii="Arial" w:eastAsia="Times New Roman" w:hAnsi="Arial" w:cs="Arial"/>
          <w:b/>
          <w:bCs/>
          <w:color w:val="000000"/>
          <w:sz w:val="22"/>
          <w:szCs w:val="22"/>
          <w:lang w:eastAsia="en-GB"/>
        </w:rPr>
      </w:pPr>
      <w:r w:rsidRPr="00A04E02">
        <w:rPr>
          <w:rFonts w:ascii="Arial" w:eastAsia="Times New Roman" w:hAnsi="Arial" w:cs="Arial"/>
          <w:b/>
          <w:bCs/>
          <w:color w:val="000000"/>
          <w:sz w:val="22"/>
          <w:szCs w:val="22"/>
          <w:lang w:eastAsia="en-GB"/>
        </w:rPr>
        <w:t xml:space="preserve">Miembros del grupo: </w:t>
      </w:r>
    </w:p>
    <w:p w14:paraId="5FD31A9D" w14:textId="0C602212" w:rsidR="00D137ED" w:rsidRDefault="00D137ED" w:rsidP="00A04E02">
      <w:pPr>
        <w:rPr>
          <w:rFonts w:ascii="Arial" w:eastAsia="Times New Roman" w:hAnsi="Arial" w:cs="Arial"/>
          <w:b/>
          <w:bCs/>
          <w:color w:val="000000"/>
          <w:sz w:val="22"/>
          <w:szCs w:val="22"/>
          <w:lang w:eastAsia="en-GB"/>
        </w:rPr>
      </w:pPr>
      <w:r>
        <w:rPr>
          <w:rFonts w:ascii="Arial" w:eastAsia="Times New Roman" w:hAnsi="Arial" w:cs="Arial"/>
          <w:b/>
          <w:bCs/>
          <w:color w:val="000000"/>
          <w:sz w:val="22"/>
          <w:szCs w:val="22"/>
          <w:lang w:eastAsia="en-GB"/>
        </w:rPr>
        <w:t xml:space="preserve">  -Natalia Martín Navarro</w:t>
      </w:r>
    </w:p>
    <w:p w14:paraId="14BF5D04" w14:textId="76A45A18" w:rsidR="00D137ED" w:rsidRDefault="00D137ED" w:rsidP="00A04E02">
      <w:pPr>
        <w:rPr>
          <w:rFonts w:ascii="Arial" w:eastAsia="Times New Roman" w:hAnsi="Arial" w:cs="Arial"/>
          <w:b/>
          <w:bCs/>
          <w:color w:val="000000"/>
          <w:sz w:val="22"/>
          <w:szCs w:val="22"/>
          <w:lang w:eastAsia="en-GB"/>
        </w:rPr>
      </w:pPr>
      <w:r>
        <w:rPr>
          <w:rFonts w:ascii="Arial" w:eastAsia="Times New Roman" w:hAnsi="Arial" w:cs="Arial"/>
          <w:b/>
          <w:bCs/>
          <w:color w:val="000000"/>
          <w:sz w:val="22"/>
          <w:szCs w:val="22"/>
          <w:lang w:eastAsia="en-GB"/>
        </w:rPr>
        <w:t xml:space="preserve">  -María Prados Barbero</w:t>
      </w:r>
    </w:p>
    <w:p w14:paraId="48977D07" w14:textId="1A2141C8" w:rsidR="00D137ED" w:rsidRPr="00A04E02" w:rsidRDefault="00D137ED" w:rsidP="00A04E02">
      <w:pPr>
        <w:rPr>
          <w:rFonts w:ascii="Times New Roman" w:eastAsia="Times New Roman" w:hAnsi="Times New Roman" w:cs="Times New Roman"/>
          <w:lang w:eastAsia="en-GB"/>
        </w:rPr>
      </w:pPr>
      <w:r>
        <w:rPr>
          <w:rFonts w:ascii="Arial" w:eastAsia="Times New Roman" w:hAnsi="Arial" w:cs="Arial"/>
          <w:b/>
          <w:bCs/>
          <w:color w:val="000000"/>
          <w:sz w:val="22"/>
          <w:szCs w:val="22"/>
          <w:lang w:eastAsia="en-GB"/>
        </w:rPr>
        <w:t xml:space="preserve">  -Numidia Mohamed Atrari.</w:t>
      </w:r>
    </w:p>
    <w:p w14:paraId="56E53B1A" w14:textId="77777777" w:rsidR="00A04E02" w:rsidRPr="00A04E02" w:rsidRDefault="00A04E02" w:rsidP="00A04E02">
      <w:pPr>
        <w:spacing w:after="240"/>
        <w:rPr>
          <w:rFonts w:ascii="Times New Roman" w:eastAsia="Times New Roman" w:hAnsi="Times New Roman" w:cs="Times New Roman"/>
          <w:lang w:eastAsia="en-GB"/>
        </w:rPr>
      </w:pPr>
      <w:r w:rsidRPr="00A04E02">
        <w:rPr>
          <w:rFonts w:ascii="Times New Roman" w:eastAsia="Times New Roman" w:hAnsi="Times New Roman" w:cs="Times New Roman"/>
          <w:lang w:eastAsia="en-GB"/>
        </w:rPr>
        <w:br/>
      </w:r>
    </w:p>
    <w:p w14:paraId="331932DB" w14:textId="77777777" w:rsidR="00A04E02" w:rsidRDefault="00A04E02" w:rsidP="00A04E02">
      <w:pPr>
        <w:rPr>
          <w:rFonts w:ascii="Arial" w:eastAsia="Times New Roman" w:hAnsi="Arial" w:cs="Arial"/>
          <w:b/>
          <w:bCs/>
          <w:color w:val="000000"/>
          <w:sz w:val="22"/>
          <w:szCs w:val="22"/>
          <w:lang w:eastAsia="en-GB"/>
        </w:rPr>
      </w:pPr>
      <w:r w:rsidRPr="00A04E02">
        <w:rPr>
          <w:rFonts w:ascii="Arial" w:eastAsia="Times New Roman" w:hAnsi="Arial" w:cs="Arial"/>
          <w:b/>
          <w:bCs/>
          <w:color w:val="000000"/>
          <w:sz w:val="22"/>
          <w:szCs w:val="22"/>
          <w:lang w:eastAsia="en-GB"/>
        </w:rPr>
        <w:t>Elementos clave de la pregunta seleccionada. Estos elementos se usarán para hacer la búsqueda bibliográfica.</w:t>
      </w:r>
    </w:p>
    <w:p w14:paraId="761E474F" w14:textId="77777777" w:rsidR="00D137ED" w:rsidRPr="00A04E02" w:rsidRDefault="00D137ED" w:rsidP="00A04E02">
      <w:pPr>
        <w:rPr>
          <w:rFonts w:ascii="Times New Roman" w:eastAsia="Times New Roman" w:hAnsi="Times New Roman" w:cs="Times New Roman"/>
          <w:lang w:eastAsia="en-GB"/>
        </w:rPr>
      </w:pPr>
    </w:p>
    <w:p w14:paraId="5D2E4765" w14:textId="03C09B25" w:rsidR="00A04E02" w:rsidRPr="00A04E02" w:rsidRDefault="00D137ED" w:rsidP="00A04E02">
      <w:pPr>
        <w:spacing w:after="240"/>
        <w:rPr>
          <w:rFonts w:ascii="Times New Roman" w:eastAsia="Times New Roman" w:hAnsi="Times New Roman" w:cs="Times New Roman"/>
          <w:lang w:eastAsia="en-GB"/>
        </w:rPr>
      </w:pPr>
      <w:commentRangeStart w:id="0"/>
      <w:r w:rsidRPr="00D137ED">
        <w:rPr>
          <w:rFonts w:ascii="Times New Roman" w:eastAsia="Times New Roman" w:hAnsi="Times New Roman" w:cs="Times New Roman"/>
          <w:lang w:eastAsia="en-GB"/>
        </w:rPr>
        <w:t>https://www.webofscience.com/wos/woscc/summary/90a2bce8-a96d-448a-a9e3-09e1f7c29fb8-256393cf/relevance/1</w:t>
      </w:r>
      <w:commentRangeEnd w:id="0"/>
      <w:r w:rsidR="008E5D77">
        <w:rPr>
          <w:rStyle w:val="CommentReference"/>
        </w:rPr>
        <w:commentReference w:id="0"/>
      </w:r>
      <w:r w:rsidR="00A04E02" w:rsidRPr="00A04E02">
        <w:rPr>
          <w:rFonts w:ascii="Times New Roman" w:eastAsia="Times New Roman" w:hAnsi="Times New Roman" w:cs="Times New Roman"/>
          <w:lang w:eastAsia="en-GB"/>
        </w:rPr>
        <w:br/>
      </w:r>
    </w:p>
    <w:p w14:paraId="5375C8CE" w14:textId="77777777" w:rsidR="00A04E02" w:rsidRPr="00A04E02" w:rsidRDefault="00A04E02" w:rsidP="00A04E02">
      <w:pPr>
        <w:rPr>
          <w:rFonts w:ascii="Times New Roman" w:eastAsia="Times New Roman" w:hAnsi="Times New Roman" w:cs="Times New Roman"/>
          <w:lang w:eastAsia="en-GB"/>
        </w:rPr>
      </w:pPr>
      <w:r w:rsidRPr="00A04E02">
        <w:rPr>
          <w:rFonts w:ascii="Arial" w:eastAsia="Times New Roman" w:hAnsi="Arial" w:cs="Arial"/>
          <w:b/>
          <w:bCs/>
          <w:color w:val="000000"/>
          <w:sz w:val="22"/>
          <w:szCs w:val="22"/>
          <w:lang w:eastAsia="en-GB"/>
        </w:rPr>
        <w:t>Selección de 4 artículos científicos recientes (después de 2010) sobre la pregunta.</w:t>
      </w:r>
    </w:p>
    <w:p w14:paraId="149344FF" w14:textId="77777777" w:rsidR="00B913C4" w:rsidRDefault="00B913C4" w:rsidP="00A04E02">
      <w:pPr>
        <w:spacing w:after="240"/>
        <w:rPr>
          <w:rFonts w:ascii="Arial" w:eastAsia="Times New Roman" w:hAnsi="Arial" w:cs="Arial"/>
          <w:color w:val="000000"/>
          <w:sz w:val="22"/>
          <w:szCs w:val="22"/>
          <w:lang w:eastAsia="en-GB"/>
        </w:rPr>
      </w:pPr>
    </w:p>
    <w:p w14:paraId="1527FF53" w14:textId="369DCCBF" w:rsidR="00A04E02" w:rsidRDefault="00834901" w:rsidP="00A04E02">
      <w:pPr>
        <w:spacing w:after="240"/>
        <w:rPr>
          <w:rFonts w:ascii="Arial" w:eastAsia="Times New Roman" w:hAnsi="Arial" w:cs="Arial"/>
          <w:color w:val="000000"/>
          <w:sz w:val="22"/>
          <w:szCs w:val="22"/>
          <w:lang w:eastAsia="en-GB"/>
        </w:rPr>
      </w:pPr>
      <w:hyperlink r:id="rId9" w:history="1">
        <w:r w:rsidR="00B913C4" w:rsidRPr="000B5327">
          <w:rPr>
            <w:rStyle w:val="Hyperlink"/>
            <w:rFonts w:ascii="Arial" w:eastAsia="Times New Roman" w:hAnsi="Arial" w:cs="Arial"/>
            <w:sz w:val="22"/>
            <w:szCs w:val="22"/>
            <w:lang w:eastAsia="en-GB"/>
          </w:rPr>
          <w:t>https://royalsocietypublishing.org</w:t>
        </w:r>
        <w:r w:rsidR="00B913C4" w:rsidRPr="000B5327">
          <w:rPr>
            <w:rStyle w:val="Hyperlink"/>
            <w:rFonts w:ascii="Arial" w:eastAsia="Times New Roman" w:hAnsi="Arial" w:cs="Arial"/>
            <w:sz w:val="22"/>
            <w:szCs w:val="22"/>
            <w:lang w:eastAsia="en-GB"/>
          </w:rPr>
          <w:t>/</w:t>
        </w:r>
        <w:r w:rsidR="00B913C4" w:rsidRPr="000B5327">
          <w:rPr>
            <w:rStyle w:val="Hyperlink"/>
            <w:rFonts w:ascii="Arial" w:eastAsia="Times New Roman" w:hAnsi="Arial" w:cs="Arial"/>
            <w:sz w:val="22"/>
            <w:szCs w:val="22"/>
            <w:lang w:eastAsia="en-GB"/>
          </w:rPr>
          <w:t>doi/full/10.1098/rspb.2016.0380</w:t>
        </w:r>
      </w:hyperlink>
    </w:p>
    <w:p w14:paraId="70CAB3B0" w14:textId="1ABC1FFC" w:rsidR="00B913C4" w:rsidRDefault="00834901" w:rsidP="00A04E02">
      <w:pPr>
        <w:spacing w:after="240"/>
        <w:rPr>
          <w:rFonts w:ascii="Arial" w:eastAsia="Times New Roman" w:hAnsi="Arial" w:cs="Arial"/>
          <w:color w:val="000000"/>
          <w:sz w:val="22"/>
          <w:szCs w:val="22"/>
          <w:lang w:eastAsia="en-GB"/>
        </w:rPr>
      </w:pPr>
      <w:hyperlink r:id="rId10" w:history="1">
        <w:r w:rsidR="00B913C4" w:rsidRPr="000B5327">
          <w:rPr>
            <w:rStyle w:val="Hyperlink"/>
            <w:rFonts w:ascii="Arial" w:eastAsia="Times New Roman" w:hAnsi="Arial" w:cs="Arial"/>
            <w:sz w:val="22"/>
            <w:szCs w:val="22"/>
            <w:lang w:eastAsia="en-GB"/>
          </w:rPr>
          <w:t>https://onlinelibrary.wiley.com</w:t>
        </w:r>
        <w:r w:rsidR="00B913C4" w:rsidRPr="000B5327">
          <w:rPr>
            <w:rStyle w:val="Hyperlink"/>
            <w:rFonts w:ascii="Arial" w:eastAsia="Times New Roman" w:hAnsi="Arial" w:cs="Arial"/>
            <w:sz w:val="22"/>
            <w:szCs w:val="22"/>
            <w:lang w:eastAsia="en-GB"/>
          </w:rPr>
          <w:t>/</w:t>
        </w:r>
        <w:r w:rsidR="00B913C4" w:rsidRPr="000B5327">
          <w:rPr>
            <w:rStyle w:val="Hyperlink"/>
            <w:rFonts w:ascii="Arial" w:eastAsia="Times New Roman" w:hAnsi="Arial" w:cs="Arial"/>
            <w:sz w:val="22"/>
            <w:szCs w:val="22"/>
            <w:lang w:eastAsia="en-GB"/>
          </w:rPr>
          <w:t>doi/full/10.1002/ece3.8139</w:t>
        </w:r>
      </w:hyperlink>
    </w:p>
    <w:p w14:paraId="64949A95" w14:textId="778B755E" w:rsidR="00B913C4" w:rsidRDefault="00834901" w:rsidP="00A04E02">
      <w:pPr>
        <w:spacing w:after="240"/>
        <w:rPr>
          <w:rFonts w:ascii="Arial" w:eastAsia="Times New Roman" w:hAnsi="Arial" w:cs="Arial"/>
          <w:color w:val="000000"/>
          <w:sz w:val="22"/>
          <w:szCs w:val="22"/>
          <w:lang w:eastAsia="en-GB"/>
        </w:rPr>
      </w:pPr>
      <w:hyperlink r:id="rId11" w:history="1">
        <w:r w:rsidR="00B913C4" w:rsidRPr="000B5327">
          <w:rPr>
            <w:rStyle w:val="Hyperlink"/>
            <w:rFonts w:ascii="Arial" w:eastAsia="Times New Roman" w:hAnsi="Arial" w:cs="Arial"/>
            <w:sz w:val="22"/>
            <w:szCs w:val="22"/>
            <w:lang w:eastAsia="en-GB"/>
          </w:rPr>
          <w:t>https://royalsocietypub</w:t>
        </w:r>
        <w:r w:rsidR="00B913C4" w:rsidRPr="000B5327">
          <w:rPr>
            <w:rStyle w:val="Hyperlink"/>
            <w:rFonts w:ascii="Arial" w:eastAsia="Times New Roman" w:hAnsi="Arial" w:cs="Arial"/>
            <w:sz w:val="22"/>
            <w:szCs w:val="22"/>
            <w:lang w:eastAsia="en-GB"/>
          </w:rPr>
          <w:t>l</w:t>
        </w:r>
        <w:r w:rsidR="00B913C4" w:rsidRPr="000B5327">
          <w:rPr>
            <w:rStyle w:val="Hyperlink"/>
            <w:rFonts w:ascii="Arial" w:eastAsia="Times New Roman" w:hAnsi="Arial" w:cs="Arial"/>
            <w:sz w:val="22"/>
            <w:szCs w:val="22"/>
            <w:lang w:eastAsia="en-GB"/>
          </w:rPr>
          <w:t>ishing.org/doi/10.1098/rsbl.2016.0556</w:t>
        </w:r>
      </w:hyperlink>
    </w:p>
    <w:p w14:paraId="37307DBB" w14:textId="04269029" w:rsidR="00B913C4" w:rsidRDefault="00834901" w:rsidP="00A04E02">
      <w:pPr>
        <w:spacing w:after="240"/>
        <w:rPr>
          <w:rFonts w:ascii="Arial" w:eastAsia="Times New Roman" w:hAnsi="Arial" w:cs="Arial"/>
          <w:color w:val="000000"/>
          <w:sz w:val="22"/>
          <w:szCs w:val="22"/>
          <w:lang w:eastAsia="en-GB"/>
        </w:rPr>
      </w:pPr>
      <w:hyperlink r:id="rId12" w:history="1">
        <w:r w:rsidR="00B913C4" w:rsidRPr="000B5327">
          <w:rPr>
            <w:rStyle w:val="Hyperlink"/>
            <w:rFonts w:ascii="Arial" w:eastAsia="Times New Roman" w:hAnsi="Arial" w:cs="Arial"/>
            <w:sz w:val="22"/>
            <w:szCs w:val="22"/>
            <w:lang w:eastAsia="en-GB"/>
          </w:rPr>
          <w:t>https://www.resea</w:t>
        </w:r>
        <w:r w:rsidR="00B913C4" w:rsidRPr="000B5327">
          <w:rPr>
            <w:rStyle w:val="Hyperlink"/>
            <w:rFonts w:ascii="Arial" w:eastAsia="Times New Roman" w:hAnsi="Arial" w:cs="Arial"/>
            <w:sz w:val="22"/>
            <w:szCs w:val="22"/>
            <w:lang w:eastAsia="en-GB"/>
          </w:rPr>
          <w:t>r</w:t>
        </w:r>
        <w:r w:rsidR="00B913C4" w:rsidRPr="000B5327">
          <w:rPr>
            <w:rStyle w:val="Hyperlink"/>
            <w:rFonts w:ascii="Arial" w:eastAsia="Times New Roman" w:hAnsi="Arial" w:cs="Arial"/>
            <w:sz w:val="22"/>
            <w:szCs w:val="22"/>
            <w:lang w:eastAsia="en-GB"/>
          </w:rPr>
          <w:t>chgate.net/publication/342667520_Variation_in_habitat_use_of_Beaufort_Sea_polar_bears</w:t>
        </w:r>
      </w:hyperlink>
    </w:p>
    <w:p w14:paraId="71594D9E" w14:textId="77777777" w:rsidR="00B913C4" w:rsidRDefault="00B913C4" w:rsidP="00A04E02">
      <w:pPr>
        <w:spacing w:after="240"/>
        <w:rPr>
          <w:rFonts w:ascii="Arial" w:eastAsia="Times New Roman" w:hAnsi="Arial" w:cs="Arial"/>
          <w:color w:val="000000"/>
          <w:sz w:val="22"/>
          <w:szCs w:val="22"/>
          <w:lang w:eastAsia="en-GB"/>
        </w:rPr>
      </w:pPr>
    </w:p>
    <w:p w14:paraId="5437AA33" w14:textId="76895A70" w:rsidR="00A04E02" w:rsidRDefault="00A04E02" w:rsidP="00A04E02">
      <w:pPr>
        <w:spacing w:after="240"/>
        <w:rPr>
          <w:rFonts w:ascii="Arial" w:eastAsia="Times New Roman" w:hAnsi="Arial" w:cs="Arial"/>
          <w:color w:val="000000"/>
          <w:sz w:val="22"/>
          <w:szCs w:val="22"/>
          <w:lang w:eastAsia="en-GB"/>
        </w:rPr>
      </w:pPr>
    </w:p>
    <w:p w14:paraId="0E5F7AD1" w14:textId="77777777" w:rsidR="00A04E02" w:rsidRPr="00A04E02" w:rsidRDefault="00A04E02" w:rsidP="00A04E02">
      <w:pPr>
        <w:spacing w:after="240"/>
        <w:rPr>
          <w:rFonts w:ascii="Times New Roman" w:eastAsia="Times New Roman" w:hAnsi="Times New Roman" w:cs="Times New Roman"/>
          <w:lang w:eastAsia="en-GB"/>
        </w:rPr>
      </w:pPr>
    </w:p>
    <w:p w14:paraId="3A7AC727" w14:textId="77777777" w:rsidR="00A04E02" w:rsidRDefault="00A04E02" w:rsidP="00A04E02">
      <w:pPr>
        <w:rPr>
          <w:rFonts w:ascii="Arial" w:eastAsia="Times New Roman" w:hAnsi="Arial" w:cs="Arial"/>
          <w:b/>
          <w:bCs/>
          <w:color w:val="000000"/>
          <w:sz w:val="22"/>
          <w:szCs w:val="22"/>
          <w:lang w:eastAsia="en-GB"/>
        </w:rPr>
      </w:pPr>
      <w:r w:rsidRPr="00A04E02">
        <w:rPr>
          <w:rFonts w:ascii="Arial" w:eastAsia="Times New Roman" w:hAnsi="Arial" w:cs="Arial"/>
          <w:b/>
          <w:bCs/>
          <w:color w:val="000000"/>
          <w:sz w:val="22"/>
          <w:szCs w:val="22"/>
          <w:lang w:eastAsia="en-GB"/>
        </w:rPr>
        <w:t>Selección de al menos 1 artículo o informe no científico sobre la pregunta.</w:t>
      </w:r>
    </w:p>
    <w:p w14:paraId="69654460" w14:textId="77777777" w:rsidR="0072157C" w:rsidRPr="00A04E02" w:rsidRDefault="0072157C" w:rsidP="00A04E02">
      <w:pPr>
        <w:rPr>
          <w:rFonts w:ascii="Times New Roman" w:eastAsia="Times New Roman" w:hAnsi="Times New Roman" w:cs="Times New Roman"/>
          <w:lang w:eastAsia="en-GB"/>
        </w:rPr>
      </w:pPr>
    </w:p>
    <w:p w14:paraId="1336FF42" w14:textId="77777777" w:rsidR="00A04E02" w:rsidRPr="00A04E02" w:rsidRDefault="00A04E02" w:rsidP="00A04E02">
      <w:pPr>
        <w:rPr>
          <w:rFonts w:ascii="Times New Roman" w:eastAsia="Times New Roman" w:hAnsi="Times New Roman" w:cs="Times New Roman"/>
          <w:lang w:eastAsia="en-GB"/>
        </w:rPr>
      </w:pPr>
    </w:p>
    <w:commentRangeStart w:id="1"/>
    <w:p w14:paraId="3F8A162A" w14:textId="347F1192" w:rsidR="00A04E02" w:rsidRDefault="00834901" w:rsidP="00A04E02">
      <w:pPr>
        <w:spacing w:after="240"/>
        <w:rPr>
          <w:rFonts w:ascii="Arial" w:eastAsia="Times New Roman" w:hAnsi="Arial" w:cs="Arial"/>
          <w:color w:val="000000"/>
          <w:sz w:val="22"/>
          <w:szCs w:val="22"/>
          <w:lang w:eastAsia="en-GB"/>
        </w:rPr>
      </w:pPr>
      <w:r>
        <w:fldChar w:fldCharType="begin"/>
      </w:r>
      <w:r>
        <w:instrText xml:space="preserve"> HYPERLINK "https://www.lasexta.com/noticias/sociedad/movilidad-sostenible/el-cambio-climatico-pone-fecha-de-extincion-a-los-osos-polares-dejaran-de-existir-en-2100_202007215f17490c8fbe650001d3077a.html" \l ":~:text=La%20supervivencia%20de%20los%20osos,rit</w:instrText>
      </w:r>
      <w:r>
        <w:instrText xml:space="preserve">mo%20desparecer%C3%A1n%20en%20el%202100" </w:instrText>
      </w:r>
      <w:r>
        <w:fldChar w:fldCharType="separate"/>
      </w:r>
      <w:r w:rsidR="0072157C" w:rsidRPr="000B5327">
        <w:rPr>
          <w:rStyle w:val="Hyperlink"/>
          <w:rFonts w:ascii="Arial" w:eastAsia="Times New Roman" w:hAnsi="Arial" w:cs="Arial"/>
          <w:sz w:val="22"/>
          <w:szCs w:val="22"/>
          <w:lang w:eastAsia="en-GB"/>
        </w:rPr>
        <w:t>https://www.lasexta.com/noticias/sociedad/movilidad-sostenible/el-cambio-climatico-pone-fecha-de-extincion-a-</w:t>
      </w:r>
      <w:r w:rsidR="0072157C" w:rsidRPr="000B5327">
        <w:rPr>
          <w:rStyle w:val="Hyperlink"/>
          <w:rFonts w:ascii="Arial" w:eastAsia="Times New Roman" w:hAnsi="Arial" w:cs="Arial"/>
          <w:sz w:val="22"/>
          <w:szCs w:val="22"/>
          <w:lang w:eastAsia="en-GB"/>
        </w:rPr>
        <w:t>l</w:t>
      </w:r>
      <w:r w:rsidR="0072157C" w:rsidRPr="000B5327">
        <w:rPr>
          <w:rStyle w:val="Hyperlink"/>
          <w:rFonts w:ascii="Arial" w:eastAsia="Times New Roman" w:hAnsi="Arial" w:cs="Arial"/>
          <w:sz w:val="22"/>
          <w:szCs w:val="22"/>
          <w:lang w:eastAsia="en-GB"/>
        </w:rPr>
        <w:t>os-osos-polares-dejaran-de-existir-en-2100_202007215f17490c8fbe650001d3077a.html#:~:text=La%20supervivencia%20de%20los%20osos,ritmo%20desparecer%C3%A1n%20en%20el%202100</w:t>
      </w:r>
      <w:r>
        <w:rPr>
          <w:rStyle w:val="Hyperlink"/>
          <w:rFonts w:ascii="Arial" w:eastAsia="Times New Roman" w:hAnsi="Arial" w:cs="Arial"/>
          <w:sz w:val="22"/>
          <w:szCs w:val="22"/>
          <w:lang w:eastAsia="en-GB"/>
        </w:rPr>
        <w:fldChar w:fldCharType="end"/>
      </w:r>
      <w:r w:rsidR="0072157C" w:rsidRPr="0072157C">
        <w:rPr>
          <w:rFonts w:ascii="Arial" w:eastAsia="Times New Roman" w:hAnsi="Arial" w:cs="Arial"/>
          <w:color w:val="000000"/>
          <w:sz w:val="22"/>
          <w:szCs w:val="22"/>
          <w:lang w:eastAsia="en-GB"/>
        </w:rPr>
        <w:t>.</w:t>
      </w:r>
      <w:commentRangeEnd w:id="1"/>
      <w:r w:rsidR="008E5D77">
        <w:rPr>
          <w:rStyle w:val="CommentReference"/>
        </w:rPr>
        <w:commentReference w:id="1"/>
      </w:r>
    </w:p>
    <w:p w14:paraId="6CD6B3E4" w14:textId="77777777" w:rsidR="0072157C" w:rsidRDefault="0072157C" w:rsidP="00A04E02">
      <w:pPr>
        <w:spacing w:after="240"/>
        <w:rPr>
          <w:rFonts w:ascii="Arial" w:eastAsia="Times New Roman" w:hAnsi="Arial" w:cs="Arial"/>
          <w:color w:val="000000"/>
          <w:sz w:val="22"/>
          <w:szCs w:val="22"/>
          <w:lang w:eastAsia="en-GB"/>
        </w:rPr>
      </w:pPr>
    </w:p>
    <w:p w14:paraId="5261B3BD" w14:textId="093945C9" w:rsidR="00A04E02" w:rsidRDefault="00A04E02" w:rsidP="00A04E02">
      <w:pPr>
        <w:spacing w:after="240"/>
        <w:rPr>
          <w:rFonts w:ascii="Arial" w:eastAsia="Times New Roman" w:hAnsi="Arial" w:cs="Arial"/>
          <w:color w:val="000000"/>
          <w:sz w:val="22"/>
          <w:szCs w:val="22"/>
          <w:lang w:eastAsia="en-GB"/>
        </w:rPr>
      </w:pPr>
    </w:p>
    <w:p w14:paraId="7536E79D" w14:textId="77777777" w:rsidR="00A04E02" w:rsidRPr="00A04E02" w:rsidRDefault="00A04E02" w:rsidP="00A04E02">
      <w:pPr>
        <w:spacing w:after="240"/>
        <w:rPr>
          <w:rFonts w:ascii="Times New Roman" w:eastAsia="Times New Roman" w:hAnsi="Times New Roman" w:cs="Times New Roman"/>
          <w:lang w:eastAsia="en-GB"/>
        </w:rPr>
      </w:pPr>
    </w:p>
    <w:p w14:paraId="2F8122B9" w14:textId="07FBD0C5" w:rsidR="00A04E02" w:rsidRDefault="00A04E02" w:rsidP="00A04E02">
      <w:pPr>
        <w:rPr>
          <w:rFonts w:ascii="Arial" w:eastAsia="Times New Roman" w:hAnsi="Arial" w:cs="Arial"/>
          <w:color w:val="000000"/>
          <w:sz w:val="22"/>
          <w:szCs w:val="22"/>
          <w:lang w:eastAsia="en-GB"/>
        </w:rPr>
      </w:pPr>
      <w:r w:rsidRPr="00A04E02">
        <w:rPr>
          <w:rFonts w:ascii="Arial" w:eastAsia="Times New Roman" w:hAnsi="Arial" w:cs="Arial"/>
          <w:b/>
          <w:bCs/>
          <w:color w:val="000000"/>
          <w:sz w:val="22"/>
          <w:szCs w:val="22"/>
          <w:lang w:eastAsia="en-GB"/>
        </w:rPr>
        <w:t xml:space="preserve">Extracción de contenido relevante del material anterior. </w:t>
      </w:r>
      <w:r w:rsidRPr="00A04E02">
        <w:rPr>
          <w:rFonts w:ascii="Arial" w:eastAsia="Times New Roman" w:hAnsi="Arial" w:cs="Arial"/>
          <w:color w:val="000000"/>
          <w:sz w:val="22"/>
          <w:szCs w:val="22"/>
          <w:lang w:eastAsia="en-GB"/>
        </w:rPr>
        <w:t>Podéis pegar trozos de los artículos indicando su procedencia. </w:t>
      </w:r>
      <w:r w:rsidR="002C4F87">
        <w:rPr>
          <w:rFonts w:ascii="Arial" w:eastAsia="Times New Roman" w:hAnsi="Arial" w:cs="Arial"/>
          <w:color w:val="000000"/>
          <w:sz w:val="22"/>
          <w:szCs w:val="22"/>
          <w:lang w:eastAsia="en-GB"/>
        </w:rPr>
        <w:t xml:space="preserve">Sería deseable que hubiera evidencias y no solo </w:t>
      </w:r>
      <w:r w:rsidR="002C4F87">
        <w:rPr>
          <w:rFonts w:ascii="Arial" w:eastAsia="Times New Roman" w:hAnsi="Arial" w:cs="Arial"/>
          <w:color w:val="000000"/>
          <w:sz w:val="22"/>
          <w:szCs w:val="22"/>
          <w:lang w:eastAsia="en-GB"/>
        </w:rPr>
        <w:lastRenderedPageBreak/>
        <w:t>opiniones.</w:t>
      </w:r>
      <w:r w:rsidR="00E81B34">
        <w:rPr>
          <w:rFonts w:ascii="Arial" w:eastAsia="Times New Roman" w:hAnsi="Arial" w:cs="Arial"/>
          <w:color w:val="000000"/>
          <w:sz w:val="22"/>
          <w:szCs w:val="22"/>
          <w:lang w:eastAsia="en-GB"/>
        </w:rPr>
        <w:t xml:space="preserve"> No es necesario que leas todo el artículo. Empieza leyendo el resumen y si te resulta útil para tu objetivo, lee también la discusión y las conclusiones. </w:t>
      </w:r>
    </w:p>
    <w:p w14:paraId="09D1EB67" w14:textId="77777777" w:rsidR="0072157C" w:rsidRDefault="0072157C" w:rsidP="00A04E02">
      <w:pPr>
        <w:rPr>
          <w:rFonts w:ascii="Arial" w:eastAsia="Times New Roman" w:hAnsi="Arial" w:cs="Arial"/>
          <w:color w:val="000000"/>
          <w:sz w:val="22"/>
          <w:szCs w:val="22"/>
          <w:lang w:eastAsia="en-GB"/>
        </w:rPr>
      </w:pPr>
    </w:p>
    <w:p w14:paraId="61F39C58" w14:textId="7E26F26C" w:rsidR="0072157C" w:rsidRDefault="0072157C" w:rsidP="00A04E02">
      <w:pPr>
        <w:rPr>
          <w:rFonts w:ascii="Arial" w:hAnsi="Arial" w:cs="Arial"/>
          <w:sz w:val="22"/>
          <w:szCs w:val="22"/>
          <w:shd w:val="clear" w:color="auto" w:fill="FFFFFF"/>
        </w:rPr>
      </w:pPr>
      <w:r>
        <w:rPr>
          <w:rFonts w:ascii="Arial" w:hAnsi="Arial" w:cs="Arial"/>
          <w:sz w:val="22"/>
          <w:szCs w:val="22"/>
          <w:shd w:val="clear" w:color="auto" w:fill="FFFFFF"/>
        </w:rPr>
        <w:t>-Noticia de la Sexta:</w:t>
      </w:r>
    </w:p>
    <w:p w14:paraId="081DE867" w14:textId="58B66A2B" w:rsidR="00A04E02" w:rsidRDefault="0072157C" w:rsidP="0072157C">
      <w:pPr>
        <w:rPr>
          <w:rFonts w:ascii="Times New Roman" w:eastAsia="Times New Roman" w:hAnsi="Times New Roman" w:cs="Times New Roman"/>
          <w:sz w:val="22"/>
          <w:szCs w:val="22"/>
          <w:lang w:eastAsia="en-GB"/>
        </w:rPr>
      </w:pPr>
      <w:r w:rsidRPr="0072157C">
        <w:rPr>
          <w:rFonts w:ascii="Arial" w:hAnsi="Arial" w:cs="Arial"/>
          <w:sz w:val="22"/>
          <w:szCs w:val="22"/>
          <w:shd w:val="clear" w:color="auto" w:fill="FFFFFF"/>
        </w:rPr>
        <w:t>Actualmente resiste una población de 25.000 osos polares repartidos entre Canadá, Alaska, Siberia y Groenlandia. Y si se cumplen las predicciones, serán los últimos ejemplares de esta icónica especie víctima del cambio climático.</w:t>
      </w:r>
    </w:p>
    <w:p w14:paraId="6913D972" w14:textId="7A1D2B06" w:rsidR="0072157C" w:rsidRPr="008E5D77" w:rsidRDefault="0072157C" w:rsidP="0072157C">
      <w:pPr>
        <w:rPr>
          <w:rFonts w:ascii="Arial" w:eastAsia="Times New Roman" w:hAnsi="Arial" w:cs="Arial"/>
          <w:sz w:val="22"/>
          <w:szCs w:val="22"/>
          <w:lang w:val="en-US" w:eastAsia="en-GB"/>
          <w:rPrChange w:id="2" w:author="Francisco Javier Bonet García" w:date="2022-02-28T00:28:00Z">
            <w:rPr>
              <w:rFonts w:ascii="Arial" w:eastAsia="Times New Roman" w:hAnsi="Arial" w:cs="Arial"/>
              <w:sz w:val="22"/>
              <w:szCs w:val="22"/>
              <w:lang w:eastAsia="en-GB"/>
            </w:rPr>
          </w:rPrChange>
        </w:rPr>
      </w:pPr>
      <w:r w:rsidRPr="008E5D77">
        <w:rPr>
          <w:rFonts w:ascii="Arial" w:eastAsia="Times New Roman" w:hAnsi="Arial" w:cs="Arial"/>
          <w:sz w:val="22"/>
          <w:szCs w:val="22"/>
          <w:lang w:val="en-US" w:eastAsia="en-GB"/>
          <w:rPrChange w:id="3" w:author="Francisco Javier Bonet García" w:date="2022-02-28T00:28:00Z">
            <w:rPr>
              <w:rFonts w:ascii="Arial" w:eastAsia="Times New Roman" w:hAnsi="Arial" w:cs="Arial"/>
              <w:sz w:val="22"/>
              <w:szCs w:val="22"/>
              <w:lang w:eastAsia="en-GB"/>
            </w:rPr>
          </w:rPrChange>
        </w:rPr>
        <w:t>-</w:t>
      </w:r>
      <w:proofErr w:type="spellStart"/>
      <w:r w:rsidRPr="008E5D77">
        <w:rPr>
          <w:rFonts w:ascii="Arial" w:eastAsia="Times New Roman" w:hAnsi="Arial" w:cs="Arial"/>
          <w:sz w:val="22"/>
          <w:szCs w:val="22"/>
          <w:lang w:val="en-US" w:eastAsia="en-GB"/>
          <w:rPrChange w:id="4" w:author="Francisco Javier Bonet García" w:date="2022-02-28T00:28:00Z">
            <w:rPr>
              <w:rFonts w:ascii="Arial" w:eastAsia="Times New Roman" w:hAnsi="Arial" w:cs="Arial"/>
              <w:sz w:val="22"/>
              <w:szCs w:val="22"/>
              <w:lang w:eastAsia="en-GB"/>
            </w:rPr>
          </w:rPrChange>
        </w:rPr>
        <w:t>Artículo</w:t>
      </w:r>
      <w:proofErr w:type="spellEnd"/>
      <w:r w:rsidRPr="008E5D77">
        <w:rPr>
          <w:rFonts w:ascii="Arial" w:eastAsia="Times New Roman" w:hAnsi="Arial" w:cs="Arial"/>
          <w:sz w:val="22"/>
          <w:szCs w:val="22"/>
          <w:lang w:val="en-US" w:eastAsia="en-GB"/>
          <w:rPrChange w:id="5" w:author="Francisco Javier Bonet García" w:date="2022-02-28T00:28:00Z">
            <w:rPr>
              <w:rFonts w:ascii="Arial" w:eastAsia="Times New Roman" w:hAnsi="Arial" w:cs="Arial"/>
              <w:sz w:val="22"/>
              <w:szCs w:val="22"/>
              <w:lang w:eastAsia="en-GB"/>
            </w:rPr>
          </w:rPrChange>
        </w:rPr>
        <w:t xml:space="preserve"> 1: </w:t>
      </w:r>
    </w:p>
    <w:p w14:paraId="4C088F59" w14:textId="6437B323" w:rsidR="0072157C" w:rsidRPr="008E5D77" w:rsidRDefault="0072157C" w:rsidP="0072157C">
      <w:pPr>
        <w:rPr>
          <w:rFonts w:ascii="Arial" w:eastAsia="Times New Roman" w:hAnsi="Arial" w:cs="Arial"/>
          <w:sz w:val="22"/>
          <w:szCs w:val="22"/>
          <w:lang w:val="en-US" w:eastAsia="en-GB"/>
          <w:rPrChange w:id="6" w:author="Francisco Javier Bonet García" w:date="2022-02-28T00:28:00Z">
            <w:rPr>
              <w:rFonts w:ascii="Arial" w:eastAsia="Times New Roman" w:hAnsi="Arial" w:cs="Arial"/>
              <w:sz w:val="22"/>
              <w:szCs w:val="22"/>
              <w:lang w:eastAsia="en-GB"/>
            </w:rPr>
          </w:rPrChange>
        </w:rPr>
      </w:pPr>
      <w:r w:rsidRPr="008E5D77">
        <w:rPr>
          <w:rFonts w:ascii="Arial" w:eastAsia="Times New Roman" w:hAnsi="Arial" w:cs="Arial"/>
          <w:sz w:val="22"/>
          <w:szCs w:val="22"/>
          <w:lang w:val="en-US" w:eastAsia="en-GB"/>
          <w:rPrChange w:id="7" w:author="Francisco Javier Bonet García" w:date="2022-02-28T00:28:00Z">
            <w:rPr>
              <w:rFonts w:ascii="Arial" w:eastAsia="Times New Roman" w:hAnsi="Arial" w:cs="Arial"/>
              <w:sz w:val="22"/>
              <w:szCs w:val="22"/>
              <w:lang w:eastAsia="en-GB"/>
            </w:rPr>
          </w:rPrChange>
        </w:rPr>
        <w:t>We show that polar bear habitat selection in the Chukchi Sea has not changed between periods before and after significant sea ice loss, leading to a 75% reduction of highly selected habitat in summer.</w:t>
      </w:r>
    </w:p>
    <w:p w14:paraId="7608A5C4" w14:textId="6FAB9B95" w:rsidR="00270EA0" w:rsidRPr="008E5D77" w:rsidRDefault="00270EA0" w:rsidP="0072157C">
      <w:pPr>
        <w:rPr>
          <w:rFonts w:ascii="Arial" w:eastAsia="Times New Roman" w:hAnsi="Arial" w:cs="Arial"/>
          <w:sz w:val="22"/>
          <w:szCs w:val="22"/>
          <w:lang w:val="en-US" w:eastAsia="en-GB"/>
          <w:rPrChange w:id="8" w:author="Francisco Javier Bonet García" w:date="2022-02-28T00:28:00Z">
            <w:rPr>
              <w:rFonts w:ascii="Arial" w:eastAsia="Times New Roman" w:hAnsi="Arial" w:cs="Arial"/>
              <w:sz w:val="22"/>
              <w:szCs w:val="22"/>
              <w:lang w:eastAsia="en-GB"/>
            </w:rPr>
          </w:rPrChange>
        </w:rPr>
      </w:pPr>
      <w:r w:rsidRPr="008E5D77">
        <w:rPr>
          <w:rFonts w:ascii="Arial" w:eastAsia="Times New Roman" w:hAnsi="Arial" w:cs="Arial"/>
          <w:sz w:val="22"/>
          <w:szCs w:val="22"/>
          <w:lang w:val="en-US" w:eastAsia="en-GB"/>
          <w:rPrChange w:id="9" w:author="Francisco Javier Bonet García" w:date="2022-02-28T00:28:00Z">
            <w:rPr>
              <w:rFonts w:ascii="Arial" w:eastAsia="Times New Roman" w:hAnsi="Arial" w:cs="Arial"/>
              <w:sz w:val="22"/>
              <w:szCs w:val="22"/>
              <w:lang w:eastAsia="en-GB"/>
            </w:rPr>
          </w:rPrChange>
        </w:rPr>
        <w:t>These results imply that it is unlikely that polar bear prey have shifted their space use to reflect reduced summer sea ice, forcing polar bears to find areas of habitat that have conditions similar to those present during summer before significant sea ice loss (</w:t>
      </w:r>
      <w:proofErr w:type="gramStart"/>
      <w:r w:rsidRPr="008E5D77">
        <w:rPr>
          <w:rFonts w:ascii="Arial" w:eastAsia="Times New Roman" w:hAnsi="Arial" w:cs="Arial"/>
          <w:sz w:val="22"/>
          <w:szCs w:val="22"/>
          <w:lang w:val="en-US" w:eastAsia="en-GB"/>
          <w:rPrChange w:id="10" w:author="Francisco Javier Bonet García" w:date="2022-02-28T00:28:00Z">
            <w:rPr>
              <w:rFonts w:ascii="Arial" w:eastAsia="Times New Roman" w:hAnsi="Arial" w:cs="Arial"/>
              <w:sz w:val="22"/>
              <w:szCs w:val="22"/>
              <w:lang w:eastAsia="en-GB"/>
            </w:rPr>
          </w:rPrChange>
        </w:rPr>
        <w:t>i.e.</w:t>
      </w:r>
      <w:proofErr w:type="gramEnd"/>
      <w:r w:rsidRPr="008E5D77">
        <w:rPr>
          <w:rFonts w:ascii="Arial" w:eastAsia="Times New Roman" w:hAnsi="Arial" w:cs="Arial"/>
          <w:sz w:val="22"/>
          <w:szCs w:val="22"/>
          <w:lang w:val="en-US" w:eastAsia="en-GB"/>
          <w:rPrChange w:id="11" w:author="Francisco Javier Bonet García" w:date="2022-02-28T00:28:00Z">
            <w:rPr>
              <w:rFonts w:ascii="Arial" w:eastAsia="Times New Roman" w:hAnsi="Arial" w:cs="Arial"/>
              <w:sz w:val="22"/>
              <w:szCs w:val="22"/>
              <w:lang w:eastAsia="en-GB"/>
            </w:rPr>
          </w:rPrChange>
        </w:rPr>
        <w:t xml:space="preserve"> pack ice over the continental shelf).</w:t>
      </w:r>
    </w:p>
    <w:p w14:paraId="5748E498" w14:textId="77777777" w:rsidR="00270EA0" w:rsidRPr="008E5D77" w:rsidRDefault="00270EA0" w:rsidP="0072157C">
      <w:pPr>
        <w:rPr>
          <w:rFonts w:ascii="Arial" w:eastAsia="Times New Roman" w:hAnsi="Arial" w:cs="Arial"/>
          <w:sz w:val="22"/>
          <w:szCs w:val="22"/>
          <w:lang w:val="en-US" w:eastAsia="en-GB"/>
          <w:rPrChange w:id="12" w:author="Francisco Javier Bonet García" w:date="2022-02-28T00:28:00Z">
            <w:rPr>
              <w:rFonts w:ascii="Arial" w:eastAsia="Times New Roman" w:hAnsi="Arial" w:cs="Arial"/>
              <w:sz w:val="22"/>
              <w:szCs w:val="22"/>
              <w:lang w:eastAsia="en-GB"/>
            </w:rPr>
          </w:rPrChange>
        </w:rPr>
      </w:pPr>
    </w:p>
    <w:p w14:paraId="47E0380E" w14:textId="32C91461" w:rsidR="0072157C" w:rsidRPr="008E5D77" w:rsidRDefault="00270EA0" w:rsidP="0072157C">
      <w:pPr>
        <w:rPr>
          <w:rFonts w:ascii="Arial" w:eastAsia="Times New Roman" w:hAnsi="Arial" w:cs="Arial"/>
          <w:sz w:val="22"/>
          <w:szCs w:val="22"/>
          <w:lang w:val="en-US" w:eastAsia="en-GB"/>
          <w:rPrChange w:id="13" w:author="Francisco Javier Bonet García" w:date="2022-02-28T00:28:00Z">
            <w:rPr>
              <w:rFonts w:ascii="Arial" w:eastAsia="Times New Roman" w:hAnsi="Arial" w:cs="Arial"/>
              <w:sz w:val="22"/>
              <w:szCs w:val="22"/>
              <w:lang w:eastAsia="en-GB"/>
            </w:rPr>
          </w:rPrChange>
        </w:rPr>
      </w:pPr>
      <w:r w:rsidRPr="008E5D77">
        <w:rPr>
          <w:rFonts w:ascii="Arial" w:eastAsia="Times New Roman" w:hAnsi="Arial" w:cs="Arial"/>
          <w:sz w:val="22"/>
          <w:szCs w:val="22"/>
          <w:lang w:val="en-US" w:eastAsia="en-GB"/>
          <w:rPrChange w:id="14" w:author="Francisco Javier Bonet García" w:date="2022-02-28T00:28:00Z">
            <w:rPr>
              <w:rFonts w:ascii="Arial" w:eastAsia="Times New Roman" w:hAnsi="Arial" w:cs="Arial"/>
              <w:sz w:val="22"/>
              <w:szCs w:val="22"/>
              <w:lang w:eastAsia="en-GB"/>
            </w:rPr>
          </w:rPrChange>
        </w:rPr>
        <w:t>-</w:t>
      </w:r>
      <w:proofErr w:type="spellStart"/>
      <w:r w:rsidRPr="008E5D77">
        <w:rPr>
          <w:rFonts w:ascii="Arial" w:eastAsia="Times New Roman" w:hAnsi="Arial" w:cs="Arial"/>
          <w:sz w:val="22"/>
          <w:szCs w:val="22"/>
          <w:lang w:val="en-US" w:eastAsia="en-GB"/>
          <w:rPrChange w:id="15" w:author="Francisco Javier Bonet García" w:date="2022-02-28T00:28:00Z">
            <w:rPr>
              <w:rFonts w:ascii="Arial" w:eastAsia="Times New Roman" w:hAnsi="Arial" w:cs="Arial"/>
              <w:sz w:val="22"/>
              <w:szCs w:val="22"/>
              <w:lang w:eastAsia="en-GB"/>
            </w:rPr>
          </w:rPrChange>
        </w:rPr>
        <w:t>Artículo</w:t>
      </w:r>
      <w:proofErr w:type="spellEnd"/>
      <w:r w:rsidRPr="008E5D77">
        <w:rPr>
          <w:rFonts w:ascii="Arial" w:eastAsia="Times New Roman" w:hAnsi="Arial" w:cs="Arial"/>
          <w:sz w:val="22"/>
          <w:szCs w:val="22"/>
          <w:lang w:val="en-US" w:eastAsia="en-GB"/>
          <w:rPrChange w:id="16" w:author="Francisco Javier Bonet García" w:date="2022-02-28T00:28:00Z">
            <w:rPr>
              <w:rFonts w:ascii="Arial" w:eastAsia="Times New Roman" w:hAnsi="Arial" w:cs="Arial"/>
              <w:sz w:val="22"/>
              <w:szCs w:val="22"/>
              <w:lang w:eastAsia="en-GB"/>
            </w:rPr>
          </w:rPrChange>
        </w:rPr>
        <w:t xml:space="preserve"> 3:</w:t>
      </w:r>
    </w:p>
    <w:p w14:paraId="640772AE" w14:textId="05E0E319" w:rsidR="00270EA0" w:rsidRPr="008E5D77" w:rsidRDefault="00270EA0" w:rsidP="0072157C">
      <w:pPr>
        <w:rPr>
          <w:rFonts w:ascii="Arial" w:eastAsia="Times New Roman" w:hAnsi="Arial" w:cs="Arial"/>
          <w:sz w:val="22"/>
          <w:szCs w:val="22"/>
          <w:lang w:val="en-US" w:eastAsia="en-GB"/>
          <w:rPrChange w:id="17" w:author="Francisco Javier Bonet García" w:date="2022-02-28T00:28:00Z">
            <w:rPr>
              <w:rFonts w:ascii="Arial" w:eastAsia="Times New Roman" w:hAnsi="Arial" w:cs="Arial"/>
              <w:sz w:val="22"/>
              <w:szCs w:val="22"/>
              <w:lang w:eastAsia="en-GB"/>
            </w:rPr>
          </w:rPrChange>
        </w:rPr>
      </w:pPr>
      <w:r w:rsidRPr="008E5D77">
        <w:rPr>
          <w:rFonts w:ascii="Arial" w:eastAsia="Times New Roman" w:hAnsi="Arial" w:cs="Arial"/>
          <w:sz w:val="22"/>
          <w:szCs w:val="22"/>
          <w:lang w:val="en-US" w:eastAsia="en-GB"/>
          <w:rPrChange w:id="18" w:author="Francisco Javier Bonet García" w:date="2022-02-28T00:28:00Z">
            <w:rPr>
              <w:rFonts w:ascii="Arial" w:eastAsia="Times New Roman" w:hAnsi="Arial" w:cs="Arial"/>
              <w:sz w:val="22"/>
              <w:szCs w:val="22"/>
              <w:lang w:eastAsia="en-GB"/>
            </w:rPr>
          </w:rPrChange>
        </w:rPr>
        <w:t xml:space="preserve">Our findings support the potential for large declines in polar bear numbers owing to sea-ice </w:t>
      </w:r>
      <w:proofErr w:type="gramStart"/>
      <w:r w:rsidRPr="008E5D77">
        <w:rPr>
          <w:rFonts w:ascii="Arial" w:eastAsia="Times New Roman" w:hAnsi="Arial" w:cs="Arial"/>
          <w:sz w:val="22"/>
          <w:szCs w:val="22"/>
          <w:lang w:val="en-US" w:eastAsia="en-GB"/>
          <w:rPrChange w:id="19" w:author="Francisco Javier Bonet García" w:date="2022-02-28T00:28:00Z">
            <w:rPr>
              <w:rFonts w:ascii="Arial" w:eastAsia="Times New Roman" w:hAnsi="Arial" w:cs="Arial"/>
              <w:sz w:val="22"/>
              <w:szCs w:val="22"/>
              <w:lang w:eastAsia="en-GB"/>
            </w:rPr>
          </w:rPrChange>
        </w:rPr>
        <w:t>loss, and</w:t>
      </w:r>
      <w:proofErr w:type="gramEnd"/>
      <w:r w:rsidRPr="008E5D77">
        <w:rPr>
          <w:rFonts w:ascii="Arial" w:eastAsia="Times New Roman" w:hAnsi="Arial" w:cs="Arial"/>
          <w:sz w:val="22"/>
          <w:szCs w:val="22"/>
          <w:lang w:val="en-US" w:eastAsia="en-GB"/>
          <w:rPrChange w:id="20" w:author="Francisco Javier Bonet García" w:date="2022-02-28T00:28:00Z">
            <w:rPr>
              <w:rFonts w:ascii="Arial" w:eastAsia="Times New Roman" w:hAnsi="Arial" w:cs="Arial"/>
              <w:sz w:val="22"/>
              <w:szCs w:val="22"/>
              <w:lang w:eastAsia="en-GB"/>
            </w:rPr>
          </w:rPrChange>
        </w:rPr>
        <w:t xml:space="preserve"> highlight near-term uncertainty in statistical projections as well as the sensitivity of projections to different plausible assumptions.</w:t>
      </w:r>
    </w:p>
    <w:p w14:paraId="1F74EE0E" w14:textId="1BBF3A3D" w:rsidR="00270EA0" w:rsidRPr="008E5D77" w:rsidRDefault="00270EA0" w:rsidP="0072157C">
      <w:pPr>
        <w:rPr>
          <w:rFonts w:ascii="Arial" w:hAnsi="Arial" w:cs="Arial"/>
          <w:shd w:val="clear" w:color="auto" w:fill="FFFFFF"/>
          <w:lang w:val="en-US"/>
          <w:rPrChange w:id="21" w:author="Francisco Javier Bonet García" w:date="2022-02-28T00:28:00Z">
            <w:rPr>
              <w:rFonts w:ascii="Arial" w:hAnsi="Arial" w:cs="Arial"/>
              <w:shd w:val="clear" w:color="auto" w:fill="FFFFFF"/>
            </w:rPr>
          </w:rPrChange>
        </w:rPr>
      </w:pPr>
      <w:r w:rsidRPr="008E5D77">
        <w:rPr>
          <w:rFonts w:ascii="Arial" w:hAnsi="Arial" w:cs="Arial"/>
          <w:shd w:val="clear" w:color="auto" w:fill="FFFFFF"/>
          <w:lang w:val="en-US"/>
          <w:rPrChange w:id="22" w:author="Francisco Javier Bonet García" w:date="2022-02-28T00:28:00Z">
            <w:rPr>
              <w:rFonts w:ascii="Arial" w:hAnsi="Arial" w:cs="Arial"/>
              <w:shd w:val="clear" w:color="auto" w:fill="FFFFFF"/>
            </w:rPr>
          </w:rPrChange>
        </w:rPr>
        <w:t>Our analyses highlight the potential for large reductions in MGPS as climate change and sea-ice loss continue [</w:t>
      </w:r>
      <w:r w:rsidR="00834901">
        <w:fldChar w:fldCharType="begin"/>
      </w:r>
      <w:r w:rsidR="00834901" w:rsidRPr="008E5D77">
        <w:rPr>
          <w:lang w:val="en-US"/>
          <w:rPrChange w:id="23" w:author="Francisco Javier Bonet García" w:date="2022-02-28T00:28:00Z">
            <w:rPr/>
          </w:rPrChange>
        </w:rPr>
        <w:instrText xml:space="preserve"> HYPERLINK "https://royalsocietypublishing.org/doi/10.1098/rsbl.2016.0556" \l "RSBL20160556C20" </w:instrText>
      </w:r>
      <w:r w:rsidR="00834901">
        <w:fldChar w:fldCharType="separate"/>
      </w:r>
      <w:r w:rsidRPr="008E5D77">
        <w:rPr>
          <w:rFonts w:ascii="Arial" w:hAnsi="Arial" w:cs="Arial"/>
          <w:b/>
          <w:bCs/>
          <w:shd w:val="clear" w:color="auto" w:fill="FFFFFF"/>
          <w:lang w:val="en-US"/>
          <w:rPrChange w:id="24" w:author="Francisco Javier Bonet García" w:date="2022-02-28T00:28:00Z">
            <w:rPr>
              <w:rFonts w:ascii="Arial" w:hAnsi="Arial" w:cs="Arial"/>
              <w:b/>
              <w:bCs/>
              <w:shd w:val="clear" w:color="auto" w:fill="FFFFFF"/>
            </w:rPr>
          </w:rPrChange>
        </w:rPr>
        <w:t>20</w:t>
      </w:r>
      <w:r w:rsidR="00834901">
        <w:rPr>
          <w:rFonts w:ascii="Arial" w:hAnsi="Arial" w:cs="Arial"/>
          <w:b/>
          <w:bCs/>
          <w:shd w:val="clear" w:color="auto" w:fill="FFFFFF"/>
        </w:rPr>
        <w:fldChar w:fldCharType="end"/>
      </w:r>
      <w:r w:rsidRPr="008E5D77">
        <w:rPr>
          <w:rFonts w:ascii="Arial" w:hAnsi="Arial" w:cs="Arial"/>
          <w:shd w:val="clear" w:color="auto" w:fill="FFFFFF"/>
          <w:lang w:val="en-US"/>
          <w:rPrChange w:id="25" w:author="Francisco Javier Bonet García" w:date="2022-02-28T00:28:00Z">
            <w:rPr>
              <w:rFonts w:ascii="Arial" w:hAnsi="Arial" w:cs="Arial"/>
              <w:shd w:val="clear" w:color="auto" w:fill="FFFFFF"/>
            </w:rPr>
          </w:rPrChange>
        </w:rPr>
        <w:t>] over the next three polar bear generations. </w:t>
      </w:r>
    </w:p>
    <w:p w14:paraId="1229EA9D" w14:textId="77777777" w:rsidR="00270EA0" w:rsidRPr="008E5D77" w:rsidRDefault="00270EA0" w:rsidP="0072157C">
      <w:pPr>
        <w:rPr>
          <w:rFonts w:ascii="Arial" w:hAnsi="Arial" w:cs="Arial"/>
          <w:shd w:val="clear" w:color="auto" w:fill="FFFFFF"/>
          <w:lang w:val="en-US"/>
          <w:rPrChange w:id="26" w:author="Francisco Javier Bonet García" w:date="2022-02-28T00:28:00Z">
            <w:rPr>
              <w:rFonts w:ascii="Arial" w:hAnsi="Arial" w:cs="Arial"/>
              <w:shd w:val="clear" w:color="auto" w:fill="FFFFFF"/>
            </w:rPr>
          </w:rPrChange>
        </w:rPr>
      </w:pPr>
    </w:p>
    <w:p w14:paraId="6D1A4234" w14:textId="759D514F" w:rsidR="00270EA0" w:rsidRPr="008E5D77" w:rsidRDefault="00270EA0" w:rsidP="0072157C">
      <w:pPr>
        <w:rPr>
          <w:rFonts w:ascii="Arial" w:hAnsi="Arial" w:cs="Arial"/>
          <w:shd w:val="clear" w:color="auto" w:fill="FFFFFF"/>
          <w:lang w:val="en-US"/>
          <w:rPrChange w:id="27" w:author="Francisco Javier Bonet García" w:date="2022-02-28T00:28:00Z">
            <w:rPr>
              <w:rFonts w:ascii="Arial" w:hAnsi="Arial" w:cs="Arial"/>
              <w:shd w:val="clear" w:color="auto" w:fill="FFFFFF"/>
            </w:rPr>
          </w:rPrChange>
        </w:rPr>
      </w:pPr>
      <w:r w:rsidRPr="008E5D77">
        <w:rPr>
          <w:rFonts w:ascii="Arial" w:hAnsi="Arial" w:cs="Arial"/>
          <w:shd w:val="clear" w:color="auto" w:fill="FFFFFF"/>
          <w:lang w:val="en-US"/>
          <w:rPrChange w:id="28" w:author="Francisco Javier Bonet García" w:date="2022-02-28T00:28:00Z">
            <w:rPr>
              <w:rFonts w:ascii="Arial" w:hAnsi="Arial" w:cs="Arial"/>
              <w:shd w:val="clear" w:color="auto" w:fill="FFFFFF"/>
            </w:rPr>
          </w:rPrChange>
        </w:rPr>
        <w:t>-</w:t>
      </w:r>
      <w:proofErr w:type="spellStart"/>
      <w:r w:rsidRPr="008E5D77">
        <w:rPr>
          <w:rFonts w:ascii="Arial" w:hAnsi="Arial" w:cs="Arial"/>
          <w:shd w:val="clear" w:color="auto" w:fill="FFFFFF"/>
          <w:lang w:val="en-US"/>
          <w:rPrChange w:id="29" w:author="Francisco Javier Bonet García" w:date="2022-02-28T00:28:00Z">
            <w:rPr>
              <w:rFonts w:ascii="Arial" w:hAnsi="Arial" w:cs="Arial"/>
              <w:shd w:val="clear" w:color="auto" w:fill="FFFFFF"/>
            </w:rPr>
          </w:rPrChange>
        </w:rPr>
        <w:t>Artículo</w:t>
      </w:r>
      <w:proofErr w:type="spellEnd"/>
      <w:r w:rsidRPr="008E5D77">
        <w:rPr>
          <w:rFonts w:ascii="Arial" w:hAnsi="Arial" w:cs="Arial"/>
          <w:shd w:val="clear" w:color="auto" w:fill="FFFFFF"/>
          <w:lang w:val="en-US"/>
          <w:rPrChange w:id="30" w:author="Francisco Javier Bonet García" w:date="2022-02-28T00:28:00Z">
            <w:rPr>
              <w:rFonts w:ascii="Arial" w:hAnsi="Arial" w:cs="Arial"/>
              <w:shd w:val="clear" w:color="auto" w:fill="FFFFFF"/>
            </w:rPr>
          </w:rPrChange>
        </w:rPr>
        <w:t xml:space="preserve"> 4:</w:t>
      </w:r>
    </w:p>
    <w:p w14:paraId="2F452E79" w14:textId="1F10A9BE" w:rsidR="00270EA0" w:rsidRPr="008E5D77" w:rsidRDefault="00FD4A2D" w:rsidP="0072157C">
      <w:pPr>
        <w:rPr>
          <w:rFonts w:ascii="Arial" w:hAnsi="Arial" w:cs="Arial"/>
          <w:shd w:val="clear" w:color="auto" w:fill="FFFFFF"/>
          <w:lang w:val="en-US"/>
          <w:rPrChange w:id="31" w:author="Francisco Javier Bonet García" w:date="2022-02-28T00:28:00Z">
            <w:rPr>
              <w:rFonts w:ascii="Arial" w:hAnsi="Arial" w:cs="Arial"/>
              <w:shd w:val="clear" w:color="auto" w:fill="FFFFFF"/>
            </w:rPr>
          </w:rPrChange>
        </w:rPr>
      </w:pPr>
      <w:r w:rsidRPr="008E5D77">
        <w:rPr>
          <w:rFonts w:ascii="Arial" w:hAnsi="Arial" w:cs="Arial"/>
          <w:shd w:val="clear" w:color="auto" w:fill="FFFFFF"/>
          <w:lang w:val="en-US"/>
          <w:rPrChange w:id="32" w:author="Francisco Javier Bonet García" w:date="2022-02-28T00:28:00Z">
            <w:rPr>
              <w:rFonts w:ascii="Arial" w:hAnsi="Arial" w:cs="Arial"/>
              <w:shd w:val="clear" w:color="auto" w:fill="FFFFFF"/>
            </w:rPr>
          </w:rPrChange>
        </w:rPr>
        <w:t>Loss of sea ice habitat for ice-dependent species such as polar bears (Ursus maritimus) has been associated with declines in body condition, reproductive output, survival, and abundance.</w:t>
      </w:r>
    </w:p>
    <w:p w14:paraId="5D4C94DF" w14:textId="77777777" w:rsidR="00FD4A2D" w:rsidRPr="008E5D77" w:rsidRDefault="00FD4A2D" w:rsidP="0072157C">
      <w:pPr>
        <w:rPr>
          <w:rFonts w:ascii="Arial" w:hAnsi="Arial" w:cs="Arial"/>
          <w:shd w:val="clear" w:color="auto" w:fill="FFFFFF"/>
          <w:lang w:val="en-US"/>
          <w:rPrChange w:id="33" w:author="Francisco Javier Bonet García" w:date="2022-02-28T00:28:00Z">
            <w:rPr>
              <w:rFonts w:ascii="Arial" w:hAnsi="Arial" w:cs="Arial"/>
              <w:shd w:val="clear" w:color="auto" w:fill="FFFFFF"/>
            </w:rPr>
          </w:rPrChange>
        </w:rPr>
      </w:pPr>
    </w:p>
    <w:p w14:paraId="4FBF3692" w14:textId="77777777" w:rsidR="00270EA0" w:rsidRPr="008E5D77" w:rsidRDefault="00270EA0" w:rsidP="0072157C">
      <w:pPr>
        <w:rPr>
          <w:rFonts w:ascii="Arial" w:eastAsia="Times New Roman" w:hAnsi="Arial" w:cs="Arial"/>
          <w:sz w:val="22"/>
          <w:szCs w:val="22"/>
          <w:lang w:val="en-US" w:eastAsia="en-GB"/>
          <w:rPrChange w:id="34" w:author="Francisco Javier Bonet García" w:date="2022-02-28T00:28:00Z">
            <w:rPr>
              <w:rFonts w:ascii="Arial" w:eastAsia="Times New Roman" w:hAnsi="Arial" w:cs="Arial"/>
              <w:sz w:val="22"/>
              <w:szCs w:val="22"/>
              <w:lang w:eastAsia="en-GB"/>
            </w:rPr>
          </w:rPrChange>
        </w:rPr>
      </w:pPr>
    </w:p>
    <w:p w14:paraId="227671EA" w14:textId="77777777" w:rsidR="00270EA0" w:rsidRPr="008E5D77" w:rsidRDefault="00270EA0" w:rsidP="0072157C">
      <w:pPr>
        <w:rPr>
          <w:rFonts w:ascii="Arial" w:eastAsia="Times New Roman" w:hAnsi="Arial" w:cs="Arial"/>
          <w:sz w:val="22"/>
          <w:szCs w:val="22"/>
          <w:lang w:val="en-US" w:eastAsia="en-GB"/>
          <w:rPrChange w:id="35" w:author="Francisco Javier Bonet García" w:date="2022-02-28T00:28:00Z">
            <w:rPr>
              <w:rFonts w:ascii="Arial" w:eastAsia="Times New Roman" w:hAnsi="Arial" w:cs="Arial"/>
              <w:sz w:val="22"/>
              <w:szCs w:val="22"/>
              <w:lang w:eastAsia="en-GB"/>
            </w:rPr>
          </w:rPrChange>
        </w:rPr>
      </w:pPr>
    </w:p>
    <w:p w14:paraId="0B63297A" w14:textId="77777777" w:rsidR="00A04E02" w:rsidRPr="008E5D77" w:rsidRDefault="00A04E02" w:rsidP="00A04E02">
      <w:pPr>
        <w:spacing w:after="240"/>
        <w:rPr>
          <w:rFonts w:ascii="Times New Roman" w:eastAsia="Times New Roman" w:hAnsi="Times New Roman" w:cs="Times New Roman"/>
          <w:lang w:val="en-US" w:eastAsia="en-GB"/>
          <w:rPrChange w:id="36" w:author="Francisco Javier Bonet García" w:date="2022-02-28T00:28:00Z">
            <w:rPr>
              <w:rFonts w:ascii="Times New Roman" w:eastAsia="Times New Roman" w:hAnsi="Times New Roman" w:cs="Times New Roman"/>
              <w:lang w:eastAsia="en-GB"/>
            </w:rPr>
          </w:rPrChange>
        </w:rPr>
      </w:pPr>
    </w:p>
    <w:p w14:paraId="763ADE2C" w14:textId="77777777" w:rsidR="00A04E02" w:rsidRDefault="00A04E02" w:rsidP="00A04E02">
      <w:pPr>
        <w:rPr>
          <w:rFonts w:ascii="Arial" w:eastAsia="Times New Roman" w:hAnsi="Arial" w:cs="Arial"/>
          <w:color w:val="000000"/>
          <w:sz w:val="22"/>
          <w:szCs w:val="22"/>
          <w:lang w:eastAsia="en-GB"/>
        </w:rPr>
      </w:pPr>
      <w:r w:rsidRPr="00A04E02">
        <w:rPr>
          <w:rFonts w:ascii="Arial" w:eastAsia="Times New Roman" w:hAnsi="Arial" w:cs="Arial"/>
          <w:b/>
          <w:bCs/>
          <w:color w:val="000000"/>
          <w:sz w:val="22"/>
          <w:szCs w:val="22"/>
          <w:lang w:eastAsia="en-GB"/>
        </w:rPr>
        <w:t>Conclusiones.</w:t>
      </w:r>
      <w:r w:rsidRPr="00A04E02">
        <w:rPr>
          <w:rFonts w:ascii="Arial" w:eastAsia="Times New Roman" w:hAnsi="Arial" w:cs="Arial"/>
          <w:color w:val="000000"/>
          <w:sz w:val="22"/>
          <w:szCs w:val="22"/>
          <w:lang w:eastAsia="en-GB"/>
        </w:rPr>
        <w:t xml:space="preserve"> Texto elaborado por el grupo que responda a la pregunta planteada inicialmente.</w:t>
      </w:r>
    </w:p>
    <w:p w14:paraId="4B6A284F" w14:textId="226310EB" w:rsidR="00A04E02" w:rsidRPr="00A04E02" w:rsidRDefault="00FD4A2D" w:rsidP="00FD4A2D">
      <w:pPr>
        <w:rPr>
          <w:rFonts w:ascii="Times New Roman" w:eastAsia="Times New Roman" w:hAnsi="Times New Roman" w:cs="Times New Roman"/>
          <w:lang w:eastAsia="en-GB"/>
        </w:rPr>
      </w:pPr>
      <w:commentRangeStart w:id="37"/>
      <w:r>
        <w:rPr>
          <w:rFonts w:ascii="Arial" w:eastAsia="Times New Roman" w:hAnsi="Arial" w:cs="Arial"/>
          <w:color w:val="000000"/>
          <w:sz w:val="22"/>
          <w:szCs w:val="22"/>
          <w:lang w:eastAsia="en-GB"/>
        </w:rPr>
        <w:t>En nuestra opinión</w:t>
      </w:r>
      <w:commentRangeEnd w:id="37"/>
      <w:r w:rsidR="00834901">
        <w:rPr>
          <w:rStyle w:val="CommentReference"/>
        </w:rPr>
        <w:commentReference w:id="37"/>
      </w:r>
      <w:r>
        <w:rPr>
          <w:rFonts w:ascii="Arial" w:eastAsia="Times New Roman" w:hAnsi="Arial" w:cs="Arial"/>
          <w:color w:val="000000"/>
          <w:sz w:val="22"/>
          <w:szCs w:val="22"/>
          <w:lang w:eastAsia="en-GB"/>
        </w:rPr>
        <w:t xml:space="preserve">, los osos polares están sufriendo </w:t>
      </w:r>
      <w:proofErr w:type="gramStart"/>
      <w:r>
        <w:rPr>
          <w:rFonts w:ascii="Arial" w:eastAsia="Times New Roman" w:hAnsi="Arial" w:cs="Arial"/>
          <w:color w:val="000000"/>
          <w:sz w:val="22"/>
          <w:szCs w:val="22"/>
          <w:lang w:eastAsia="en-GB"/>
        </w:rPr>
        <w:t>un  gran</w:t>
      </w:r>
      <w:proofErr w:type="gramEnd"/>
      <w:r>
        <w:rPr>
          <w:rFonts w:ascii="Arial" w:eastAsia="Times New Roman" w:hAnsi="Arial" w:cs="Arial"/>
          <w:color w:val="000000"/>
          <w:sz w:val="22"/>
          <w:szCs w:val="22"/>
          <w:lang w:eastAsia="en-GB"/>
        </w:rPr>
        <w:t xml:space="preserve"> declive de la población debido a que disminuye la superficie del hábitat</w:t>
      </w:r>
      <w:r w:rsidR="00A340F1">
        <w:rPr>
          <w:rFonts w:ascii="Arial" w:eastAsia="Times New Roman" w:hAnsi="Arial" w:cs="Arial"/>
          <w:color w:val="000000"/>
          <w:sz w:val="22"/>
          <w:szCs w:val="22"/>
          <w:lang w:eastAsia="en-GB"/>
        </w:rPr>
        <w:t xml:space="preserve"> y así</w:t>
      </w:r>
      <w:r>
        <w:rPr>
          <w:rFonts w:ascii="Arial" w:eastAsia="Times New Roman" w:hAnsi="Arial" w:cs="Arial"/>
          <w:color w:val="000000"/>
          <w:sz w:val="22"/>
          <w:szCs w:val="22"/>
          <w:lang w:eastAsia="en-GB"/>
        </w:rPr>
        <w:t xml:space="preserve"> la reducción de recursos alimenticios </w:t>
      </w:r>
      <w:r w:rsidR="00A340F1">
        <w:rPr>
          <w:rFonts w:ascii="Arial" w:eastAsia="Times New Roman" w:hAnsi="Arial" w:cs="Arial"/>
          <w:color w:val="000000"/>
          <w:sz w:val="22"/>
          <w:szCs w:val="22"/>
          <w:lang w:eastAsia="en-GB"/>
        </w:rPr>
        <w:t>ya que el resto de especies también se ven afectadas por el cambio climático y por tanto la reducción del hielo y la disminución de la capacidad reproductora hará también que disminuya progresivamente.</w:t>
      </w:r>
    </w:p>
    <w:p w14:paraId="72239E12" w14:textId="77777777" w:rsidR="00A04E02" w:rsidRDefault="00A04E02"/>
    <w:sectPr w:rsidR="00A04E02">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Francisco Javier Bonet García" w:date="2022-02-28T00:28:00Z" w:initials="FJBG">
    <w:p w14:paraId="47CE4484" w14:textId="5462E26D" w:rsidR="008E5D77" w:rsidRDefault="008E5D77">
      <w:pPr>
        <w:pStyle w:val="CommentText"/>
      </w:pPr>
      <w:r>
        <w:rPr>
          <w:rStyle w:val="CommentReference"/>
        </w:rPr>
        <w:annotationRef/>
      </w:r>
      <w:r>
        <w:t>No entiendo por qué habéis puesto el término “</w:t>
      </w:r>
      <w:proofErr w:type="spellStart"/>
      <w:r>
        <w:t>slope</w:t>
      </w:r>
      <w:proofErr w:type="spellEnd"/>
      <w:r>
        <w:t>” (pendiente) dentro de la búsqueda.</w:t>
      </w:r>
    </w:p>
  </w:comment>
  <w:comment w:id="1" w:author="Francisco Javier Bonet García" w:date="2022-02-28T00:29:00Z" w:initials="FJBG">
    <w:p w14:paraId="2D721B49" w14:textId="17ED93E2" w:rsidR="008E5D77" w:rsidRDefault="008E5D77">
      <w:pPr>
        <w:pStyle w:val="CommentText"/>
      </w:pPr>
      <w:r>
        <w:rPr>
          <w:rStyle w:val="CommentReference"/>
        </w:rPr>
        <w:annotationRef/>
      </w:r>
      <w:r>
        <w:t>Buen ejemplo de artículo periodístico que usa un problema real para exagerarlo e inducir el catastrofismo (para llamar la atención).</w:t>
      </w:r>
    </w:p>
  </w:comment>
  <w:comment w:id="37" w:author="Francisco Javier Bonet García" w:date="2022-02-28T00:30:00Z" w:initials="FJBG">
    <w:p w14:paraId="78A3E090" w14:textId="33A71EA1" w:rsidR="00834901" w:rsidRDefault="00834901">
      <w:pPr>
        <w:pStyle w:val="CommentText"/>
      </w:pPr>
      <w:r>
        <w:rPr>
          <w:rStyle w:val="CommentReference"/>
        </w:rPr>
        <w:annotationRef/>
      </w:r>
      <w:r>
        <w:rPr>
          <w:rStyle w:val="CommentReference"/>
        </w:rPr>
        <w:t>En realidad, lo que dices a continuación no es vuestra opinión, sino una interpretación de lo que habéis leído. Quedaría mejor que dijeras: “Según la información recopilada…”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7CE4484" w15:done="0"/>
  <w15:commentEx w15:paraId="2D721B49" w15:done="0"/>
  <w15:commentEx w15:paraId="78A3E09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C69596" w16cex:dateUtc="2022-02-27T23:28:00Z"/>
  <w16cex:commentExtensible w16cex:durableId="25C695F6" w16cex:dateUtc="2022-02-27T23:29:00Z"/>
  <w16cex:commentExtensible w16cex:durableId="25C6961B" w16cex:dateUtc="2022-02-27T23:3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7CE4484" w16cid:durableId="25C69596"/>
  <w16cid:commentId w16cid:paraId="2D721B49" w16cid:durableId="25C695F6"/>
  <w16cid:commentId w16cid:paraId="78A3E090" w16cid:durableId="25C6961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EA7A31"/>
    <w:multiLevelType w:val="multilevel"/>
    <w:tmpl w:val="DA208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504FC4"/>
    <w:multiLevelType w:val="hybridMultilevel"/>
    <w:tmpl w:val="ECCA8778"/>
    <w:lvl w:ilvl="0" w:tplc="63A41870">
      <w:numFmt w:val="bullet"/>
      <w:lvlText w:val="-"/>
      <w:lvlJc w:val="left"/>
      <w:pPr>
        <w:ind w:left="420" w:hanging="360"/>
      </w:pPr>
      <w:rPr>
        <w:rFonts w:ascii="Times New Roman" w:eastAsia="Times New Roman" w:hAnsi="Times New Roman" w:cs="Times New Roman" w:hint="default"/>
      </w:rPr>
    </w:lvl>
    <w:lvl w:ilvl="1" w:tplc="0C0A0003" w:tentative="1">
      <w:start w:val="1"/>
      <w:numFmt w:val="bullet"/>
      <w:lvlText w:val="o"/>
      <w:lvlJc w:val="left"/>
      <w:pPr>
        <w:ind w:left="1140" w:hanging="360"/>
      </w:pPr>
      <w:rPr>
        <w:rFonts w:ascii="Courier New" w:hAnsi="Courier New" w:cs="Courier New" w:hint="default"/>
      </w:rPr>
    </w:lvl>
    <w:lvl w:ilvl="2" w:tplc="0C0A0005" w:tentative="1">
      <w:start w:val="1"/>
      <w:numFmt w:val="bullet"/>
      <w:lvlText w:val=""/>
      <w:lvlJc w:val="left"/>
      <w:pPr>
        <w:ind w:left="1860" w:hanging="360"/>
      </w:pPr>
      <w:rPr>
        <w:rFonts w:ascii="Wingdings" w:hAnsi="Wingdings" w:hint="default"/>
      </w:rPr>
    </w:lvl>
    <w:lvl w:ilvl="3" w:tplc="0C0A0001" w:tentative="1">
      <w:start w:val="1"/>
      <w:numFmt w:val="bullet"/>
      <w:lvlText w:val=""/>
      <w:lvlJc w:val="left"/>
      <w:pPr>
        <w:ind w:left="2580" w:hanging="360"/>
      </w:pPr>
      <w:rPr>
        <w:rFonts w:ascii="Symbol" w:hAnsi="Symbol" w:hint="default"/>
      </w:rPr>
    </w:lvl>
    <w:lvl w:ilvl="4" w:tplc="0C0A0003" w:tentative="1">
      <w:start w:val="1"/>
      <w:numFmt w:val="bullet"/>
      <w:lvlText w:val="o"/>
      <w:lvlJc w:val="left"/>
      <w:pPr>
        <w:ind w:left="3300" w:hanging="360"/>
      </w:pPr>
      <w:rPr>
        <w:rFonts w:ascii="Courier New" w:hAnsi="Courier New" w:cs="Courier New" w:hint="default"/>
      </w:rPr>
    </w:lvl>
    <w:lvl w:ilvl="5" w:tplc="0C0A0005" w:tentative="1">
      <w:start w:val="1"/>
      <w:numFmt w:val="bullet"/>
      <w:lvlText w:val=""/>
      <w:lvlJc w:val="left"/>
      <w:pPr>
        <w:ind w:left="4020" w:hanging="360"/>
      </w:pPr>
      <w:rPr>
        <w:rFonts w:ascii="Wingdings" w:hAnsi="Wingdings" w:hint="default"/>
      </w:rPr>
    </w:lvl>
    <w:lvl w:ilvl="6" w:tplc="0C0A0001" w:tentative="1">
      <w:start w:val="1"/>
      <w:numFmt w:val="bullet"/>
      <w:lvlText w:val=""/>
      <w:lvlJc w:val="left"/>
      <w:pPr>
        <w:ind w:left="4740" w:hanging="360"/>
      </w:pPr>
      <w:rPr>
        <w:rFonts w:ascii="Symbol" w:hAnsi="Symbol" w:hint="default"/>
      </w:rPr>
    </w:lvl>
    <w:lvl w:ilvl="7" w:tplc="0C0A0003" w:tentative="1">
      <w:start w:val="1"/>
      <w:numFmt w:val="bullet"/>
      <w:lvlText w:val="o"/>
      <w:lvlJc w:val="left"/>
      <w:pPr>
        <w:ind w:left="5460" w:hanging="360"/>
      </w:pPr>
      <w:rPr>
        <w:rFonts w:ascii="Courier New" w:hAnsi="Courier New" w:cs="Courier New" w:hint="default"/>
      </w:rPr>
    </w:lvl>
    <w:lvl w:ilvl="8" w:tplc="0C0A0005" w:tentative="1">
      <w:start w:val="1"/>
      <w:numFmt w:val="bullet"/>
      <w:lvlText w:val=""/>
      <w:lvlJc w:val="left"/>
      <w:pPr>
        <w:ind w:left="6180" w:hanging="360"/>
      </w:pPr>
      <w:rPr>
        <w:rFonts w:ascii="Wingdings" w:hAnsi="Wingdings" w:hint="default"/>
      </w:rPr>
    </w:lvl>
  </w:abstractNum>
  <w:abstractNum w:abstractNumId="2" w15:restartNumberingAfterBreak="0">
    <w:nsid w:val="3D104314"/>
    <w:multiLevelType w:val="hybridMultilevel"/>
    <w:tmpl w:val="1D521B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3E771345"/>
    <w:multiLevelType w:val="hybridMultilevel"/>
    <w:tmpl w:val="FB58F8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4CAB0F5A"/>
    <w:multiLevelType w:val="multilevel"/>
    <w:tmpl w:val="4D26F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CB43995"/>
    <w:multiLevelType w:val="multilevel"/>
    <w:tmpl w:val="91167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4"/>
  </w:num>
  <w:num w:numId="3">
    <w:abstractNumId w:val="0"/>
  </w:num>
  <w:num w:numId="4">
    <w:abstractNumId w:val="3"/>
  </w:num>
  <w:num w:numId="5">
    <w:abstractNumId w:val="2"/>
  </w:num>
  <w:num w:numId="6">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Francisco Javier Bonet García">
    <w15:presenceInfo w15:providerId="AD" w15:userId="S::bv2bogaf@uco.es::c67cd2f5-7354-47bd-a51e-00312a09add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proofState w:spelling="clean" w:grammar="clean"/>
  <w:trackRevisions/>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04E02"/>
    <w:rsid w:val="00270EA0"/>
    <w:rsid w:val="002C4F87"/>
    <w:rsid w:val="0072157C"/>
    <w:rsid w:val="00834901"/>
    <w:rsid w:val="008E5D77"/>
    <w:rsid w:val="00A04E02"/>
    <w:rsid w:val="00A340F1"/>
    <w:rsid w:val="00B913C4"/>
    <w:rsid w:val="00D137ED"/>
    <w:rsid w:val="00E81B34"/>
    <w:rsid w:val="00FD4A2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5674AD"/>
  <w15:docId w15:val="{4558DACF-7CDE-6D43-9B0F-44FCA7AE59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04E02"/>
    <w:pPr>
      <w:spacing w:before="100" w:beforeAutospacing="1" w:after="100" w:afterAutospacing="1"/>
    </w:pPr>
    <w:rPr>
      <w:rFonts w:ascii="Times New Roman" w:eastAsia="Times New Roman" w:hAnsi="Times New Roman" w:cs="Times New Roman"/>
      <w:lang w:eastAsia="en-GB"/>
    </w:rPr>
  </w:style>
  <w:style w:type="paragraph" w:styleId="ListParagraph">
    <w:name w:val="List Paragraph"/>
    <w:basedOn w:val="Normal"/>
    <w:uiPriority w:val="34"/>
    <w:qFormat/>
    <w:rsid w:val="00D137ED"/>
    <w:pPr>
      <w:ind w:left="720"/>
      <w:contextualSpacing/>
    </w:pPr>
  </w:style>
  <w:style w:type="character" w:styleId="Hyperlink">
    <w:name w:val="Hyperlink"/>
    <w:basedOn w:val="DefaultParagraphFont"/>
    <w:uiPriority w:val="99"/>
    <w:unhideWhenUsed/>
    <w:rsid w:val="00D137ED"/>
    <w:rPr>
      <w:color w:val="0563C1" w:themeColor="hyperlink"/>
      <w:u w:val="single"/>
    </w:rPr>
  </w:style>
  <w:style w:type="character" w:styleId="FollowedHyperlink">
    <w:name w:val="FollowedHyperlink"/>
    <w:basedOn w:val="DefaultParagraphFont"/>
    <w:uiPriority w:val="99"/>
    <w:semiHidden/>
    <w:unhideWhenUsed/>
    <w:rsid w:val="0072157C"/>
    <w:rPr>
      <w:color w:val="954F72" w:themeColor="followedHyperlink"/>
      <w:u w:val="single"/>
    </w:rPr>
  </w:style>
  <w:style w:type="paragraph" w:styleId="Revision">
    <w:name w:val="Revision"/>
    <w:hidden/>
    <w:uiPriority w:val="99"/>
    <w:semiHidden/>
    <w:rsid w:val="008E5D77"/>
  </w:style>
  <w:style w:type="character" w:styleId="CommentReference">
    <w:name w:val="annotation reference"/>
    <w:basedOn w:val="DefaultParagraphFont"/>
    <w:uiPriority w:val="99"/>
    <w:semiHidden/>
    <w:unhideWhenUsed/>
    <w:rsid w:val="008E5D77"/>
    <w:rPr>
      <w:sz w:val="16"/>
      <w:szCs w:val="16"/>
    </w:rPr>
  </w:style>
  <w:style w:type="paragraph" w:styleId="CommentText">
    <w:name w:val="annotation text"/>
    <w:basedOn w:val="Normal"/>
    <w:link w:val="CommentTextChar"/>
    <w:uiPriority w:val="99"/>
    <w:semiHidden/>
    <w:unhideWhenUsed/>
    <w:rsid w:val="008E5D77"/>
    <w:rPr>
      <w:sz w:val="20"/>
      <w:szCs w:val="20"/>
    </w:rPr>
  </w:style>
  <w:style w:type="character" w:customStyle="1" w:styleId="CommentTextChar">
    <w:name w:val="Comment Text Char"/>
    <w:basedOn w:val="DefaultParagraphFont"/>
    <w:link w:val="CommentText"/>
    <w:uiPriority w:val="99"/>
    <w:semiHidden/>
    <w:rsid w:val="008E5D77"/>
    <w:rPr>
      <w:sz w:val="20"/>
      <w:szCs w:val="20"/>
    </w:rPr>
  </w:style>
  <w:style w:type="paragraph" w:styleId="CommentSubject">
    <w:name w:val="annotation subject"/>
    <w:basedOn w:val="CommentText"/>
    <w:next w:val="CommentText"/>
    <w:link w:val="CommentSubjectChar"/>
    <w:uiPriority w:val="99"/>
    <w:semiHidden/>
    <w:unhideWhenUsed/>
    <w:rsid w:val="008E5D77"/>
    <w:rPr>
      <w:b/>
      <w:bCs/>
    </w:rPr>
  </w:style>
  <w:style w:type="character" w:customStyle="1" w:styleId="CommentSubjectChar">
    <w:name w:val="Comment Subject Char"/>
    <w:basedOn w:val="CommentTextChar"/>
    <w:link w:val="CommentSubject"/>
    <w:uiPriority w:val="99"/>
    <w:semiHidden/>
    <w:rsid w:val="008E5D7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6607863">
      <w:bodyDiv w:val="1"/>
      <w:marLeft w:val="0"/>
      <w:marRight w:val="0"/>
      <w:marTop w:val="0"/>
      <w:marBottom w:val="0"/>
      <w:divBdr>
        <w:top w:val="none" w:sz="0" w:space="0" w:color="auto"/>
        <w:left w:val="none" w:sz="0" w:space="0" w:color="auto"/>
        <w:bottom w:val="none" w:sz="0" w:space="0" w:color="auto"/>
        <w:right w:val="none" w:sz="0" w:space="0" w:color="auto"/>
      </w:divBdr>
    </w:div>
    <w:div w:id="1958903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hyperlink" Target="https://www.researchgate.net/publication/342667520_Variation_in_habitat_use_of_Beaufort_Sea_polar_bears" TargetMode="Externa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hyperlink" Target="https://royalsocietypublishing.org/doi/10.1098/rsbl.2016.0556" TargetMode="External"/><Relationship Id="rId5" Type="http://schemas.openxmlformats.org/officeDocument/2006/relationships/comments" Target="comments.xml"/><Relationship Id="rId15" Type="http://schemas.openxmlformats.org/officeDocument/2006/relationships/theme" Target="theme/theme1.xml"/><Relationship Id="rId10" Type="http://schemas.openxmlformats.org/officeDocument/2006/relationships/hyperlink" Target="https://onlinelibrary.wiley.com/doi/full/10.1002/ece3.8139" TargetMode="External"/><Relationship Id="rId4" Type="http://schemas.openxmlformats.org/officeDocument/2006/relationships/webSettings" Target="webSettings.xml"/><Relationship Id="rId9" Type="http://schemas.openxmlformats.org/officeDocument/2006/relationships/hyperlink" Target="https://royalsocietypublishing.org/doi/full/10.1098/rspb.2016.0380" TargetMode="Externa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616</Words>
  <Characters>3514</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GP</Company>
  <LinksUpToDate>false</LinksUpToDate>
  <CharactersWithSpaces>4122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Francisco Javier Bonet García</dc:creator>
  <cp:lastModifiedBy>Francisco Javier Bonet García</cp:lastModifiedBy>
  <cp:revision>4</cp:revision>
  <dcterms:created xsi:type="dcterms:W3CDTF">2022-02-23T17:36:00Z</dcterms:created>
  <dcterms:modified xsi:type="dcterms:W3CDTF">2022-02-27T23:31:00Z</dcterms:modified>
</cp:coreProperties>
</file>