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877" w:rsidRDefault="00CB0E3A" w:rsidP="00A4634A">
      <w:pPr>
        <w:jc w:val="center"/>
        <w:rPr>
          <w:b/>
          <w:sz w:val="28"/>
          <w:szCs w:val="28"/>
          <w:u w:val="single"/>
        </w:rPr>
      </w:pPr>
      <w:r w:rsidRPr="00872058">
        <w:rPr>
          <w:b/>
          <w:sz w:val="28"/>
          <w:szCs w:val="28"/>
          <w:u w:val="single"/>
        </w:rPr>
        <w:t xml:space="preserve">Obtención datos </w:t>
      </w:r>
      <w:r w:rsidR="00A4634A" w:rsidRPr="00872058">
        <w:rPr>
          <w:b/>
          <w:sz w:val="28"/>
          <w:szCs w:val="28"/>
          <w:u w:val="single"/>
        </w:rPr>
        <w:t xml:space="preserve">DEMANDA </w:t>
      </w:r>
      <w:r w:rsidR="00872058">
        <w:rPr>
          <w:b/>
          <w:sz w:val="28"/>
          <w:szCs w:val="28"/>
          <w:u w:val="single"/>
        </w:rPr>
        <w:t>interurbanos mensual</w:t>
      </w:r>
    </w:p>
    <w:p w:rsidR="00303C37" w:rsidRPr="00E21157" w:rsidRDefault="00303C37" w:rsidP="00303C37">
      <w:pPr>
        <w:jc w:val="both"/>
        <w:rPr>
          <w:sz w:val="24"/>
          <w:szCs w:val="24"/>
        </w:rPr>
      </w:pPr>
      <w:r w:rsidRPr="00E21157">
        <w:rPr>
          <w:sz w:val="24"/>
          <w:szCs w:val="24"/>
        </w:rPr>
        <w:t>El presente procedimiento describe los pasos para obtener y procesar la demanda mensual de interurbanos, incluidas las VAC, verificando en el proceso los datos de los ficheros VIA, BASE y demanda BIT para comprobar su coincidencia.</w:t>
      </w:r>
    </w:p>
    <w:p w:rsidR="00303C37" w:rsidRPr="00E563C8" w:rsidRDefault="00303C37" w:rsidP="00303C37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E563C8">
        <w:rPr>
          <w:b/>
          <w:sz w:val="28"/>
          <w:szCs w:val="28"/>
        </w:rPr>
        <w:t>Descarga de archivos de información:</w:t>
      </w:r>
    </w:p>
    <w:p w:rsidR="00872058" w:rsidRPr="00E21157" w:rsidRDefault="00872058" w:rsidP="00872058">
      <w:pPr>
        <w:jc w:val="both"/>
        <w:rPr>
          <w:sz w:val="24"/>
          <w:szCs w:val="24"/>
        </w:rPr>
      </w:pPr>
      <w:r w:rsidRPr="00E21157">
        <w:rPr>
          <w:sz w:val="24"/>
          <w:szCs w:val="24"/>
        </w:rPr>
        <w:t>Son necesarios 5 archivos Excel que se desglosan a continuación:</w:t>
      </w:r>
    </w:p>
    <w:p w:rsidR="00CB0E3A" w:rsidRPr="0061542A" w:rsidRDefault="00CB0E3A" w:rsidP="00CB0E3A">
      <w:pPr>
        <w:pStyle w:val="Prrafodelista"/>
        <w:numPr>
          <w:ilvl w:val="0"/>
          <w:numId w:val="1"/>
        </w:numPr>
        <w:rPr>
          <w:highlight w:val="cyan"/>
        </w:rPr>
      </w:pPr>
      <w:r w:rsidRPr="0061542A">
        <w:rPr>
          <w:highlight w:val="cyan"/>
        </w:rPr>
        <w:t xml:space="preserve">Para las </w:t>
      </w:r>
      <w:proofErr w:type="spellStart"/>
      <w:r w:rsidRPr="0061542A">
        <w:rPr>
          <w:highlight w:val="cyan"/>
        </w:rPr>
        <w:t>VACs</w:t>
      </w:r>
      <w:proofErr w:type="spellEnd"/>
      <w:r w:rsidRPr="0061542A">
        <w:rPr>
          <w:highlight w:val="cyan"/>
        </w:rPr>
        <w:t xml:space="preserve"> </w:t>
      </w:r>
    </w:p>
    <w:p w:rsidR="00CB0E3A" w:rsidRPr="0061542A" w:rsidRDefault="00CB0E3A" w:rsidP="00CB0E3A">
      <w:pPr>
        <w:pStyle w:val="Prrafodelista"/>
        <w:numPr>
          <w:ilvl w:val="0"/>
          <w:numId w:val="2"/>
        </w:numPr>
        <w:rPr>
          <w:b/>
        </w:rPr>
      </w:pPr>
      <w:r w:rsidRPr="0061542A">
        <w:rPr>
          <w:b/>
        </w:rPr>
        <w:t>2 archivos: 1 para las de APP y otro para las VAL.</w:t>
      </w:r>
    </w:p>
    <w:p w:rsidR="00CB0E3A" w:rsidRDefault="00CB0E3A" w:rsidP="00CB0E3A">
      <w:pPr>
        <w:pStyle w:val="Prrafodelista"/>
        <w:numPr>
          <w:ilvl w:val="0"/>
          <w:numId w:val="2"/>
        </w:numPr>
      </w:pPr>
      <w:r>
        <w:t xml:space="preserve">Se descargan los dos del aplicativo </w:t>
      </w:r>
      <w:r w:rsidRPr="00314FBF">
        <w:rPr>
          <w:highlight w:val="yellow"/>
        </w:rPr>
        <w:t>GESTIÓN DE VALIDACIONES EMPRESAS</w:t>
      </w:r>
      <w:r>
        <w:t>:</w:t>
      </w:r>
    </w:p>
    <w:p w:rsidR="00BE4C47" w:rsidRDefault="00970497" w:rsidP="00BE4C47">
      <w:pPr>
        <w:pStyle w:val="Prrafodelista"/>
        <w:ind w:left="1440"/>
      </w:pPr>
      <w:hyperlink r:id="rId5" w:history="1">
        <w:r w:rsidR="002D6376" w:rsidRPr="003E17D9">
          <w:rPr>
            <w:rStyle w:val="Hipervnculo"/>
          </w:rPr>
          <w:t>http://10.10.30.242:8080/apexcrtm/r/crtm/gest_int/1?session=2239079176293</w:t>
        </w:r>
      </w:hyperlink>
      <w:r w:rsidR="002D6376">
        <w:t xml:space="preserve"> </w:t>
      </w:r>
    </w:p>
    <w:p w:rsidR="00CB0E3A" w:rsidRDefault="00CB0E3A" w:rsidP="00CB0E3A">
      <w:pPr>
        <w:pStyle w:val="Prrafodelista"/>
        <w:numPr>
          <w:ilvl w:val="0"/>
          <w:numId w:val="2"/>
        </w:numPr>
      </w:pPr>
      <w:r>
        <w:t xml:space="preserve">Para poder ver las </w:t>
      </w:r>
      <w:proofErr w:type="spellStart"/>
      <w:r>
        <w:t>VACs</w:t>
      </w:r>
      <w:proofErr w:type="spellEnd"/>
      <w:r>
        <w:t xml:space="preserve"> hay </w:t>
      </w:r>
      <w:r w:rsidRPr="002D6376">
        <w:rPr>
          <w:highlight w:val="yellow"/>
        </w:rPr>
        <w:t>que acceder con GENDCP.</w:t>
      </w:r>
      <w:r w:rsidRPr="00CB0E3A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7973D2DF" wp14:editId="6B6DBAE8">
            <wp:extent cx="1554480" cy="1395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296" cy="14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3A" w:rsidRPr="002D6376" w:rsidRDefault="00294C83" w:rsidP="00CB0E3A">
      <w:pPr>
        <w:pStyle w:val="Prrafodelista"/>
        <w:numPr>
          <w:ilvl w:val="0"/>
          <w:numId w:val="2"/>
        </w:numPr>
        <w:rPr>
          <w:color w:val="FF0000"/>
        </w:rPr>
      </w:pPr>
      <w:r w:rsidRPr="00303C37">
        <w:rPr>
          <w:b/>
          <w:color w:val="FFFFFF" w:themeColor="background1"/>
          <w:highlight w:val="blue"/>
        </w:rPr>
        <w:t>Val. mes APP detalle</w:t>
      </w:r>
      <w:r>
        <w:t xml:space="preserve">: Permite ver las de las </w:t>
      </w:r>
      <w:proofErr w:type="spellStart"/>
      <w:r>
        <w:t>VACs</w:t>
      </w:r>
      <w:proofErr w:type="spellEnd"/>
      <w:r>
        <w:t xml:space="preserve"> con APP, se descarga un archivo por mes que incluye todas. Está disponible siempre. </w:t>
      </w:r>
    </w:p>
    <w:p w:rsidR="00294C83" w:rsidRDefault="00294C83" w:rsidP="00CB0E3A">
      <w:pPr>
        <w:pStyle w:val="Prrafodelista"/>
        <w:numPr>
          <w:ilvl w:val="0"/>
          <w:numId w:val="2"/>
        </w:numPr>
      </w:pPr>
      <w:r w:rsidRPr="00303C37">
        <w:rPr>
          <w:b/>
          <w:color w:val="FFFFFF" w:themeColor="background1"/>
          <w:highlight w:val="blue"/>
        </w:rPr>
        <w:t>Validaciones mes VAL</w:t>
      </w:r>
      <w:r>
        <w:t xml:space="preserve">. Permite ver las de las </w:t>
      </w:r>
      <w:proofErr w:type="spellStart"/>
      <w:r>
        <w:t>VACs</w:t>
      </w:r>
      <w:proofErr w:type="spellEnd"/>
      <w:r>
        <w:t xml:space="preserve"> con APP, se descarga un archivo por mes que incluye todas. Está disponible únicamente el del mes en curso y los dos anteriores.</w:t>
      </w:r>
      <w:r w:rsidR="002D6376" w:rsidRPr="002D6376">
        <w:rPr>
          <w:i/>
          <w:color w:val="FF0000"/>
        </w:rPr>
        <w:t xml:space="preserve"> </w:t>
      </w:r>
    </w:p>
    <w:p w:rsidR="004E2CA7" w:rsidRDefault="004E2CA7" w:rsidP="00CB0E3A">
      <w:pPr>
        <w:pStyle w:val="Prrafodelista"/>
        <w:numPr>
          <w:ilvl w:val="0"/>
          <w:numId w:val="2"/>
        </w:numPr>
      </w:pPr>
      <w:r>
        <w:t>Descargar a partir del día 14 del mes siguiente (en teoría a partir del 9 ya estarían).</w:t>
      </w:r>
      <w:r w:rsidR="002D6376">
        <w:t xml:space="preserve"> </w:t>
      </w:r>
    </w:p>
    <w:p w:rsidR="004E2CA7" w:rsidRDefault="004E2CA7" w:rsidP="00CB0E3A">
      <w:pPr>
        <w:pStyle w:val="Prrafodelista"/>
        <w:numPr>
          <w:ilvl w:val="0"/>
          <w:numId w:val="2"/>
        </w:numPr>
      </w:pPr>
      <w:r>
        <w:t xml:space="preserve">Los datos de las VAC-app son liquidaciones y no cambian al regularizar, se regularizan con diligencias que nunca se incorporan en los datos de esta </w:t>
      </w:r>
      <w:r w:rsidR="00303C37">
        <w:t xml:space="preserve">descarga, por tanto, el archivo del </w:t>
      </w:r>
      <w:proofErr w:type="spellStart"/>
      <w:r w:rsidR="00303C37">
        <w:t>dia</w:t>
      </w:r>
      <w:proofErr w:type="spellEnd"/>
      <w:r w:rsidR="00303C37">
        <w:t xml:space="preserve"> 14 del mes siguiente ya no cambia.</w:t>
      </w:r>
    </w:p>
    <w:p w:rsidR="004E2CA7" w:rsidRDefault="004E2CA7" w:rsidP="004E2CA7">
      <w:pPr>
        <w:pStyle w:val="Prrafodelista"/>
        <w:numPr>
          <w:ilvl w:val="0"/>
          <w:numId w:val="2"/>
        </w:numPr>
      </w:pPr>
      <w:r>
        <w:t>Los datos de VAC-Val sí se regularizan. Sería conveniente descargarlos a partir del 14 del mes n+2 (</w:t>
      </w:r>
      <w:proofErr w:type="spellStart"/>
      <w:r>
        <w:t>ejp</w:t>
      </w:r>
      <w:proofErr w:type="spellEnd"/>
      <w:r>
        <w:t>. marzo, a partir del 14 de mayo)</w:t>
      </w:r>
    </w:p>
    <w:p w:rsidR="00C30F1D" w:rsidRDefault="004E2CA7" w:rsidP="00872058">
      <w:pPr>
        <w:pStyle w:val="Prrafodelista"/>
        <w:numPr>
          <w:ilvl w:val="0"/>
          <w:numId w:val="2"/>
        </w:numPr>
      </w:pPr>
      <w:r>
        <w:t xml:space="preserve">Si han pasado los dos meses de disponibilidad para las VAC-Val se pueden recuperar los datos en el aplicativo de </w:t>
      </w:r>
      <w:r w:rsidRPr="00872058">
        <w:rPr>
          <w:highlight w:val="yellow"/>
        </w:rPr>
        <w:t>DEMANDA VIAJEROS</w:t>
      </w:r>
      <w:r>
        <w:t>:</w:t>
      </w:r>
      <w:r w:rsidR="00A60830">
        <w:t xml:space="preserve"> </w:t>
      </w:r>
    </w:p>
    <w:p w:rsidR="00C30F1D" w:rsidRDefault="00970497" w:rsidP="00C30F1D">
      <w:pPr>
        <w:pStyle w:val="Prrafodelista"/>
        <w:ind w:left="1440"/>
      </w:pPr>
      <w:hyperlink r:id="rId7" w:history="1">
        <w:r w:rsidR="00C30F1D" w:rsidRPr="003E17D9">
          <w:rPr>
            <w:rStyle w:val="Hipervnculo"/>
          </w:rPr>
          <w:t>http://appint.crtm.es:8080/apexcrtm/r/crtm/demandaviajeros/login_desktop?session=14232091797060</w:t>
        </w:r>
      </w:hyperlink>
      <w:r w:rsidR="00C30F1D">
        <w:t xml:space="preserve"> </w:t>
      </w:r>
    </w:p>
    <w:p w:rsidR="004E2CA7" w:rsidRPr="00303C37" w:rsidRDefault="00A60830" w:rsidP="00C30F1D">
      <w:pPr>
        <w:pStyle w:val="Prrafodelista"/>
        <w:ind w:left="1440"/>
        <w:rPr>
          <w:b/>
          <w:color w:val="FFFFFF" w:themeColor="background1"/>
          <w:highlight w:val="blue"/>
        </w:rPr>
      </w:pPr>
      <w:r w:rsidRPr="00303C37">
        <w:rPr>
          <w:b/>
          <w:color w:val="FFFFFF" w:themeColor="background1"/>
          <w:highlight w:val="blue"/>
        </w:rPr>
        <w:t>Interurbanos/Regularizaciones/Datos Desagregados.</w:t>
      </w:r>
    </w:p>
    <w:p w:rsidR="00A60830" w:rsidRDefault="00A60830" w:rsidP="00A60830">
      <w:pPr>
        <w:pStyle w:val="Prrafodelista"/>
        <w:ind w:left="1440"/>
      </w:pPr>
      <w:r>
        <w:t xml:space="preserve">En </w:t>
      </w:r>
      <w:r w:rsidR="00A4634A">
        <w:t>este caso</w:t>
      </w:r>
      <w:r>
        <w:t xml:space="preserve"> se creará un archivo para cada Operador mes:</w:t>
      </w:r>
    </w:p>
    <w:p w:rsidR="004E2CA7" w:rsidRDefault="00A60830" w:rsidP="004E2CA7">
      <w:r>
        <w:rPr>
          <w:noProof/>
          <w:lang w:eastAsia="es-ES"/>
        </w:rPr>
        <w:lastRenderedPageBreak/>
        <w:drawing>
          <wp:inline distT="0" distB="0" distL="0" distR="0" wp14:anchorId="600EED34" wp14:editId="54F5D151">
            <wp:extent cx="5400040" cy="1588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8" w:rsidRDefault="00872058" w:rsidP="004E2CA7"/>
    <w:p w:rsidR="004E2CA7" w:rsidRDefault="00A60830" w:rsidP="004E2CA7">
      <w:r>
        <w:t xml:space="preserve">Con los datos descargados lo que hay que </w:t>
      </w:r>
      <w:r w:rsidR="00872058">
        <w:t xml:space="preserve">generar </w:t>
      </w:r>
      <w:r>
        <w:t>es una tabla de cuatro columnas con los datos de: Concesión//fecha(d</w:t>
      </w:r>
      <w:r w:rsidR="00303C37">
        <w:t>ía)//</w:t>
      </w:r>
      <w:proofErr w:type="spellStart"/>
      <w:r w:rsidR="00303C37">
        <w:t>CodigoTítulo</w:t>
      </w:r>
      <w:proofErr w:type="spellEnd"/>
      <w:r w:rsidR="00303C37">
        <w:t xml:space="preserve">//Validaciones (se explica </w:t>
      </w:r>
      <w:r w:rsidR="00622B6A">
        <w:t>más</w:t>
      </w:r>
      <w:r w:rsidR="00303C37">
        <w:t xml:space="preserve"> adelante). </w:t>
      </w:r>
    </w:p>
    <w:p w:rsidR="00303C37" w:rsidRDefault="00303C37" w:rsidP="00303C37">
      <w:pPr>
        <w:pStyle w:val="Prrafodelista"/>
        <w:numPr>
          <w:ilvl w:val="0"/>
          <w:numId w:val="2"/>
        </w:numPr>
      </w:pPr>
      <w:r>
        <w:t xml:space="preserve">Los dos archivos descargados se guardan en la carpeta de red: </w:t>
      </w:r>
    </w:p>
    <w:p w:rsidR="00303C37" w:rsidRDefault="00303C37" w:rsidP="00303C37">
      <w:r w:rsidRPr="00303C37">
        <w:t>\\Crtm</w:t>
      </w:r>
      <w:r>
        <w:t>\crtm\GRP\COMERCIAL\Demanda\</w:t>
      </w:r>
      <w:r w:rsidRPr="00303C37">
        <w:rPr>
          <w:highlight w:val="green"/>
        </w:rPr>
        <w:t>año</w:t>
      </w:r>
      <w:r>
        <w:t>\Interurbanos y Urbanos sin EMT\</w:t>
      </w:r>
      <w:r w:rsidRPr="00303C37">
        <w:rPr>
          <w:highlight w:val="green"/>
        </w:rPr>
        <w:t>mes</w:t>
      </w:r>
    </w:p>
    <w:p w:rsidR="00303C37" w:rsidRPr="00303C37" w:rsidRDefault="00303C37" w:rsidP="00CF4ED4">
      <w:pPr>
        <w:ind w:firstLine="708"/>
        <w:rPr>
          <w:i/>
        </w:rPr>
      </w:pPr>
      <w:proofErr w:type="spellStart"/>
      <w:r w:rsidRPr="00303C37">
        <w:t>Ejp</w:t>
      </w:r>
      <w:proofErr w:type="spellEnd"/>
      <w:r w:rsidRPr="00303C37">
        <w:t xml:space="preserve">: </w:t>
      </w:r>
      <w:r w:rsidRPr="00303C37">
        <w:rPr>
          <w:i/>
        </w:rPr>
        <w:t xml:space="preserve">2023-01 </w:t>
      </w:r>
      <w:proofErr w:type="spellStart"/>
      <w:r w:rsidRPr="00303C37">
        <w:rPr>
          <w:i/>
        </w:rPr>
        <w:t>Vac_app.xlxs</w:t>
      </w:r>
      <w:proofErr w:type="spellEnd"/>
      <w:r w:rsidRPr="00303C37">
        <w:rPr>
          <w:i/>
        </w:rPr>
        <w:t xml:space="preserve"> y  2023-01 </w:t>
      </w:r>
      <w:proofErr w:type="spellStart"/>
      <w:r w:rsidRPr="00303C37">
        <w:rPr>
          <w:i/>
        </w:rPr>
        <w:t>Vac_Val.xlxs</w:t>
      </w:r>
      <w:proofErr w:type="spellEnd"/>
    </w:p>
    <w:p w:rsidR="00303C37" w:rsidRDefault="00303C37" w:rsidP="004E2CA7">
      <w:r>
        <w:t>Si han pasado los dos meses de disponibilidad para las VAC-Val</w:t>
      </w:r>
      <w:r w:rsidR="008A2BC3">
        <w:t>.</w:t>
      </w:r>
      <w:r>
        <w:t xml:space="preserve"> </w:t>
      </w:r>
      <w:r w:rsidR="00622B6A">
        <w:t>y hay que descargar</w:t>
      </w:r>
      <w:r w:rsidR="008A2BC3">
        <w:t xml:space="preserve"> </w:t>
      </w:r>
      <w:r w:rsidR="00622B6A">
        <w:t>los</w:t>
      </w:r>
      <w:r w:rsidR="008A2BC3">
        <w:t xml:space="preserve"> datos</w:t>
      </w:r>
      <w:r w:rsidR="00622B6A">
        <w:t xml:space="preserve"> por operador, en vez del archivo VAC-Val se crea una carpeta con el nombre: </w:t>
      </w:r>
      <w:r w:rsidR="00622B6A" w:rsidRPr="00303C37">
        <w:rPr>
          <w:i/>
        </w:rPr>
        <w:t xml:space="preserve">2023-01 </w:t>
      </w:r>
      <w:proofErr w:type="spellStart"/>
      <w:r w:rsidR="00622B6A" w:rsidRPr="00303C37">
        <w:rPr>
          <w:i/>
        </w:rPr>
        <w:t>Vac_Val</w:t>
      </w:r>
      <w:proofErr w:type="spellEnd"/>
      <w:r w:rsidR="00622B6A">
        <w:rPr>
          <w:i/>
        </w:rPr>
        <w:t xml:space="preserve">, </w:t>
      </w:r>
      <w:r w:rsidR="00622B6A">
        <w:t>en la ruta anterior y se guardan en ella los archivos mensuales por operador.</w:t>
      </w:r>
    </w:p>
    <w:p w:rsidR="00A4634A" w:rsidRPr="0061542A" w:rsidRDefault="00A4634A" w:rsidP="00A4634A">
      <w:pPr>
        <w:pStyle w:val="Prrafodelista"/>
        <w:numPr>
          <w:ilvl w:val="0"/>
          <w:numId w:val="1"/>
        </w:numPr>
        <w:rPr>
          <w:highlight w:val="cyan"/>
        </w:rPr>
      </w:pPr>
      <w:r w:rsidRPr="0061542A">
        <w:rPr>
          <w:highlight w:val="cyan"/>
        </w:rPr>
        <w:t xml:space="preserve">Para el resto de </w:t>
      </w:r>
      <w:proofErr w:type="spellStart"/>
      <w:r w:rsidRPr="0061542A">
        <w:rPr>
          <w:highlight w:val="cyan"/>
        </w:rPr>
        <w:t>interubanos</w:t>
      </w:r>
      <w:proofErr w:type="spellEnd"/>
      <w:r w:rsidR="00A579FC">
        <w:rPr>
          <w:highlight w:val="cyan"/>
        </w:rPr>
        <w:t xml:space="preserve"> (aquí también se incluyen las VAC-Val)</w:t>
      </w:r>
      <w:r w:rsidRPr="0061542A">
        <w:rPr>
          <w:highlight w:val="cyan"/>
        </w:rPr>
        <w:t>.</w:t>
      </w:r>
    </w:p>
    <w:p w:rsidR="00A4634A" w:rsidRDefault="00A4634A" w:rsidP="00A4634A">
      <w:pPr>
        <w:pStyle w:val="Prrafodelista"/>
        <w:numPr>
          <w:ilvl w:val="0"/>
          <w:numId w:val="3"/>
        </w:numPr>
      </w:pPr>
      <w:r w:rsidRPr="0061542A">
        <w:rPr>
          <w:b/>
        </w:rPr>
        <w:t>2 archivos: 1 VIA y 1 BASE</w:t>
      </w:r>
      <w:r>
        <w:t xml:space="preserve"> que engloban todo por mes.</w:t>
      </w:r>
    </w:p>
    <w:p w:rsidR="004D3542" w:rsidRDefault="00A4634A" w:rsidP="00314FBF">
      <w:pPr>
        <w:pStyle w:val="Prrafodelista"/>
        <w:numPr>
          <w:ilvl w:val="0"/>
          <w:numId w:val="3"/>
        </w:numPr>
      </w:pPr>
      <w:r>
        <w:t>Se descargan los dos del aplicativo I</w:t>
      </w:r>
      <w:r w:rsidRPr="00314FBF">
        <w:rPr>
          <w:highlight w:val="yellow"/>
        </w:rPr>
        <w:t>NTERUBANO</w:t>
      </w:r>
      <w:r>
        <w:t>S:</w:t>
      </w:r>
    </w:p>
    <w:p w:rsidR="002D6376" w:rsidRDefault="00970497" w:rsidP="002D6376">
      <w:pPr>
        <w:pStyle w:val="Prrafodelista"/>
        <w:ind w:left="1440"/>
      </w:pPr>
      <w:hyperlink r:id="rId9" w:history="1">
        <w:r w:rsidR="007E3477" w:rsidRPr="003E17D9">
          <w:rPr>
            <w:rStyle w:val="Hipervnculo"/>
          </w:rPr>
          <w:t>http://appint.crtm.es:8080/apexcrtm/r/crtm/interurbanos/login_desktop?session=2521984962853</w:t>
        </w:r>
      </w:hyperlink>
      <w:r w:rsidR="007E3477">
        <w:t xml:space="preserve"> </w:t>
      </w:r>
    </w:p>
    <w:p w:rsidR="004D3542" w:rsidRPr="00A579FC" w:rsidRDefault="004D3542" w:rsidP="00A4634A">
      <w:pPr>
        <w:pStyle w:val="Prrafodelista"/>
        <w:numPr>
          <w:ilvl w:val="0"/>
          <w:numId w:val="3"/>
        </w:numPr>
        <w:rPr>
          <w:b/>
        </w:rPr>
      </w:pPr>
      <w:r>
        <w:t>Ruta</w:t>
      </w:r>
      <w:r w:rsidRPr="00A579FC">
        <w:rPr>
          <w:b/>
        </w:rPr>
        <w:t xml:space="preserve">: </w:t>
      </w:r>
      <w:r w:rsidRPr="00A579FC">
        <w:rPr>
          <w:b/>
          <w:color w:val="FFFFFF" w:themeColor="background1"/>
          <w:highlight w:val="blue"/>
        </w:rPr>
        <w:t>Plan de Modernización</w:t>
      </w:r>
      <w:r w:rsidR="00A579FC" w:rsidRPr="00A579FC">
        <w:rPr>
          <w:b/>
          <w:color w:val="FFFFFF" w:themeColor="background1"/>
          <w:highlight w:val="blue"/>
        </w:rPr>
        <w:t xml:space="preserve"> /</w:t>
      </w:r>
      <w:r w:rsidRPr="00A579FC">
        <w:rPr>
          <w:b/>
          <w:color w:val="FFFFFF" w:themeColor="background1"/>
          <w:highlight w:val="blue"/>
        </w:rPr>
        <w:t xml:space="preserve"> Datos Base y Datos VIA.</w:t>
      </w:r>
    </w:p>
    <w:p w:rsidR="00A4634A" w:rsidRDefault="004D3542" w:rsidP="004D3542">
      <w:pPr>
        <w:pStyle w:val="Prrafodelista"/>
        <w:ind w:left="144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994598" y="5978769"/>
            <wp:positionH relativeFrom="column">
              <wp:align>left</wp:align>
            </wp:positionH>
            <wp:positionV relativeFrom="paragraph">
              <wp:align>top</wp:align>
            </wp:positionV>
            <wp:extent cx="2722880" cy="1292600"/>
            <wp:effectExtent l="0" t="0" r="127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B30">
        <w:br w:type="textWrapping" w:clear="all"/>
      </w:r>
    </w:p>
    <w:p w:rsidR="007E3477" w:rsidRDefault="007E3477" w:rsidP="007E3477">
      <w:pPr>
        <w:pStyle w:val="Prrafodelista"/>
        <w:ind w:left="1440"/>
      </w:pPr>
    </w:p>
    <w:p w:rsidR="007E3477" w:rsidRDefault="008A2BC3" w:rsidP="007E3477">
      <w:pPr>
        <w:pStyle w:val="Prrafodelista"/>
        <w:numPr>
          <w:ilvl w:val="0"/>
          <w:numId w:val="3"/>
        </w:numPr>
      </w:pPr>
      <w:r>
        <w:t>El VIA suele ser muy pesado (+50 Mb)</w:t>
      </w:r>
      <w:r w:rsidR="004D3542">
        <w:t>.</w:t>
      </w:r>
      <w:r w:rsidR="007E3477">
        <w:t xml:space="preserve"> Elegir mes, </w:t>
      </w:r>
      <w:r w:rsidR="00872058">
        <w:t>y descargar TODOS ( todas las concesiones en un solo archivo por mes)</w:t>
      </w:r>
    </w:p>
    <w:p w:rsidR="00CF4ED4" w:rsidRDefault="000F6699" w:rsidP="0025449B">
      <w:pPr>
        <w:pStyle w:val="Prrafodelista"/>
        <w:numPr>
          <w:ilvl w:val="0"/>
          <w:numId w:val="3"/>
        </w:numPr>
        <w:jc w:val="both"/>
      </w:pPr>
      <w:r>
        <w:t>Los archivos VIA y BASE provienen de demanda declarada por las empresas a través de archivos J-SON, no se modifican salvo que se produzca una nueva carga de los archivos. Lo normal es que la información esté disponible a partir del día 9 del mes siguiente, se recomienda descargar a partir del día 14.</w:t>
      </w:r>
      <w:r w:rsidR="0025449B">
        <w:t xml:space="preserve"> En los propios archivos se puede ver la fecha en la que la empresa carga la información.</w:t>
      </w:r>
    </w:p>
    <w:p w:rsidR="00CF4ED4" w:rsidRDefault="00CF4ED4" w:rsidP="00CF4ED4">
      <w:pPr>
        <w:pStyle w:val="Prrafodelista"/>
        <w:numPr>
          <w:ilvl w:val="0"/>
          <w:numId w:val="3"/>
        </w:numPr>
      </w:pPr>
      <w:r>
        <w:t xml:space="preserve">Los dos archivos descargados se guardan en la carpeta de red: </w:t>
      </w:r>
    </w:p>
    <w:p w:rsidR="00CF4ED4" w:rsidRDefault="00CF4ED4" w:rsidP="00CF4ED4">
      <w:r w:rsidRPr="00303C37">
        <w:t>\\Crtm</w:t>
      </w:r>
      <w:r>
        <w:t>\crtm\GRP\COMERCIAL\Demanda\</w:t>
      </w:r>
      <w:r w:rsidRPr="00303C37">
        <w:rPr>
          <w:highlight w:val="green"/>
        </w:rPr>
        <w:t>año</w:t>
      </w:r>
      <w:r>
        <w:t>\Interurbanos y Urbanos sin EMT\</w:t>
      </w:r>
      <w:r w:rsidRPr="00303C37">
        <w:rPr>
          <w:highlight w:val="green"/>
        </w:rPr>
        <w:t>mes</w:t>
      </w:r>
    </w:p>
    <w:p w:rsidR="00CF4ED4" w:rsidRPr="00303C37" w:rsidRDefault="00CF4ED4" w:rsidP="00CF4ED4">
      <w:pPr>
        <w:ind w:firstLine="360"/>
        <w:rPr>
          <w:i/>
        </w:rPr>
      </w:pPr>
      <w:proofErr w:type="spellStart"/>
      <w:r w:rsidRPr="00303C37">
        <w:lastRenderedPageBreak/>
        <w:t>Ejp</w:t>
      </w:r>
      <w:proofErr w:type="spellEnd"/>
      <w:r w:rsidRPr="00303C37">
        <w:t xml:space="preserve">: </w:t>
      </w:r>
      <w:r w:rsidRPr="00CF4ED4">
        <w:rPr>
          <w:i/>
        </w:rPr>
        <w:t xml:space="preserve">2023-01 </w:t>
      </w:r>
      <w:proofErr w:type="spellStart"/>
      <w:r w:rsidRPr="00CF4ED4">
        <w:rPr>
          <w:i/>
        </w:rPr>
        <w:t>DATOS_BASE</w:t>
      </w:r>
      <w:r w:rsidRPr="00303C37">
        <w:rPr>
          <w:i/>
        </w:rPr>
        <w:t>.xlxs</w:t>
      </w:r>
      <w:proofErr w:type="spellEnd"/>
      <w:r w:rsidRPr="00303C37">
        <w:rPr>
          <w:i/>
        </w:rPr>
        <w:t xml:space="preserve"> </w:t>
      </w:r>
      <w:r w:rsidRPr="00CF4ED4">
        <w:t>y</w:t>
      </w:r>
      <w:r w:rsidRPr="00303C37">
        <w:rPr>
          <w:i/>
        </w:rPr>
        <w:t xml:space="preserve">  </w:t>
      </w:r>
      <w:r w:rsidRPr="00CF4ED4">
        <w:rPr>
          <w:i/>
        </w:rPr>
        <w:t xml:space="preserve">2023-01 </w:t>
      </w:r>
      <w:proofErr w:type="spellStart"/>
      <w:r w:rsidRPr="00CF4ED4">
        <w:rPr>
          <w:i/>
        </w:rPr>
        <w:t>DATOS_VIA_DETALLE</w:t>
      </w:r>
      <w:r w:rsidRPr="00303C37">
        <w:rPr>
          <w:i/>
        </w:rPr>
        <w:t>.xlxs</w:t>
      </w:r>
      <w:proofErr w:type="spellEnd"/>
    </w:p>
    <w:p w:rsidR="00AF7519" w:rsidRDefault="00AF7519" w:rsidP="00CF4ED4"/>
    <w:p w:rsidR="004D3542" w:rsidRPr="0061542A" w:rsidRDefault="0061542A" w:rsidP="0061542A">
      <w:pPr>
        <w:pStyle w:val="Prrafodelista"/>
        <w:numPr>
          <w:ilvl w:val="0"/>
          <w:numId w:val="1"/>
        </w:numPr>
        <w:rPr>
          <w:highlight w:val="cyan"/>
        </w:rPr>
      </w:pPr>
      <w:r w:rsidRPr="0061542A">
        <w:rPr>
          <w:highlight w:val="cyan"/>
        </w:rPr>
        <w:t xml:space="preserve">Para </w:t>
      </w:r>
      <w:r>
        <w:rPr>
          <w:highlight w:val="cyan"/>
        </w:rPr>
        <w:t>la comprobación con los datos BIT</w:t>
      </w:r>
    </w:p>
    <w:p w:rsidR="0061542A" w:rsidRDefault="0061542A" w:rsidP="0061542A">
      <w:pPr>
        <w:pStyle w:val="Prrafodelista"/>
        <w:numPr>
          <w:ilvl w:val="0"/>
          <w:numId w:val="4"/>
        </w:numPr>
      </w:pPr>
      <w:r>
        <w:rPr>
          <w:b/>
        </w:rPr>
        <w:t xml:space="preserve"> 1 archivos del global de la demanda.</w:t>
      </w:r>
    </w:p>
    <w:p w:rsidR="0061542A" w:rsidRDefault="0061542A" w:rsidP="0061542A">
      <w:pPr>
        <w:pStyle w:val="Prrafodelista"/>
        <w:numPr>
          <w:ilvl w:val="0"/>
          <w:numId w:val="4"/>
        </w:numPr>
      </w:pPr>
      <w:r>
        <w:t>Es el único de los que se usan que no presenta datos por día sino por meses. Como se va a utilizar para comprobar</w:t>
      </w:r>
      <w:r w:rsidR="00CF4ED4">
        <w:t xml:space="preserve"> las validaciones por concesión y mes</w:t>
      </w:r>
      <w:r>
        <w:t>, en este formato es suficiente.</w:t>
      </w:r>
    </w:p>
    <w:p w:rsidR="00504AB4" w:rsidRPr="00872058" w:rsidRDefault="0061542A" w:rsidP="00D1488A">
      <w:pPr>
        <w:pStyle w:val="Prrafodelista"/>
        <w:numPr>
          <w:ilvl w:val="0"/>
          <w:numId w:val="4"/>
        </w:numPr>
        <w:rPr>
          <w:highlight w:val="yellow"/>
        </w:rPr>
      </w:pPr>
      <w:r>
        <w:t xml:space="preserve">Se descargan del aplicativo </w:t>
      </w:r>
      <w:r w:rsidRPr="00872058">
        <w:rPr>
          <w:highlight w:val="yellow"/>
        </w:rPr>
        <w:t>DEMANDA DE VIAJEROS:</w:t>
      </w:r>
      <w:r w:rsidR="00504AB4" w:rsidRPr="00504AB4">
        <w:t xml:space="preserve"> </w:t>
      </w:r>
      <w:hyperlink r:id="rId11" w:history="1">
        <w:r w:rsidR="00504AB4" w:rsidRPr="003E17D9">
          <w:rPr>
            <w:rStyle w:val="Hipervnculo"/>
          </w:rPr>
          <w:t>http://appint.crtm.es:8080/apexcrtm/r/crtm/demandaviajeros/login_desktop?session=14232091797060</w:t>
        </w:r>
      </w:hyperlink>
    </w:p>
    <w:p w:rsidR="00CB0E3A" w:rsidRPr="00CF4ED4" w:rsidRDefault="0061542A" w:rsidP="00AF20DD">
      <w:pPr>
        <w:pStyle w:val="Prrafodelista"/>
        <w:numPr>
          <w:ilvl w:val="0"/>
          <w:numId w:val="4"/>
        </w:numPr>
        <w:rPr>
          <w:b/>
        </w:rPr>
      </w:pPr>
      <w:r>
        <w:t>Ruta</w:t>
      </w:r>
      <w:r w:rsidRPr="00872058">
        <w:rPr>
          <w:b/>
        </w:rPr>
        <w:t xml:space="preserve">: </w:t>
      </w:r>
      <w:r w:rsidR="00872058" w:rsidRPr="00CF4ED4">
        <w:rPr>
          <w:b/>
          <w:color w:val="FFFFFF" w:themeColor="background1"/>
          <w:highlight w:val="blue"/>
        </w:rPr>
        <w:t>Demandas especiales</w:t>
      </w:r>
      <w:r w:rsidR="00CF4ED4" w:rsidRPr="00CF4ED4">
        <w:rPr>
          <w:b/>
          <w:color w:val="FFFFFF" w:themeColor="background1"/>
          <w:highlight w:val="blue"/>
        </w:rPr>
        <w:t>/ Operador-</w:t>
      </w:r>
      <w:r w:rsidR="00872058" w:rsidRPr="00CF4ED4">
        <w:rPr>
          <w:b/>
          <w:color w:val="FFFFFF" w:themeColor="background1"/>
          <w:highlight w:val="blue"/>
        </w:rPr>
        <w:t>Título</w:t>
      </w:r>
    </w:p>
    <w:p w:rsidR="00872058" w:rsidRDefault="00872058" w:rsidP="00872058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3001E83F" wp14:editId="540BDEA2">
            <wp:extent cx="2346960" cy="1403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443" cy="14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58" w:rsidRDefault="00872058" w:rsidP="00BF05C8">
      <w:pPr>
        <w:pStyle w:val="Prrafodelista"/>
        <w:numPr>
          <w:ilvl w:val="0"/>
          <w:numId w:val="4"/>
        </w:numPr>
        <w:jc w:val="both"/>
      </w:pPr>
      <w:r>
        <w:t xml:space="preserve">Se selecciona un mes, y </w:t>
      </w:r>
      <w:r w:rsidR="00AC5313">
        <w:t>se obtiene la información de todas las concesiones</w:t>
      </w:r>
      <w:r w:rsidR="009414BB">
        <w:t xml:space="preserve"> del transporte (incluidos metro, </w:t>
      </w:r>
      <w:proofErr w:type="spellStart"/>
      <w:r w:rsidR="009414BB">
        <w:t>renfe</w:t>
      </w:r>
      <w:proofErr w:type="spellEnd"/>
      <w:r w:rsidR="009414BB">
        <w:t>,….)</w:t>
      </w:r>
    </w:p>
    <w:p w:rsidR="00BF05C8" w:rsidRDefault="00BF05C8" w:rsidP="00BF05C8">
      <w:pPr>
        <w:pStyle w:val="Prrafodelista"/>
        <w:numPr>
          <w:ilvl w:val="0"/>
          <w:numId w:val="4"/>
        </w:numPr>
        <w:jc w:val="both"/>
      </w:pPr>
      <w:r>
        <w:t>Estos archivos son “una foto” de la demanda BIT que hay cargada en cada momento, lo normal es que no cambien a partir de la regularización de la demanda, aunque con posterioridad se pueden producir pequeñas modificaciones, por recolocación de viajes o incidencias resueltas tarde. Descargar el día 14 de mes n+2</w:t>
      </w:r>
    </w:p>
    <w:p w:rsidR="00CF4ED4" w:rsidRDefault="00CF4ED4" w:rsidP="00CF4ED4">
      <w:pPr>
        <w:pStyle w:val="Prrafodelista"/>
        <w:numPr>
          <w:ilvl w:val="0"/>
          <w:numId w:val="4"/>
        </w:numPr>
      </w:pPr>
      <w:r>
        <w:t>El archivo descargado</w:t>
      </w:r>
      <w:r w:rsidR="00BF05C8">
        <w:t xml:space="preserve"> se guarda</w:t>
      </w:r>
      <w:r>
        <w:t xml:space="preserve"> en la carpeta de red: </w:t>
      </w:r>
    </w:p>
    <w:p w:rsidR="00CF4ED4" w:rsidRDefault="00CF4ED4" w:rsidP="00CF4ED4">
      <w:r w:rsidRPr="00303C37">
        <w:t>\\Crtm</w:t>
      </w:r>
      <w:r>
        <w:t>\crtm\GRP\COMERCIAL\Demanda\</w:t>
      </w:r>
      <w:r w:rsidRPr="00303C37">
        <w:rPr>
          <w:highlight w:val="green"/>
        </w:rPr>
        <w:t>año</w:t>
      </w:r>
      <w:r>
        <w:t>\Interurbanos y Urbanos sin EMT\</w:t>
      </w:r>
      <w:r w:rsidRPr="00303C37">
        <w:rPr>
          <w:highlight w:val="green"/>
        </w:rPr>
        <w:t>mes</w:t>
      </w:r>
    </w:p>
    <w:p w:rsidR="00CF4ED4" w:rsidRPr="00303C37" w:rsidRDefault="00CF4ED4" w:rsidP="00CF4ED4">
      <w:pPr>
        <w:ind w:firstLine="360"/>
        <w:rPr>
          <w:i/>
        </w:rPr>
      </w:pPr>
      <w:proofErr w:type="spellStart"/>
      <w:r w:rsidRPr="00303C37">
        <w:t>Ejp</w:t>
      </w:r>
      <w:proofErr w:type="spellEnd"/>
      <w:r w:rsidRPr="00303C37">
        <w:t xml:space="preserve">: </w:t>
      </w:r>
      <w:r w:rsidRPr="00CF4ED4">
        <w:rPr>
          <w:i/>
        </w:rPr>
        <w:t>2023-01 InformeBIT.xlsx</w:t>
      </w:r>
    </w:p>
    <w:p w:rsidR="00E563C8" w:rsidRPr="00E563C8" w:rsidRDefault="00E563C8" w:rsidP="00E563C8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Aclaraciones de Información a utilizar</w:t>
      </w:r>
      <w:r w:rsidRPr="00E563C8">
        <w:rPr>
          <w:b/>
          <w:sz w:val="28"/>
          <w:szCs w:val="28"/>
        </w:rPr>
        <w:t>:</w:t>
      </w:r>
    </w:p>
    <w:p w:rsidR="00E21157" w:rsidRPr="00E21157" w:rsidRDefault="00E21157" w:rsidP="00E21157">
      <w:pPr>
        <w:jc w:val="both"/>
      </w:pPr>
      <w:r>
        <w:t xml:space="preserve">Los archivos descargados contienen más información de la que inicialmente se va a utilizar. Procesar toda la información junta genera archivos muy pesados, el objetivo es analizar la información y juntarla en un solo archivo, utilizando sólo los campos: </w:t>
      </w:r>
    </w:p>
    <w:p w:rsidR="00CF4ED4" w:rsidRDefault="00E21157" w:rsidP="00E21157">
      <w:pPr>
        <w:jc w:val="center"/>
      </w:pPr>
      <w:r>
        <w:t>Concesión//fecha(día)</w:t>
      </w:r>
      <w:r w:rsidR="00DA1B59">
        <w:t>*</w:t>
      </w:r>
      <w:r>
        <w:t>//</w:t>
      </w:r>
      <w:proofErr w:type="spellStart"/>
      <w:r>
        <w:t>CódigoTítulo</w:t>
      </w:r>
      <w:proofErr w:type="spellEnd"/>
      <w:r>
        <w:t>//Validaciones</w:t>
      </w:r>
    </w:p>
    <w:p w:rsidR="00DA1B59" w:rsidRPr="00DA1B59" w:rsidRDefault="00DA1B59" w:rsidP="00DA1B59">
      <w:pPr>
        <w:rPr>
          <w:sz w:val="18"/>
          <w:szCs w:val="18"/>
        </w:rPr>
      </w:pPr>
      <w:r w:rsidRPr="00DA1B59">
        <w:rPr>
          <w:sz w:val="18"/>
          <w:szCs w:val="18"/>
        </w:rPr>
        <w:t>*Importante no confundir fecha día con fecha de proceso</w:t>
      </w:r>
    </w:p>
    <w:p w:rsidR="00D5059D" w:rsidRDefault="005D021D" w:rsidP="00E21157">
      <w:pPr>
        <w:jc w:val="both"/>
      </w:pPr>
      <w:r>
        <w:t xml:space="preserve">Los campos de código título se pueden convertir en nombre título </w:t>
      </w:r>
      <w:r w:rsidR="00D5059D">
        <w:t>a partir de un “BUSCAR.V” en una tabla de listado de títulos. Se opta por el código título por tener menos caracteres y para evitar problemas de falta de coincidencia en la redacción</w:t>
      </w:r>
      <w:r w:rsidR="00DA1B59">
        <w:t xml:space="preserve"> del nombre título</w:t>
      </w:r>
      <w:r w:rsidR="00D5059D">
        <w:t xml:space="preserve">. </w:t>
      </w:r>
    </w:p>
    <w:p w:rsidR="00C87894" w:rsidRDefault="00E21157" w:rsidP="00E21157">
      <w:pPr>
        <w:jc w:val="both"/>
      </w:pPr>
      <w:r>
        <w:t>El resto de la información no se elimina de los archivos descargados. Y de</w:t>
      </w:r>
      <w:r w:rsidR="00B8278F">
        <w:t xml:space="preserve"> esta forma se tiene localizada para consultas que requieran más detalle. Entre la información disponible</w:t>
      </w:r>
      <w:r w:rsidR="00C87894">
        <w:t xml:space="preserve"> que no se va a utilizar está:</w:t>
      </w:r>
    </w:p>
    <w:p w:rsidR="00C87894" w:rsidRDefault="00C87894" w:rsidP="00C87894">
      <w:pPr>
        <w:pStyle w:val="Prrafodelista"/>
        <w:numPr>
          <w:ilvl w:val="0"/>
          <w:numId w:val="1"/>
        </w:numPr>
        <w:jc w:val="both"/>
      </w:pPr>
      <w:r>
        <w:t>En los archivos VIA, la información de línea, sub-</w:t>
      </w:r>
      <w:proofErr w:type="spellStart"/>
      <w:r>
        <w:t>linea</w:t>
      </w:r>
      <w:proofErr w:type="spellEnd"/>
      <w:r>
        <w:t>, Parada y Descuento</w:t>
      </w:r>
    </w:p>
    <w:p w:rsidR="0025449B" w:rsidRDefault="0025449B" w:rsidP="00C87894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En los archivos BASE: </w:t>
      </w:r>
      <w:proofErr w:type="spellStart"/>
      <w:r>
        <w:t>Kms</w:t>
      </w:r>
      <w:proofErr w:type="spellEnd"/>
      <w:r>
        <w:t xml:space="preserve"> por concesión y mes</w:t>
      </w:r>
    </w:p>
    <w:p w:rsidR="00727033" w:rsidRDefault="00727033" w:rsidP="00727033">
      <w:pPr>
        <w:pStyle w:val="Prrafodelista"/>
        <w:numPr>
          <w:ilvl w:val="0"/>
          <w:numId w:val="1"/>
        </w:numPr>
        <w:jc w:val="both"/>
      </w:pPr>
      <w:r>
        <w:t>En los archivos VAC-VAL</w:t>
      </w:r>
      <w:r w:rsidR="00A0074B">
        <w:t>, la</w:t>
      </w:r>
      <w:r>
        <w:t xml:space="preserve"> información de línea, Parada y Descuento</w:t>
      </w:r>
    </w:p>
    <w:p w:rsidR="00C87894" w:rsidRDefault="00A0074B" w:rsidP="004706FF">
      <w:pPr>
        <w:pStyle w:val="Prrafodelista"/>
        <w:numPr>
          <w:ilvl w:val="0"/>
          <w:numId w:val="1"/>
        </w:numPr>
        <w:jc w:val="both"/>
      </w:pPr>
      <w:r>
        <w:t>En los archivos VAC-APP, la información de hora y corona de validación.</w:t>
      </w:r>
    </w:p>
    <w:p w:rsidR="00186076" w:rsidRDefault="00186076" w:rsidP="00186076">
      <w:pPr>
        <w:pStyle w:val="Prrafodelista"/>
        <w:numPr>
          <w:ilvl w:val="0"/>
          <w:numId w:val="1"/>
        </w:numPr>
        <w:jc w:val="both"/>
      </w:pPr>
      <w:r>
        <w:t xml:space="preserve">En los archivos BIT, validaciones en todos los modos además de los interurbanos (los archivos BIT no contienen validaciones de las VAC-APP al no contabilizarse por esta </w:t>
      </w:r>
      <w:proofErr w:type="spellStart"/>
      <w:r>
        <w:t>via</w:t>
      </w:r>
      <w:proofErr w:type="spellEnd"/>
      <w:r>
        <w:t>).</w:t>
      </w:r>
    </w:p>
    <w:p w:rsidR="00186076" w:rsidRPr="00186076" w:rsidRDefault="00186076" w:rsidP="00186076">
      <w:pPr>
        <w:pStyle w:val="Prrafodelista"/>
        <w:jc w:val="both"/>
      </w:pPr>
    </w:p>
    <w:p w:rsidR="00186076" w:rsidRPr="00186076" w:rsidRDefault="00491C25" w:rsidP="00186076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186076">
        <w:rPr>
          <w:b/>
          <w:sz w:val="28"/>
          <w:szCs w:val="28"/>
        </w:rPr>
        <w:t>Obtención de tablas VIA</w:t>
      </w:r>
      <w:r w:rsidR="00186076" w:rsidRPr="00186076">
        <w:rPr>
          <w:b/>
          <w:sz w:val="28"/>
          <w:szCs w:val="28"/>
        </w:rPr>
        <w:t>, BIT Y VAC app &amp; val:</w:t>
      </w:r>
    </w:p>
    <w:p w:rsidR="00186076" w:rsidRDefault="00DA1B59" w:rsidP="00186076">
      <w:pPr>
        <w:jc w:val="both"/>
      </w:pPr>
      <w:r>
        <w:t xml:space="preserve">Se </w:t>
      </w:r>
      <w:r w:rsidR="00186076">
        <w:t>detalla cómo tratar cada uno de los archivos descargados para su incorporación al archivo de trabajo. El archivo de trabajo se guarda en la misma ruta:</w:t>
      </w:r>
    </w:p>
    <w:p w:rsidR="00186076" w:rsidRDefault="00186076" w:rsidP="00186076">
      <w:r w:rsidRPr="00303C37">
        <w:t>\\Crtm</w:t>
      </w:r>
      <w:r>
        <w:t>\crtm\GRP\COMERCIAL\Demanda\</w:t>
      </w:r>
      <w:r w:rsidRPr="00303C37">
        <w:rPr>
          <w:highlight w:val="green"/>
        </w:rPr>
        <w:t>año</w:t>
      </w:r>
      <w:r>
        <w:t>\Interurbanos y Urbanos sin EMT\</w:t>
      </w:r>
      <w:r w:rsidRPr="00303C37">
        <w:rPr>
          <w:highlight w:val="green"/>
        </w:rPr>
        <w:t>mes</w:t>
      </w:r>
    </w:p>
    <w:p w:rsidR="00186076" w:rsidRPr="00186076" w:rsidRDefault="00186076" w:rsidP="00186076">
      <w:pPr>
        <w:jc w:val="both"/>
        <w:rPr>
          <w:i/>
        </w:rPr>
      </w:pPr>
      <w:r>
        <w:t xml:space="preserve">con el nombre ejemplo: </w:t>
      </w:r>
      <w:r w:rsidRPr="00186076">
        <w:rPr>
          <w:i/>
        </w:rPr>
        <w:t>2023-01 aplicación_tratado.xlsx</w:t>
      </w:r>
    </w:p>
    <w:p w:rsidR="00186076" w:rsidRDefault="00186076" w:rsidP="00186076">
      <w:pPr>
        <w:jc w:val="both"/>
      </w:pPr>
      <w:r>
        <w:t>Para mayor agilidad el archivo de trabajo se copia de un mes anterior y se van sustituyendo los dat</w:t>
      </w:r>
      <w:r w:rsidR="00DA1B59">
        <w:t>os en las distintas pestañas. E</w:t>
      </w:r>
      <w:r>
        <w:t>l procedimiento es común para casi todos los archivos descargados.</w:t>
      </w:r>
    </w:p>
    <w:p w:rsidR="00F42667" w:rsidRPr="002F3DEC" w:rsidRDefault="00186076" w:rsidP="00186076">
      <w:pPr>
        <w:jc w:val="both"/>
        <w:rPr>
          <w:b/>
        </w:rPr>
      </w:pPr>
      <w:r w:rsidRPr="002F3DEC">
        <w:rPr>
          <w:b/>
          <w:highlight w:val="yellow"/>
        </w:rPr>
        <w:t xml:space="preserve"> </w:t>
      </w:r>
      <w:r w:rsidR="00194D54" w:rsidRPr="002F3DEC">
        <w:rPr>
          <w:b/>
          <w:highlight w:val="yellow"/>
        </w:rPr>
        <w:t>Pro</w:t>
      </w:r>
      <w:r>
        <w:rPr>
          <w:b/>
          <w:highlight w:val="yellow"/>
        </w:rPr>
        <w:t xml:space="preserve">cedimiento para tratar </w:t>
      </w:r>
      <w:proofErr w:type="spellStart"/>
      <w:r>
        <w:rPr>
          <w:b/>
          <w:highlight w:val="yellow"/>
        </w:rPr>
        <w:t>excel</w:t>
      </w:r>
      <w:proofErr w:type="spellEnd"/>
      <w:r>
        <w:rPr>
          <w:b/>
          <w:highlight w:val="yellow"/>
        </w:rPr>
        <w:t xml:space="preserve"> de </w:t>
      </w:r>
      <w:r w:rsidR="008277B6">
        <w:rPr>
          <w:b/>
        </w:rPr>
        <w:t>(</w:t>
      </w:r>
      <w:r>
        <w:rPr>
          <w:b/>
        </w:rPr>
        <w:t>se busca generar una tabla con los cuatro campos mencionados)</w:t>
      </w:r>
    </w:p>
    <w:p w:rsidR="00F42667" w:rsidRPr="002F3DEC" w:rsidRDefault="00F42667" w:rsidP="00F42667">
      <w:pPr>
        <w:pStyle w:val="Prrafodelista"/>
        <w:numPr>
          <w:ilvl w:val="0"/>
          <w:numId w:val="5"/>
        </w:numPr>
      </w:pPr>
      <w:r w:rsidRPr="002F3DEC">
        <w:t xml:space="preserve">Datos </w:t>
      </w:r>
      <w:proofErr w:type="spellStart"/>
      <w:r w:rsidRPr="002F3DEC">
        <w:t>Via</w:t>
      </w:r>
      <w:proofErr w:type="spellEnd"/>
      <w:r w:rsidRPr="002F3DEC">
        <w:t xml:space="preserve"> Detalle (VIA)</w:t>
      </w:r>
    </w:p>
    <w:p w:rsidR="00F42667" w:rsidRPr="002F3DEC" w:rsidRDefault="00F42667" w:rsidP="00F42667">
      <w:pPr>
        <w:pStyle w:val="Prrafodelista"/>
        <w:numPr>
          <w:ilvl w:val="0"/>
          <w:numId w:val="5"/>
        </w:numPr>
      </w:pPr>
      <w:proofErr w:type="spellStart"/>
      <w:r w:rsidRPr="002F3DEC">
        <w:t>Vac</w:t>
      </w:r>
      <w:proofErr w:type="spellEnd"/>
      <w:r w:rsidRPr="002F3DEC">
        <w:t>-app (VAC) *</w:t>
      </w:r>
    </w:p>
    <w:p w:rsidR="00292953" w:rsidRPr="002F3DEC" w:rsidRDefault="00F42667" w:rsidP="00292953">
      <w:pPr>
        <w:pStyle w:val="Prrafodelista"/>
        <w:numPr>
          <w:ilvl w:val="0"/>
          <w:numId w:val="5"/>
        </w:numPr>
      </w:pPr>
      <w:proofErr w:type="spellStart"/>
      <w:r w:rsidRPr="002F3DEC">
        <w:t>Vac</w:t>
      </w:r>
      <w:proofErr w:type="spellEnd"/>
      <w:r w:rsidRPr="002F3DEC">
        <w:t>- val (VAC) *</w:t>
      </w:r>
    </w:p>
    <w:p w:rsidR="008277B6" w:rsidRPr="002F3DEC" w:rsidRDefault="000E3748" w:rsidP="008277B6">
      <w:pPr>
        <w:pStyle w:val="Prrafodelista"/>
        <w:numPr>
          <w:ilvl w:val="0"/>
          <w:numId w:val="5"/>
        </w:numPr>
      </w:pPr>
      <w:r w:rsidRPr="002F3DEC">
        <w:t>Informes BIT (BIT)</w:t>
      </w:r>
      <w:r>
        <w:t xml:space="preserve">. </w:t>
      </w:r>
      <w:r w:rsidR="008277B6">
        <w:t xml:space="preserve">En este caso </w:t>
      </w:r>
      <w:r>
        <w:t>la colu</w:t>
      </w:r>
      <w:r w:rsidR="00DA1B59">
        <w:t>mna de fecha es siempre el mismo valor</w:t>
      </w:r>
      <w:r>
        <w:t xml:space="preserve"> </w:t>
      </w:r>
      <w:proofErr w:type="gramStart"/>
      <w:r>
        <w:t>( formato</w:t>
      </w:r>
      <w:proofErr w:type="gramEnd"/>
      <w:r>
        <w:t xml:space="preserve"> mes/año) ya que no se dispone de los datos por día.</w:t>
      </w:r>
    </w:p>
    <w:p w:rsidR="00292953" w:rsidRPr="002F3DEC" w:rsidRDefault="00292953" w:rsidP="00292953">
      <w:pPr>
        <w:pStyle w:val="Prrafodelista"/>
      </w:pPr>
    </w:p>
    <w:p w:rsidR="00194D54" w:rsidRPr="002F3DEC" w:rsidRDefault="00F42667" w:rsidP="00F42667">
      <w:pPr>
        <w:rPr>
          <w:b/>
        </w:rPr>
      </w:pPr>
      <w:r w:rsidRPr="002F3DEC">
        <w:rPr>
          <w:b/>
          <w:highlight w:val="yellow"/>
        </w:rPr>
        <w:t>PASO</w:t>
      </w:r>
      <w:r w:rsidR="00194D54" w:rsidRPr="002F3DEC">
        <w:rPr>
          <w:b/>
          <w:highlight w:val="yellow"/>
        </w:rPr>
        <w:t>S:</w:t>
      </w:r>
    </w:p>
    <w:p w:rsidR="00F42667" w:rsidRPr="002F3DEC" w:rsidRDefault="00194D54" w:rsidP="00194D54">
      <w:pPr>
        <w:pStyle w:val="Prrafodelista"/>
        <w:numPr>
          <w:ilvl w:val="0"/>
          <w:numId w:val="6"/>
        </w:numPr>
      </w:pPr>
      <w:r w:rsidRPr="002F3DEC">
        <w:t>Crear tabla dinámica en</w:t>
      </w:r>
      <w:r w:rsidR="002F3DEC">
        <w:t xml:space="preserve"> una</w:t>
      </w:r>
      <w:r w:rsidRPr="002F3DEC">
        <w:t xml:space="preserve"> nueva hoja</w:t>
      </w:r>
      <w:r w:rsidR="00186076">
        <w:t xml:space="preserve"> del archivo descargado</w:t>
      </w:r>
      <w:r w:rsidRPr="002F3DEC">
        <w:t>.</w:t>
      </w:r>
    </w:p>
    <w:p w:rsidR="00194D54" w:rsidRPr="002F3DEC" w:rsidRDefault="00194D54" w:rsidP="00194D54">
      <w:pPr>
        <w:pStyle w:val="Prrafodelista"/>
        <w:numPr>
          <w:ilvl w:val="0"/>
          <w:numId w:val="6"/>
        </w:numPr>
      </w:pPr>
      <w:r w:rsidRPr="002F3DEC">
        <w:t>Ordenar y filtrar la tabla dinámica con los siguientes campos:</w:t>
      </w:r>
    </w:p>
    <w:p w:rsidR="00186076" w:rsidRDefault="004B61BF" w:rsidP="00186076">
      <w:pPr>
        <w:pStyle w:val="Prrafodelista"/>
        <w:ind w:left="0"/>
        <w:jc w:val="center"/>
        <w:rPr>
          <w:noProof/>
          <w:lang w:eastAsia="es-ES"/>
        </w:rPr>
      </w:pPr>
      <w:r w:rsidRPr="004B61BF">
        <w:rPr>
          <w:noProof/>
          <w:lang w:eastAsia="es-ES"/>
        </w:rPr>
        <w:drawing>
          <wp:inline distT="0" distB="0" distL="0" distR="0">
            <wp:extent cx="3626224" cy="1897858"/>
            <wp:effectExtent l="0" t="0" r="0" b="7620"/>
            <wp:docPr id="14" name="Imagen 14" descr="D:\Perfiles\DMM108\Downloads\WhatsApp Image 2023-04-27 at 10.52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files\DMM108\Downloads\WhatsApp Image 2023-04-27 at 10.52.4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31"/>
                    <a:stretch/>
                  </pic:blipFill>
                  <pic:spPr bwMode="auto">
                    <a:xfrm>
                      <a:off x="0" y="0"/>
                      <a:ext cx="3666338" cy="191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076" w:rsidRDefault="00186076" w:rsidP="002F3DEC">
      <w:pPr>
        <w:pStyle w:val="Prrafodelista"/>
        <w:rPr>
          <w:noProof/>
          <w:lang w:eastAsia="es-ES"/>
        </w:rPr>
      </w:pPr>
    </w:p>
    <w:p w:rsidR="00A03DFF" w:rsidRDefault="00186076" w:rsidP="00186076">
      <w:pPr>
        <w:pStyle w:val="Prrafodelista"/>
        <w:ind w:hanging="720"/>
        <w:jc w:val="center"/>
      </w:pPr>
      <w:r w:rsidRPr="004B61BF">
        <w:rPr>
          <w:noProof/>
          <w:lang w:eastAsia="es-ES"/>
        </w:rPr>
        <w:drawing>
          <wp:inline distT="0" distB="0" distL="0" distR="0" wp14:anchorId="32AE8C23" wp14:editId="6D42E531">
            <wp:extent cx="3922059" cy="921207"/>
            <wp:effectExtent l="0" t="0" r="2540" b="0"/>
            <wp:docPr id="4" name="Imagen 4" descr="D:\Perfiles\DMM108\Downloads\WhatsApp Image 2023-04-27 at 10.52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files\DMM108\Downloads\WhatsApp Image 2023-04-27 at 10.52.4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20"/>
                    <a:stretch/>
                  </pic:blipFill>
                  <pic:spPr bwMode="auto">
                    <a:xfrm>
                      <a:off x="0" y="0"/>
                      <a:ext cx="3988782" cy="93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DEC" w:rsidRPr="002F3DEC" w:rsidRDefault="002F3DEC" w:rsidP="002F3DEC">
      <w:pPr>
        <w:pStyle w:val="Prrafodelista"/>
      </w:pPr>
    </w:p>
    <w:p w:rsidR="00194D54" w:rsidRPr="002F3DEC" w:rsidRDefault="00194D54" w:rsidP="00194D54">
      <w:pPr>
        <w:pStyle w:val="Prrafodelista"/>
        <w:numPr>
          <w:ilvl w:val="0"/>
          <w:numId w:val="6"/>
        </w:numPr>
      </w:pPr>
      <w:r w:rsidRPr="002F3DEC">
        <w:t xml:space="preserve">Para la tabla dinámica resultante del </w:t>
      </w:r>
      <w:r w:rsidRPr="00F9172E">
        <w:rPr>
          <w:u w:val="single"/>
        </w:rPr>
        <w:t>paso 2</w:t>
      </w:r>
      <w:r w:rsidRPr="002F3DEC">
        <w:t>:</w:t>
      </w:r>
    </w:p>
    <w:p w:rsidR="002F3DEC" w:rsidRPr="002F3DEC" w:rsidRDefault="00A03DFF" w:rsidP="002F3DEC">
      <w:pPr>
        <w:pStyle w:val="Prrafodelista"/>
      </w:pPr>
      <w:r w:rsidRPr="002F3DEC">
        <w:lastRenderedPageBreak/>
        <w:t xml:space="preserve">Clic </w:t>
      </w:r>
      <w:r w:rsidR="00194D54" w:rsidRPr="002F3DEC">
        <w:t xml:space="preserve">derecho </w:t>
      </w:r>
      <w:r w:rsidRPr="002F3DEC">
        <w:t>-&gt; Opciones tabla dinámica -&gt; Pestaña “Mostrar” -&gt; Marcar “Diseño de tabla dinámica clásica (permite arrastrar campos en la cuadrícula” -&gt; Aceptar</w:t>
      </w:r>
    </w:p>
    <w:p w:rsidR="00A03DFF" w:rsidRDefault="00A03DFF" w:rsidP="00194D54">
      <w:pPr>
        <w:pStyle w:val="Prrafodelista"/>
        <w:rPr>
          <w:sz w:val="28"/>
        </w:rPr>
      </w:pPr>
    </w:p>
    <w:p w:rsidR="00A03DFF" w:rsidRPr="002F3DEC" w:rsidRDefault="002F3DEC" w:rsidP="00D5059D">
      <w:pPr>
        <w:pStyle w:val="Prrafodelista"/>
        <w:ind w:hanging="720"/>
        <w:jc w:val="center"/>
        <w:rPr>
          <w:sz w:val="28"/>
        </w:rPr>
      </w:pPr>
      <w:r w:rsidRPr="002F3DEC">
        <w:rPr>
          <w:noProof/>
          <w:sz w:val="28"/>
          <w:lang w:eastAsia="es-ES"/>
        </w:rPr>
        <w:drawing>
          <wp:inline distT="0" distB="0" distL="0" distR="0">
            <wp:extent cx="2932044" cy="2426678"/>
            <wp:effectExtent l="0" t="0" r="1905" b="0"/>
            <wp:docPr id="9" name="Imagen 9" descr="D:\Perfiles\DMM108\Downloads\WhatsApp Image 2023-04-27 at 09.55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files\DMM108\Downloads\WhatsApp Image 2023-04-27 at 09.55.06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245" cy="24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EC" w:rsidRPr="005F7B81" w:rsidRDefault="002F3DEC" w:rsidP="005F7B81">
      <w:pPr>
        <w:rPr>
          <w:sz w:val="28"/>
        </w:rPr>
      </w:pPr>
    </w:p>
    <w:p w:rsidR="00A03DFF" w:rsidRDefault="002F3DEC" w:rsidP="002F3DEC">
      <w:pPr>
        <w:pStyle w:val="Prrafodelista"/>
        <w:numPr>
          <w:ilvl w:val="0"/>
          <w:numId w:val="6"/>
        </w:numPr>
      </w:pPr>
      <w:r>
        <w:t>Se obtiene la tabla</w:t>
      </w:r>
      <w:r w:rsidR="00EB3A32">
        <w:t xml:space="preserve"> dinámica de la siguiente forma y orden:</w:t>
      </w:r>
    </w:p>
    <w:p w:rsidR="002F3DEC" w:rsidRDefault="004B61BF" w:rsidP="00D5059D">
      <w:pPr>
        <w:pStyle w:val="Prrafodelista"/>
        <w:ind w:hanging="720"/>
        <w:jc w:val="center"/>
      </w:pPr>
      <w:r w:rsidRPr="004B61BF">
        <w:rPr>
          <w:noProof/>
          <w:lang w:eastAsia="es-ES"/>
        </w:rPr>
        <w:drawing>
          <wp:inline distT="0" distB="0" distL="0" distR="0">
            <wp:extent cx="2832735" cy="2882265"/>
            <wp:effectExtent l="0" t="0" r="5715" b="0"/>
            <wp:docPr id="15" name="Imagen 15" descr="D:\Perfiles\DMM108\Downloads\WhatsApp Image 2023-04-27 at 10.54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rfiles\DMM108\Downloads\WhatsApp Image 2023-04-27 at 10.54.4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EC" w:rsidRDefault="00D5059D" w:rsidP="002F3DEC">
      <w:pPr>
        <w:pStyle w:val="Prrafodelista"/>
      </w:pPr>
      <w:r>
        <w:t>Con este paso se consigue en todos los casos la agrupación de validaciones por tipo de título, día y concesión.</w:t>
      </w:r>
    </w:p>
    <w:p w:rsidR="00D5059D" w:rsidRDefault="00D5059D" w:rsidP="00D5059D">
      <w:pPr>
        <w:pStyle w:val="Prrafodelista"/>
        <w:numPr>
          <w:ilvl w:val="0"/>
          <w:numId w:val="6"/>
        </w:numPr>
      </w:pPr>
      <w:r>
        <w:t xml:space="preserve">Eliminar en la tabla dinámica los subtotales de las columnas </w:t>
      </w:r>
      <w:r w:rsidRPr="004B6A32">
        <w:rPr>
          <w:b/>
        </w:rPr>
        <w:t>“</w:t>
      </w:r>
      <w:r>
        <w:rPr>
          <w:b/>
        </w:rPr>
        <w:t>Título</w:t>
      </w:r>
      <w:r w:rsidRPr="004B6A32">
        <w:rPr>
          <w:b/>
        </w:rPr>
        <w:t>” y “Fecha”</w:t>
      </w:r>
    </w:p>
    <w:p w:rsidR="00D5059D" w:rsidRDefault="00D5059D" w:rsidP="00DA1B59">
      <w:pPr>
        <w:pStyle w:val="Prrafodelista"/>
      </w:pPr>
      <w:r>
        <w:t>(sólo se deja el total general de “</w:t>
      </w:r>
      <w:r w:rsidRPr="004B6A32">
        <w:rPr>
          <w:b/>
        </w:rPr>
        <w:t>Concesión</w:t>
      </w:r>
      <w:r>
        <w:rPr>
          <w:b/>
        </w:rPr>
        <w:t>”</w:t>
      </w:r>
      <w:r>
        <w:t>)</w:t>
      </w:r>
      <w:r w:rsidR="00CC52DB">
        <w:t xml:space="preserve"> (</w:t>
      </w:r>
      <w:r w:rsidR="00CC52DB" w:rsidRPr="00CC52DB">
        <w:rPr>
          <w:i/>
          <w:highlight w:val="green"/>
        </w:rPr>
        <w:t xml:space="preserve">Botón derecho del ratón en columnas “concesión” y “fecha”, </w:t>
      </w:r>
      <w:r w:rsidR="00CC52DB" w:rsidRPr="005307B8">
        <w:rPr>
          <w:i/>
          <w:highlight w:val="magenta"/>
        </w:rPr>
        <w:t>opción “subtotal”</w:t>
      </w:r>
      <w:r w:rsidR="00CC52DB" w:rsidRPr="00CC52DB">
        <w:rPr>
          <w:i/>
          <w:highlight w:val="green"/>
        </w:rPr>
        <w:t>. Es un conmutador, la opción hace aparecer y desaparecer totales</w:t>
      </w:r>
      <w:r w:rsidR="00CC52DB">
        <w:t>)</w:t>
      </w:r>
    </w:p>
    <w:p w:rsidR="004B6A32" w:rsidRDefault="002F3DEC" w:rsidP="00D5059D">
      <w:pPr>
        <w:pStyle w:val="Prrafodelista"/>
        <w:numPr>
          <w:ilvl w:val="0"/>
          <w:numId w:val="6"/>
        </w:numPr>
      </w:pPr>
      <w:r>
        <w:t xml:space="preserve">De la tabla dinámica obtenida en el </w:t>
      </w:r>
      <w:r w:rsidRPr="00F9172E">
        <w:rPr>
          <w:u w:val="single"/>
        </w:rPr>
        <w:t>paso 4</w:t>
      </w:r>
      <w:r w:rsidR="0055438F">
        <w:rPr>
          <w:u w:val="single"/>
        </w:rPr>
        <w:t xml:space="preserve"> </w:t>
      </w:r>
      <w:r w:rsidR="0055438F" w:rsidRPr="00490A35">
        <w:rPr>
          <w:highlight w:val="magenta"/>
          <w:u w:val="single"/>
        </w:rPr>
        <w:t>(YO CREO QUE ES EL PASO 5)</w:t>
      </w:r>
      <w:r w:rsidR="0055438F">
        <w:rPr>
          <w:u w:val="single"/>
        </w:rPr>
        <w:t xml:space="preserve"> </w:t>
      </w:r>
      <w:r>
        <w:t xml:space="preserve"> copiar y pegar (sólo valores) en </w:t>
      </w:r>
      <w:r w:rsidR="00D5059D">
        <w:t xml:space="preserve">otra hoja </w:t>
      </w:r>
      <w:r w:rsidR="00DA1B59">
        <w:t xml:space="preserve">(llamarla exportar) </w:t>
      </w:r>
      <w:r w:rsidR="00D5059D">
        <w:t>del mismo archivo de origen de datos</w:t>
      </w:r>
      <w:r w:rsidR="00EB3A32">
        <w:t>.</w:t>
      </w:r>
    </w:p>
    <w:p w:rsidR="004B6A32" w:rsidRDefault="00CE6264" w:rsidP="00CE6264">
      <w:pPr>
        <w:pStyle w:val="Prrafodelista"/>
        <w:numPr>
          <w:ilvl w:val="0"/>
          <w:numId w:val="6"/>
        </w:numPr>
      </w:pPr>
      <w:r>
        <w:t xml:space="preserve">Agregar 2 columnas para arrastrar los valores de: </w:t>
      </w:r>
      <w:r w:rsidRPr="004B6A32">
        <w:rPr>
          <w:b/>
        </w:rPr>
        <w:t>“Concesión” y “Fecha”</w:t>
      </w:r>
      <w:r>
        <w:t xml:space="preserve"> respectivamente</w:t>
      </w:r>
      <w:r w:rsidR="004B6A32">
        <w:t>.</w:t>
      </w:r>
    </w:p>
    <w:p w:rsidR="00CE6264" w:rsidRDefault="004B6A32" w:rsidP="004B6A32">
      <w:pPr>
        <w:pStyle w:val="Prrafodelista"/>
      </w:pPr>
      <w:r>
        <w:t>C</w:t>
      </w:r>
      <w:r w:rsidR="00CE6264">
        <w:t>on la siguiente fórmula</w:t>
      </w:r>
      <w:r>
        <w:t xml:space="preserve"> (para </w:t>
      </w:r>
      <w:r w:rsidRPr="004B6A32">
        <w:rPr>
          <w:b/>
        </w:rPr>
        <w:t>“Concesión”</w:t>
      </w:r>
      <w:r>
        <w:t>)</w:t>
      </w:r>
      <w:r w:rsidR="00CE6264">
        <w:t xml:space="preserve"> -&gt; </w:t>
      </w:r>
      <w:r w:rsidR="00CE6264" w:rsidRPr="004B6A32">
        <w:rPr>
          <w:b/>
          <w:highlight w:val="cyan"/>
        </w:rPr>
        <w:t>=SI(A2=”</w:t>
      </w:r>
      <w:proofErr w:type="gramStart"/>
      <w:r w:rsidR="00CE6264" w:rsidRPr="004B6A32">
        <w:rPr>
          <w:b/>
          <w:highlight w:val="cyan"/>
        </w:rPr>
        <w:t>”</w:t>
      </w:r>
      <w:r w:rsidRPr="004B6A32">
        <w:rPr>
          <w:b/>
          <w:highlight w:val="cyan"/>
        </w:rPr>
        <w:t>;E</w:t>
      </w:r>
      <w:proofErr w:type="gramEnd"/>
      <w:r w:rsidRPr="004B6A32">
        <w:rPr>
          <w:b/>
          <w:highlight w:val="cyan"/>
        </w:rPr>
        <w:t>2;A2)</w:t>
      </w:r>
      <w:r>
        <w:rPr>
          <w:b/>
        </w:rPr>
        <w:t xml:space="preserve"> </w:t>
      </w:r>
      <w:r w:rsidRPr="004B6A32">
        <w:t>luego replicar para</w:t>
      </w:r>
      <w:r>
        <w:rPr>
          <w:b/>
        </w:rPr>
        <w:t xml:space="preserve"> ”Fecha” </w:t>
      </w:r>
      <w:r w:rsidRPr="004B6A32">
        <w:t>y extender para toda la columna</w:t>
      </w:r>
      <w:r>
        <w:t>.</w:t>
      </w:r>
    </w:p>
    <w:p w:rsidR="004B61BF" w:rsidRDefault="004B61BF" w:rsidP="004B6A32">
      <w:pPr>
        <w:pStyle w:val="Prrafodelista"/>
      </w:pPr>
    </w:p>
    <w:p w:rsidR="004B61BF" w:rsidRDefault="004B61BF" w:rsidP="004B6A32">
      <w:pPr>
        <w:pStyle w:val="Prrafodelista"/>
      </w:pPr>
      <w:r w:rsidRPr="004B61BF">
        <w:rPr>
          <w:noProof/>
          <w:lang w:eastAsia="es-ES"/>
        </w:rPr>
        <w:drawing>
          <wp:inline distT="0" distB="0" distL="0" distR="0">
            <wp:extent cx="3180522" cy="1847997"/>
            <wp:effectExtent l="0" t="0" r="1270" b="0"/>
            <wp:docPr id="13" name="Imagen 13" descr="D:\Perfiles\DMM108\Downloads\WhatsApp Image 2023-04-27 at 10.49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files\DMM108\Downloads\WhatsApp Image 2023-04-27 at 10.49.5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08" cy="18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32" w:rsidRDefault="004B6A32" w:rsidP="004B6A32">
      <w:pPr>
        <w:pStyle w:val="Prrafodelista"/>
      </w:pPr>
    </w:p>
    <w:p w:rsidR="004B6A32" w:rsidRDefault="004B6A32" w:rsidP="004B6A32">
      <w:pPr>
        <w:pStyle w:val="Prrafodelista"/>
        <w:numPr>
          <w:ilvl w:val="0"/>
          <w:numId w:val="6"/>
        </w:numPr>
      </w:pPr>
      <w:r>
        <w:t xml:space="preserve">Copiar y pegar sólo valores las 2 columnas creadas del </w:t>
      </w:r>
      <w:r w:rsidRPr="00F9172E">
        <w:rPr>
          <w:u w:val="single"/>
        </w:rPr>
        <w:t>paso 7</w:t>
      </w:r>
      <w:r>
        <w:t xml:space="preserve"> en otras 2 columnas</w:t>
      </w:r>
      <w:r w:rsidR="00F9172E">
        <w:t xml:space="preserve"> y </w:t>
      </w:r>
      <w:r>
        <w:t>añadir el nombre de cada columna y organizar la tabla en el siguiente orden:</w:t>
      </w:r>
    </w:p>
    <w:p w:rsidR="00F9172E" w:rsidRDefault="004B6A32" w:rsidP="00F9172E">
      <w:pPr>
        <w:pStyle w:val="Prrafodelista"/>
        <w:rPr>
          <w:b/>
        </w:rPr>
      </w:pPr>
      <w:r w:rsidRPr="004B6A32">
        <w:rPr>
          <w:b/>
        </w:rPr>
        <w:t>“Concesión”</w:t>
      </w:r>
      <w:r>
        <w:rPr>
          <w:b/>
        </w:rPr>
        <w:t xml:space="preserve"> //</w:t>
      </w:r>
      <w:r w:rsidRPr="004B6A32">
        <w:rPr>
          <w:b/>
        </w:rPr>
        <w:t xml:space="preserve"> “Fecha”</w:t>
      </w:r>
      <w:r>
        <w:rPr>
          <w:b/>
        </w:rPr>
        <w:t xml:space="preserve"> // “</w:t>
      </w:r>
      <w:proofErr w:type="spellStart"/>
      <w:r>
        <w:rPr>
          <w:b/>
        </w:rPr>
        <w:t>Codit</w:t>
      </w:r>
      <w:proofErr w:type="spellEnd"/>
      <w:r>
        <w:rPr>
          <w:b/>
        </w:rPr>
        <w:t>” // “Total”</w:t>
      </w:r>
      <w:r w:rsidR="00F9172E">
        <w:rPr>
          <w:b/>
        </w:rPr>
        <w:t xml:space="preserve">       --- </w:t>
      </w:r>
      <w:r w:rsidR="00F9172E" w:rsidRPr="00F9172E">
        <w:rPr>
          <w:b/>
        </w:rPr>
        <w:t>(borrar las columnas restantes)</w:t>
      </w:r>
    </w:p>
    <w:p w:rsidR="004B61BF" w:rsidRDefault="004B61BF" w:rsidP="00F9172E">
      <w:pPr>
        <w:pStyle w:val="Prrafodelista"/>
        <w:rPr>
          <w:b/>
        </w:rPr>
      </w:pPr>
    </w:p>
    <w:p w:rsidR="004B61BF" w:rsidRDefault="004B61BF" w:rsidP="00F9172E">
      <w:pPr>
        <w:pStyle w:val="Prrafodelista"/>
        <w:rPr>
          <w:b/>
        </w:rPr>
      </w:pPr>
      <w:r w:rsidRPr="004B61BF">
        <w:rPr>
          <w:b/>
          <w:noProof/>
          <w:lang w:eastAsia="es-ES"/>
        </w:rPr>
        <w:drawing>
          <wp:inline distT="0" distB="0" distL="0" distR="0">
            <wp:extent cx="2822575" cy="1649730"/>
            <wp:effectExtent l="0" t="0" r="0" b="7620"/>
            <wp:docPr id="12" name="Imagen 12" descr="D:\Perfiles\DMM108\Downloads\WhatsApp Image 2023-04-27 at 10.43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files\DMM108\Downloads\WhatsApp Image 2023-04-27 at 10.43.5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F1" w:rsidRPr="00523EA4" w:rsidRDefault="00523EA4" w:rsidP="00523EA4">
      <w:pPr>
        <w:pStyle w:val="Prrafodelista"/>
        <w:numPr>
          <w:ilvl w:val="0"/>
          <w:numId w:val="6"/>
        </w:numPr>
      </w:pPr>
      <w:r>
        <w:t>La tabla así obtenida se Copiar y pegar sólo valores en el archivo aplicación tratado en la pestaña que corresponda.</w:t>
      </w:r>
    </w:p>
    <w:p w:rsidR="003E41F1" w:rsidRDefault="003E41F1" w:rsidP="003E41F1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Repetir el mismo procedimiento para el Excel de: </w:t>
      </w:r>
    </w:p>
    <w:p w:rsidR="003E41F1" w:rsidRPr="002F3DEC" w:rsidRDefault="003E41F1" w:rsidP="003E41F1">
      <w:pPr>
        <w:pStyle w:val="Prrafodelista"/>
        <w:numPr>
          <w:ilvl w:val="0"/>
          <w:numId w:val="7"/>
        </w:numPr>
      </w:pPr>
      <w:r w:rsidRPr="002F3DEC">
        <w:t xml:space="preserve">Datos </w:t>
      </w:r>
      <w:proofErr w:type="spellStart"/>
      <w:r w:rsidRPr="002F3DEC">
        <w:t>Via</w:t>
      </w:r>
      <w:proofErr w:type="spellEnd"/>
      <w:r w:rsidRPr="002F3DEC">
        <w:t xml:space="preserve"> Detalle (VIA)</w:t>
      </w:r>
    </w:p>
    <w:p w:rsidR="003E41F1" w:rsidRPr="002F3DEC" w:rsidRDefault="003E41F1" w:rsidP="003E41F1">
      <w:pPr>
        <w:pStyle w:val="Prrafodelista"/>
        <w:numPr>
          <w:ilvl w:val="0"/>
          <w:numId w:val="7"/>
        </w:numPr>
      </w:pPr>
      <w:r w:rsidRPr="002F3DEC">
        <w:t>Informes BIT (BIT)</w:t>
      </w:r>
    </w:p>
    <w:p w:rsidR="003E41F1" w:rsidRPr="002F3DEC" w:rsidRDefault="003E41F1" w:rsidP="003E41F1">
      <w:pPr>
        <w:pStyle w:val="Prrafodelista"/>
        <w:numPr>
          <w:ilvl w:val="0"/>
          <w:numId w:val="7"/>
        </w:numPr>
      </w:pPr>
      <w:proofErr w:type="spellStart"/>
      <w:r w:rsidRPr="002F3DEC">
        <w:t>Vac</w:t>
      </w:r>
      <w:proofErr w:type="spellEnd"/>
      <w:r w:rsidRPr="002F3DEC">
        <w:t>-app (VAC) *</w:t>
      </w:r>
    </w:p>
    <w:p w:rsidR="003E41F1" w:rsidRDefault="003E41F1" w:rsidP="003E41F1">
      <w:pPr>
        <w:pStyle w:val="Prrafodelista"/>
        <w:numPr>
          <w:ilvl w:val="0"/>
          <w:numId w:val="7"/>
        </w:numPr>
      </w:pPr>
      <w:proofErr w:type="spellStart"/>
      <w:r w:rsidRPr="002F3DEC">
        <w:t>Vac</w:t>
      </w:r>
      <w:proofErr w:type="spellEnd"/>
      <w:r w:rsidRPr="002F3DEC">
        <w:t>- val (VAC) *</w:t>
      </w:r>
    </w:p>
    <w:p w:rsidR="000E3748" w:rsidRPr="00523EA4" w:rsidRDefault="000E3748" w:rsidP="001B1818">
      <w:pPr>
        <w:pStyle w:val="Prrafodelista"/>
        <w:numPr>
          <w:ilvl w:val="0"/>
          <w:numId w:val="6"/>
        </w:numPr>
        <w:jc w:val="both"/>
      </w:pPr>
      <w:r>
        <w:t xml:space="preserve">Al terminar el proceso en cada archivo de los descargados (salvo en el BASE) debe de haber tres pestañas, una con los datos originales, otra con la tabla dinámica y una tercera con las 4 columnas </w:t>
      </w:r>
      <w:r w:rsidR="001B1818">
        <w:t>que se van a</w:t>
      </w:r>
      <w:r>
        <w:t xml:space="preserve"> Copiar y pegar </w:t>
      </w:r>
      <w:r w:rsidR="001B1818">
        <w:t xml:space="preserve">como </w:t>
      </w:r>
      <w:r>
        <w:t>sólo valores en el archivo aplicación tratado en la pestaña que corresponda.</w:t>
      </w:r>
    </w:p>
    <w:p w:rsidR="004D6390" w:rsidRDefault="004D6390" w:rsidP="003E41F1">
      <w:pPr>
        <w:pStyle w:val="Prrafodelista"/>
        <w:rPr>
          <w:b/>
        </w:rPr>
      </w:pPr>
    </w:p>
    <w:p w:rsidR="00233D83" w:rsidRPr="00E245DD" w:rsidRDefault="00233D83" w:rsidP="00E245DD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E245DD">
        <w:rPr>
          <w:b/>
          <w:sz w:val="28"/>
          <w:szCs w:val="28"/>
        </w:rPr>
        <w:t>PARA COMPLETAR Excel “APLICACIÓN TRATADO”</w:t>
      </w:r>
    </w:p>
    <w:p w:rsidR="007357AB" w:rsidRDefault="007357AB" w:rsidP="00233D83">
      <w:pPr>
        <w:pStyle w:val="Prrafodelista"/>
        <w:jc w:val="center"/>
        <w:rPr>
          <w:b/>
          <w:sz w:val="28"/>
        </w:rPr>
      </w:pPr>
    </w:p>
    <w:p w:rsidR="007357AB" w:rsidRDefault="007357AB" w:rsidP="00892C51">
      <w:pPr>
        <w:pStyle w:val="Prrafodelista"/>
        <w:rPr>
          <w:b/>
        </w:rPr>
      </w:pPr>
      <w:r w:rsidRPr="00892C51">
        <w:rPr>
          <w:b/>
          <w:highlight w:val="yellow"/>
        </w:rPr>
        <w:t>PASOS:</w:t>
      </w:r>
    </w:p>
    <w:p w:rsidR="00892C51" w:rsidRPr="00892C51" w:rsidRDefault="00892C51" w:rsidP="00892C51">
      <w:pPr>
        <w:pStyle w:val="Prrafodelista"/>
      </w:pPr>
    </w:p>
    <w:p w:rsidR="007357AB" w:rsidRPr="00B10618" w:rsidRDefault="007357AB" w:rsidP="007357AB">
      <w:pPr>
        <w:pStyle w:val="Prrafodelista"/>
        <w:numPr>
          <w:ilvl w:val="0"/>
          <w:numId w:val="8"/>
        </w:numPr>
      </w:pPr>
      <w:r w:rsidRPr="00892C51">
        <w:t xml:space="preserve">Copiar </w:t>
      </w:r>
      <w:r w:rsidR="00892C51" w:rsidRPr="00892C51">
        <w:t xml:space="preserve">y pegar las tablas tratadas en las hojas correspondientes del Excel </w:t>
      </w:r>
      <w:r w:rsidR="00892C51" w:rsidRPr="004D6390">
        <w:rPr>
          <w:b/>
        </w:rPr>
        <w:t>“Aplicación Tratado”</w:t>
      </w:r>
      <w:r w:rsidR="00B10618">
        <w:rPr>
          <w:b/>
        </w:rPr>
        <w:t xml:space="preserve">. </w:t>
      </w:r>
      <w:r w:rsidR="002F41BA" w:rsidRPr="002F41BA">
        <w:rPr>
          <w:b/>
          <w:highlight w:val="magenta"/>
        </w:rPr>
        <w:t>(“DIN-*” y “Exportar”)</w:t>
      </w:r>
    </w:p>
    <w:p w:rsidR="00B10618" w:rsidRPr="00892C51" w:rsidRDefault="00B10618" w:rsidP="007357AB">
      <w:pPr>
        <w:pStyle w:val="Prrafodelista"/>
        <w:numPr>
          <w:ilvl w:val="0"/>
          <w:numId w:val="8"/>
        </w:numPr>
      </w:pPr>
      <w:r>
        <w:t>Se pega encima de lo existente en el archivo copiado de otro mes, hay que asegurarse que no se quedan datos del mes previo. ( se ha de hacer de este modo para conservar en la medida de lo posible los enlaces de las formulas)</w:t>
      </w:r>
    </w:p>
    <w:p w:rsidR="00892C51" w:rsidRPr="00892C51" w:rsidRDefault="00892C51" w:rsidP="00892C51">
      <w:pPr>
        <w:pStyle w:val="Prrafodelista"/>
        <w:ind w:left="1080"/>
        <w:rPr>
          <w:b/>
        </w:rPr>
      </w:pPr>
    </w:p>
    <w:p w:rsidR="00892C51" w:rsidRPr="00892C51" w:rsidRDefault="00892C51" w:rsidP="00892C51">
      <w:pPr>
        <w:pStyle w:val="Prrafodelista"/>
        <w:ind w:left="1416"/>
        <w:rPr>
          <w:b/>
        </w:rPr>
      </w:pPr>
      <w:r w:rsidRPr="00892C51">
        <w:rPr>
          <w:b/>
        </w:rPr>
        <w:lastRenderedPageBreak/>
        <w:t>Listado de Excel para copiar y pegar:</w:t>
      </w:r>
    </w:p>
    <w:p w:rsidR="000028E0" w:rsidRDefault="00B10618" w:rsidP="000028E0">
      <w:pPr>
        <w:pStyle w:val="Prrafodelista"/>
        <w:numPr>
          <w:ilvl w:val="1"/>
          <w:numId w:val="9"/>
        </w:numPr>
      </w:pPr>
      <w:r>
        <w:t xml:space="preserve">Datos </w:t>
      </w:r>
      <w:proofErr w:type="spellStart"/>
      <w:r>
        <w:t>Via</w:t>
      </w:r>
      <w:proofErr w:type="spellEnd"/>
      <w:r>
        <w:t xml:space="preserve"> en la pestaña VIA</w:t>
      </w:r>
    </w:p>
    <w:p w:rsidR="00892C51" w:rsidRPr="00892C51" w:rsidRDefault="00892C51" w:rsidP="000028E0">
      <w:pPr>
        <w:pStyle w:val="Prrafodelista"/>
        <w:numPr>
          <w:ilvl w:val="1"/>
          <w:numId w:val="9"/>
        </w:numPr>
      </w:pPr>
      <w:r w:rsidRPr="00892C51">
        <w:t>Datos Base (BASE)</w:t>
      </w:r>
      <w:r w:rsidR="000028E0">
        <w:t xml:space="preserve">: sólo copiar y pegar el cuadro entero del </w:t>
      </w:r>
      <w:proofErr w:type="spellStart"/>
      <w:r w:rsidR="000028E0">
        <w:t>excel</w:t>
      </w:r>
      <w:proofErr w:type="spellEnd"/>
      <w:r w:rsidR="000028E0">
        <w:t xml:space="preserve"> </w:t>
      </w:r>
      <w:r w:rsidR="00B10618">
        <w:t xml:space="preserve">en la pestaña </w:t>
      </w:r>
      <w:r w:rsidR="000028E0">
        <w:t>Base.</w:t>
      </w:r>
    </w:p>
    <w:p w:rsidR="00892C51" w:rsidRPr="00892C51" w:rsidRDefault="00892C51" w:rsidP="00892C51">
      <w:pPr>
        <w:pStyle w:val="Prrafodelista"/>
        <w:numPr>
          <w:ilvl w:val="1"/>
          <w:numId w:val="9"/>
        </w:numPr>
      </w:pPr>
      <w:r w:rsidRPr="00892C51">
        <w:t xml:space="preserve">Informes BIT </w:t>
      </w:r>
      <w:r w:rsidR="00B10618">
        <w:t>en la pestaña BIT</w:t>
      </w:r>
    </w:p>
    <w:p w:rsidR="00892C51" w:rsidRPr="00892C51" w:rsidRDefault="00892C51" w:rsidP="00892C51">
      <w:pPr>
        <w:pStyle w:val="Prrafodelista"/>
        <w:numPr>
          <w:ilvl w:val="1"/>
          <w:numId w:val="9"/>
        </w:numPr>
      </w:pPr>
      <w:proofErr w:type="spellStart"/>
      <w:r w:rsidRPr="00892C51">
        <w:t>Vac</w:t>
      </w:r>
      <w:proofErr w:type="spellEnd"/>
      <w:r w:rsidRPr="00892C51">
        <w:t>-app (VAC) *</w:t>
      </w:r>
    </w:p>
    <w:p w:rsidR="00892C51" w:rsidRDefault="00892C51" w:rsidP="00892C51">
      <w:pPr>
        <w:pStyle w:val="Prrafodelista"/>
        <w:numPr>
          <w:ilvl w:val="1"/>
          <w:numId w:val="9"/>
        </w:numPr>
      </w:pPr>
      <w:proofErr w:type="spellStart"/>
      <w:r w:rsidRPr="00892C51">
        <w:t>Vac</w:t>
      </w:r>
      <w:proofErr w:type="spellEnd"/>
      <w:r w:rsidRPr="00892C51">
        <w:t>- val (VAC) *</w:t>
      </w:r>
    </w:p>
    <w:p w:rsidR="00892C51" w:rsidRDefault="00892C51" w:rsidP="00B10618">
      <w:pPr>
        <w:ind w:left="1788"/>
        <w:rPr>
          <w:b/>
        </w:rPr>
      </w:pPr>
      <w:r>
        <w:t>*</w:t>
      </w:r>
      <w:proofErr w:type="spellStart"/>
      <w:r>
        <w:t>Vac</w:t>
      </w:r>
      <w:proofErr w:type="spellEnd"/>
      <w:r>
        <w:t xml:space="preserve">-app y </w:t>
      </w:r>
      <w:proofErr w:type="spellStart"/>
      <w:r>
        <w:t>Vac</w:t>
      </w:r>
      <w:proofErr w:type="spellEnd"/>
      <w:r>
        <w:t xml:space="preserve">-val se </w:t>
      </w:r>
      <w:r w:rsidR="00B10618">
        <w:t xml:space="preserve">pegan uno a continuación de otro en la pestaña </w:t>
      </w:r>
      <w:r w:rsidR="00B10618">
        <w:rPr>
          <w:b/>
        </w:rPr>
        <w:t>“</w:t>
      </w:r>
      <w:proofErr w:type="gramStart"/>
      <w:r w:rsidR="00B10618">
        <w:rPr>
          <w:b/>
        </w:rPr>
        <w:t>VAC”(</w:t>
      </w:r>
      <w:proofErr w:type="gramEnd"/>
      <w:r w:rsidR="00B10618">
        <w:rPr>
          <w:b/>
        </w:rPr>
        <w:t>se podría hacer con el comando Apila si la versión del Excel dispone de dicho comando).</w:t>
      </w:r>
    </w:p>
    <w:p w:rsidR="00DA1B59" w:rsidRDefault="00DA1B59" w:rsidP="00DA1B59">
      <w:pPr>
        <w:pStyle w:val="Prrafodelista"/>
        <w:numPr>
          <w:ilvl w:val="0"/>
          <w:numId w:val="8"/>
        </w:numPr>
      </w:pPr>
      <w:r>
        <w:t>En la columna fecha dar formato fecha a todos los datos y si se aprecian valores que no se comportan como fecha, convertir en fecha a través de proceso de “texto en columnas”.</w:t>
      </w:r>
    </w:p>
    <w:p w:rsidR="007437BC" w:rsidRDefault="00B10618" w:rsidP="004D6390">
      <w:pPr>
        <w:pStyle w:val="Prrafodelista"/>
        <w:numPr>
          <w:ilvl w:val="0"/>
          <w:numId w:val="8"/>
        </w:numPr>
        <w:jc w:val="both"/>
      </w:pPr>
      <w:r>
        <w:t xml:space="preserve">Actualizar el origen de datos para englobar los nuevos datos en las </w:t>
      </w:r>
      <w:r w:rsidR="00892C51">
        <w:t xml:space="preserve">tablas dinámicas </w:t>
      </w:r>
      <w:proofErr w:type="spellStart"/>
      <w:r>
        <w:t>din</w:t>
      </w:r>
      <w:proofErr w:type="spellEnd"/>
      <w:r>
        <w:t xml:space="preserve"> VIA, </w:t>
      </w:r>
      <w:proofErr w:type="spellStart"/>
      <w:r>
        <w:t>din</w:t>
      </w:r>
      <w:proofErr w:type="spellEnd"/>
      <w:r>
        <w:t xml:space="preserve"> BIT y </w:t>
      </w:r>
      <w:proofErr w:type="spellStart"/>
      <w:r>
        <w:t>din</w:t>
      </w:r>
      <w:proofErr w:type="spellEnd"/>
      <w:r>
        <w:t xml:space="preserve"> VAC. En estas tablas para realizar las comprobaciones mensuales vamos a usar los campos</w:t>
      </w:r>
      <w:r w:rsidR="004D6390">
        <w:t xml:space="preserve"> </w:t>
      </w:r>
      <w:r w:rsidR="004D6390" w:rsidRPr="004D6390">
        <w:rPr>
          <w:b/>
        </w:rPr>
        <w:t>“</w:t>
      </w:r>
      <w:r w:rsidR="00892C51" w:rsidRPr="004D6390">
        <w:rPr>
          <w:b/>
        </w:rPr>
        <w:t>Concesión</w:t>
      </w:r>
      <w:r w:rsidR="004D6390" w:rsidRPr="004D6390">
        <w:rPr>
          <w:b/>
        </w:rPr>
        <w:t>”</w:t>
      </w:r>
      <w:r w:rsidR="00892C51">
        <w:t xml:space="preserve"> y Suma </w:t>
      </w:r>
      <w:r w:rsidR="004D6390">
        <w:t xml:space="preserve">de </w:t>
      </w:r>
      <w:r w:rsidR="00DA1B59">
        <w:rPr>
          <w:b/>
        </w:rPr>
        <w:t>“</w:t>
      </w:r>
      <w:proofErr w:type="spellStart"/>
      <w:r w:rsidR="00DA1B59">
        <w:rPr>
          <w:b/>
        </w:rPr>
        <w:t>Tot</w:t>
      </w:r>
      <w:proofErr w:type="spellEnd"/>
    </w:p>
    <w:p w:rsidR="004D6390" w:rsidRPr="004D6390" w:rsidRDefault="00496477" w:rsidP="0003511A">
      <w:pPr>
        <w:jc w:val="center"/>
        <w:rPr>
          <w:noProof/>
          <w:lang w:eastAsia="es-ES"/>
        </w:rPr>
      </w:pPr>
      <w:r w:rsidRPr="004D6390">
        <w:rPr>
          <w:noProof/>
          <w:lang w:eastAsia="es-ES"/>
        </w:rPr>
        <w:drawing>
          <wp:inline distT="0" distB="0" distL="0" distR="0">
            <wp:extent cx="2774896" cy="2187388"/>
            <wp:effectExtent l="0" t="0" r="6985" b="3810"/>
            <wp:docPr id="17" name="Imagen 17" descr="D:\Perfiles\DMM108\Downloads\WhatsApp Image 2023-04-27 at 11.19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erfiles\DMM108\Downloads\WhatsApp Image 2023-04-27 at 11.19.26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99" cy="21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77" w:rsidRDefault="00496477" w:rsidP="00496477">
      <w:pPr>
        <w:pStyle w:val="Prrafodelista"/>
        <w:ind w:left="1080"/>
      </w:pPr>
    </w:p>
    <w:p w:rsidR="00CC2092" w:rsidRDefault="004D6390" w:rsidP="004D6390">
      <w:pPr>
        <w:pStyle w:val="Prrafodelista"/>
        <w:numPr>
          <w:ilvl w:val="0"/>
          <w:numId w:val="8"/>
        </w:numPr>
      </w:pPr>
      <w:r>
        <w:t>C</w:t>
      </w:r>
      <w:r w:rsidRPr="004D6390">
        <w:t>opiar y pegar</w:t>
      </w:r>
      <w:r w:rsidR="00B10618">
        <w:t xml:space="preserve"> valores</w:t>
      </w:r>
      <w:r w:rsidRPr="004D6390">
        <w:t xml:space="preserve"> en la</w:t>
      </w:r>
      <w:r>
        <w:rPr>
          <w:b/>
        </w:rPr>
        <w:t xml:space="preserve"> celda F2 </w:t>
      </w:r>
      <w:r w:rsidR="00B10618">
        <w:t xml:space="preserve">de cada pestaña DIN-* </w:t>
      </w:r>
      <w:r w:rsidRPr="004D6390">
        <w:t>El resultado de esta tabla dinámica</w:t>
      </w:r>
    </w:p>
    <w:p w:rsidR="007437BC" w:rsidRDefault="0074008B" w:rsidP="00CC2092">
      <w:pPr>
        <w:ind w:left="1416"/>
        <w:rPr>
          <w:b/>
        </w:rPr>
      </w:pPr>
      <w:r>
        <w:t xml:space="preserve">*Sólo para la </w:t>
      </w:r>
      <w:r w:rsidR="00F77E48">
        <w:t>hoja</w:t>
      </w:r>
      <w:r w:rsidR="00F77E48" w:rsidRPr="00F77E48">
        <w:rPr>
          <w:b/>
        </w:rPr>
        <w:t xml:space="preserve"> </w:t>
      </w:r>
      <w:proofErr w:type="spellStart"/>
      <w:r w:rsidR="00CC2092">
        <w:rPr>
          <w:b/>
        </w:rPr>
        <w:t>Din</w:t>
      </w:r>
      <w:proofErr w:type="spellEnd"/>
      <w:r w:rsidR="00CC2092">
        <w:rPr>
          <w:b/>
        </w:rPr>
        <w:t>-</w:t>
      </w:r>
      <w:r w:rsidRPr="00F77E48">
        <w:rPr>
          <w:b/>
        </w:rPr>
        <w:t>VAC</w:t>
      </w:r>
      <w:r w:rsidR="00F77E48">
        <w:t xml:space="preserve">, agregar en </w:t>
      </w:r>
      <w:r>
        <w:t>la columna</w:t>
      </w:r>
      <w:r w:rsidRPr="00F77E48">
        <w:rPr>
          <w:b/>
        </w:rPr>
        <w:t xml:space="preserve"> F</w:t>
      </w:r>
      <w:r>
        <w:t xml:space="preserve"> la suma de </w:t>
      </w:r>
      <w:r w:rsidRPr="00F77E48">
        <w:rPr>
          <w:b/>
        </w:rPr>
        <w:t>V5805-A + V5805-B</w:t>
      </w:r>
      <w:r w:rsidR="00F77E48" w:rsidRPr="00F77E48">
        <w:rPr>
          <w:b/>
        </w:rPr>
        <w:t xml:space="preserve">= </w:t>
      </w:r>
      <w:r w:rsidR="00F77E48" w:rsidRPr="00F77E48">
        <w:rPr>
          <w:b/>
          <w:highlight w:val="yellow"/>
        </w:rPr>
        <w:t>V5805</w:t>
      </w:r>
    </w:p>
    <w:p w:rsidR="00CC2092" w:rsidRDefault="00CC2092" w:rsidP="0003511A">
      <w:pPr>
        <w:ind w:left="1416" w:hanging="1416"/>
        <w:jc w:val="center"/>
        <w:rPr>
          <w:b/>
        </w:rPr>
      </w:pPr>
      <w:r w:rsidRPr="00CC2092">
        <w:rPr>
          <w:b/>
          <w:noProof/>
          <w:lang w:eastAsia="es-ES"/>
        </w:rPr>
        <w:drawing>
          <wp:inline distT="0" distB="0" distL="0" distR="0">
            <wp:extent cx="2814918" cy="1935399"/>
            <wp:effectExtent l="0" t="0" r="5080" b="8255"/>
            <wp:docPr id="18" name="Imagen 18" descr="D:\Perfiles\DMM108\Downloads\WhatsApp Image 2023-04-27 at 11.39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erfiles\DMM108\Downloads\WhatsApp Image 2023-04-27 at 11.39.17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09" cy="194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092" w:rsidRDefault="00CC2092" w:rsidP="0003511A">
      <w:pPr>
        <w:rPr>
          <w:b/>
        </w:rPr>
      </w:pPr>
    </w:p>
    <w:p w:rsidR="00F72AAD" w:rsidRDefault="00F72AAD" w:rsidP="00F72AAD">
      <w:pPr>
        <w:pStyle w:val="Prrafodelista"/>
        <w:numPr>
          <w:ilvl w:val="0"/>
          <w:numId w:val="8"/>
        </w:numPr>
      </w:pPr>
      <w:r w:rsidRPr="00F72AAD">
        <w:rPr>
          <w:b/>
        </w:rPr>
        <w:t>Comprobación 1: hoja “</w:t>
      </w:r>
      <w:proofErr w:type="spellStart"/>
      <w:r w:rsidRPr="00F72AAD">
        <w:rPr>
          <w:b/>
        </w:rPr>
        <w:t>Check</w:t>
      </w:r>
      <w:proofErr w:type="spellEnd"/>
      <w:r w:rsidRPr="00F72AAD">
        <w:rPr>
          <w:b/>
        </w:rPr>
        <w:t xml:space="preserve"> Concesión”.</w:t>
      </w:r>
      <w:r>
        <w:t xml:space="preserve"> Sirven para ver de forma rápida qué datos tenemos de cada concesión. El listado de concesiones abarca algunas que ya no están operativas (sombreadas en amarillo).</w:t>
      </w:r>
    </w:p>
    <w:p w:rsidR="00F72AAD" w:rsidRDefault="00F72AAD" w:rsidP="00F72AAD">
      <w:pPr>
        <w:pStyle w:val="Prrafodelista"/>
        <w:ind w:left="1080"/>
      </w:pPr>
      <w:r>
        <w:t>En la fila 2 hay que verificar que las fórmulas están referenciadas a las dimensiones de las tablas correctas (no debería ser necesario hacer ninguna rectificación salvo que aparezca alguna concesión nueva). Una vez verificado arrastrar para cubri</w:t>
      </w:r>
      <w:r w:rsidR="00657133">
        <w:t>r</w:t>
      </w:r>
      <w:r>
        <w:t xml:space="preserve"> la totalidad de las concesiones.</w:t>
      </w:r>
    </w:p>
    <w:p w:rsidR="00F72AAD" w:rsidRPr="00CC2092" w:rsidRDefault="00F72AAD" w:rsidP="00F72AAD">
      <w:pPr>
        <w:pStyle w:val="Prrafodelista"/>
        <w:ind w:left="1080"/>
        <w:rPr>
          <w:b/>
        </w:rPr>
      </w:pPr>
    </w:p>
    <w:p w:rsidR="00CC2092" w:rsidRDefault="00F72AAD" w:rsidP="00CC2092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Comprobación 2: hoja “</w:t>
      </w:r>
      <w:proofErr w:type="spellStart"/>
      <w:r>
        <w:rPr>
          <w:b/>
        </w:rPr>
        <w:t>BASEvsVIA</w:t>
      </w:r>
      <w:proofErr w:type="spellEnd"/>
      <w:r>
        <w:rPr>
          <w:b/>
        </w:rPr>
        <w:t xml:space="preserve">”. </w:t>
      </w:r>
      <w:r>
        <w:t>Se comparan los datos de las distintas fuentes para detectar discrepancias.</w:t>
      </w:r>
    </w:p>
    <w:p w:rsidR="005340E4" w:rsidRDefault="005340E4" w:rsidP="005340E4">
      <w:pPr>
        <w:pStyle w:val="Prrafodelista"/>
        <w:ind w:left="1080"/>
        <w:rPr>
          <w:b/>
        </w:rPr>
      </w:pPr>
    </w:p>
    <w:p w:rsidR="00F72AAD" w:rsidRDefault="00F72AAD" w:rsidP="0023749C">
      <w:pPr>
        <w:pStyle w:val="Prrafodelista"/>
        <w:numPr>
          <w:ilvl w:val="1"/>
          <w:numId w:val="8"/>
        </w:numPr>
      </w:pPr>
      <w:r>
        <w:t>En la columna A aparecen sólo las concesiones que están activas (no hay que cambiar nada salvo que aparezca alguna nueva concesión)</w:t>
      </w:r>
    </w:p>
    <w:p w:rsidR="0023749C" w:rsidRPr="00F72AAD" w:rsidRDefault="00F72AAD" w:rsidP="0023749C">
      <w:pPr>
        <w:pStyle w:val="Prrafodelista"/>
        <w:numPr>
          <w:ilvl w:val="1"/>
          <w:numId w:val="8"/>
        </w:numPr>
      </w:pPr>
      <w:r>
        <w:t>Las columnas VIA, BASE y BIT (e</w:t>
      </w:r>
      <w:r w:rsidRPr="00F72AAD">
        <w:t xml:space="preserve">n el cuadro </w:t>
      </w:r>
      <w:r w:rsidR="003968CC">
        <w:t>INTERURBANOS</w:t>
      </w:r>
      <w:r>
        <w:t xml:space="preserve">) se deben rellenar automáticamente, </w:t>
      </w:r>
      <w:r w:rsidR="003120CA" w:rsidRPr="00F72AAD">
        <w:t>con la fórmula de BUSCARV de la siguiente manera:</w:t>
      </w:r>
    </w:p>
    <w:p w:rsidR="0023749C" w:rsidRPr="00F72AAD" w:rsidRDefault="0023749C" w:rsidP="0023749C">
      <w:pPr>
        <w:pStyle w:val="Prrafodelista"/>
        <w:ind w:left="1440"/>
      </w:pPr>
    </w:p>
    <w:p w:rsidR="00CF42AA" w:rsidRDefault="0023749C" w:rsidP="00B4144B">
      <w:pPr>
        <w:pStyle w:val="Prrafodelista"/>
        <w:numPr>
          <w:ilvl w:val="0"/>
          <w:numId w:val="10"/>
        </w:numPr>
      </w:pPr>
      <w:r w:rsidRPr="00F72AAD">
        <w:t>Para la columna VIA -&gt; BUSCARV en la hoja de tabla dinámica “</w:t>
      </w:r>
      <w:proofErr w:type="spellStart"/>
      <w:r w:rsidRPr="00F72AAD">
        <w:t>Din</w:t>
      </w:r>
      <w:proofErr w:type="spellEnd"/>
      <w:r w:rsidRPr="00F72AAD">
        <w:t xml:space="preserve">-VIA” en el cuadro </w:t>
      </w:r>
      <w:r w:rsidR="00E975CB" w:rsidRPr="00F72AAD">
        <w:t>que inicia en la celda</w:t>
      </w:r>
      <w:r w:rsidRPr="00F72AAD">
        <w:t xml:space="preserve"> F2</w:t>
      </w:r>
    </w:p>
    <w:p w:rsidR="00E975CB" w:rsidRPr="00F72AAD" w:rsidRDefault="00E975CB" w:rsidP="007D586F">
      <w:pPr>
        <w:pStyle w:val="Prrafodelista"/>
        <w:numPr>
          <w:ilvl w:val="0"/>
          <w:numId w:val="10"/>
        </w:numPr>
      </w:pPr>
      <w:r w:rsidRPr="00F72AAD">
        <w:t>Para la columna BASE -&gt; BUSCARV en la hoja “BASE” en todo el cuadro.</w:t>
      </w:r>
      <w:r w:rsidR="00A21164">
        <w:t xml:space="preserve"> (Columna de</w:t>
      </w:r>
      <w:r w:rsidR="003968CC">
        <w:t xml:space="preserve"> Totales)</w:t>
      </w:r>
    </w:p>
    <w:p w:rsidR="0023749C" w:rsidRPr="00F72AAD" w:rsidRDefault="007E5E68" w:rsidP="007E5E68">
      <w:pPr>
        <w:pStyle w:val="Prrafodelista"/>
        <w:numPr>
          <w:ilvl w:val="0"/>
          <w:numId w:val="10"/>
        </w:numPr>
      </w:pPr>
      <w:r w:rsidRPr="00F72AAD">
        <w:t>Para la columna BIT</w:t>
      </w:r>
      <w:r w:rsidR="00E975CB" w:rsidRPr="00F72AAD">
        <w:t xml:space="preserve"> -&gt; BUSCARV en la hoja de tabla dinámica “</w:t>
      </w:r>
      <w:proofErr w:type="spellStart"/>
      <w:r w:rsidRPr="00F72AAD">
        <w:t>Din</w:t>
      </w:r>
      <w:proofErr w:type="spellEnd"/>
      <w:r w:rsidRPr="00F72AAD">
        <w:t>-BIT</w:t>
      </w:r>
      <w:r w:rsidR="00E975CB" w:rsidRPr="00F72AAD">
        <w:t>” en el cuadro que inicia en la celda F2</w:t>
      </w:r>
    </w:p>
    <w:p w:rsidR="007E5E68" w:rsidRPr="00F72AAD" w:rsidRDefault="007E5E68" w:rsidP="007E5E68">
      <w:pPr>
        <w:pStyle w:val="Prrafodelista"/>
        <w:ind w:left="1800"/>
      </w:pPr>
    </w:p>
    <w:p w:rsidR="00B4144B" w:rsidRDefault="0023749C" w:rsidP="003120CA">
      <w:pPr>
        <w:pStyle w:val="Prrafodelista"/>
        <w:ind w:left="1080"/>
        <w:rPr>
          <w:noProof/>
          <w:lang w:eastAsia="es-ES"/>
        </w:rPr>
      </w:pPr>
      <w:r w:rsidRPr="00F72AAD">
        <w:t>*Revisar los datos en la fórmula BUSCARV y fijar con “$” para que la fórmula no se mueva.</w:t>
      </w:r>
      <w:r w:rsidR="0003511A" w:rsidRPr="0003511A">
        <w:rPr>
          <w:noProof/>
          <w:lang w:eastAsia="es-ES"/>
        </w:rPr>
        <w:t xml:space="preserve"> </w:t>
      </w:r>
    </w:p>
    <w:p w:rsidR="003120CA" w:rsidRDefault="0003511A" w:rsidP="00BC581D">
      <w:pPr>
        <w:pStyle w:val="Prrafodelista"/>
        <w:ind w:left="1080" w:hanging="1080"/>
        <w:jc w:val="center"/>
      </w:pPr>
      <w:r w:rsidRPr="004D6390">
        <w:rPr>
          <w:noProof/>
          <w:lang w:eastAsia="es-ES"/>
        </w:rPr>
        <w:drawing>
          <wp:inline distT="0" distB="0" distL="0" distR="0" wp14:anchorId="619B1FF4" wp14:editId="1725C77C">
            <wp:extent cx="3177988" cy="1536874"/>
            <wp:effectExtent l="0" t="0" r="3810" b="6350"/>
            <wp:docPr id="16" name="Imagen 16" descr="D:\Perfiles\DMM108\Downloads\WhatsApp Image 2023-04-27 at 11.18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rfiles\DMM108\Downloads\WhatsApp Image 2023-04-27 at 11.18.19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06" cy="154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1D" w:rsidRPr="00F72AAD" w:rsidRDefault="00BC581D" w:rsidP="00BC581D">
      <w:pPr>
        <w:pStyle w:val="Prrafodelista"/>
        <w:ind w:left="1080" w:hanging="1080"/>
        <w:jc w:val="center"/>
      </w:pPr>
    </w:p>
    <w:p w:rsidR="00D07E8E" w:rsidRPr="00F72AAD" w:rsidRDefault="00AD4F0F" w:rsidP="00BC581D">
      <w:pPr>
        <w:pStyle w:val="Prrafodelista"/>
        <w:ind w:left="1080" w:hanging="1080"/>
        <w:jc w:val="center"/>
      </w:pPr>
      <w:r w:rsidRPr="00F72AAD">
        <w:rPr>
          <w:noProof/>
          <w:lang w:eastAsia="es-ES"/>
        </w:rPr>
        <w:drawing>
          <wp:inline distT="0" distB="0" distL="0" distR="0">
            <wp:extent cx="2398182" cy="2200835"/>
            <wp:effectExtent l="0" t="0" r="2540" b="9525"/>
            <wp:docPr id="19" name="Imagen 19" descr="D:\Perfiles\DMM108\Downloads\WhatsApp Image 2023-04-27 at 13.44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erfiles\DMM108\Downloads\WhatsApp Image 2023-04-27 at 13.44.52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57" cy="222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8E" w:rsidRPr="00F72AAD" w:rsidRDefault="00D07E8E" w:rsidP="003120CA">
      <w:pPr>
        <w:pStyle w:val="Prrafodelista"/>
        <w:ind w:left="1080"/>
      </w:pPr>
    </w:p>
    <w:p w:rsidR="00CF42AA" w:rsidRPr="00F72AAD" w:rsidRDefault="00CF42AA" w:rsidP="00CF42AA">
      <w:pPr>
        <w:pStyle w:val="Prrafodelista"/>
        <w:numPr>
          <w:ilvl w:val="1"/>
          <w:numId w:val="8"/>
        </w:numPr>
      </w:pPr>
      <w:r>
        <w:t>Las columnas VIA, BASE, BIT y VAC (e</w:t>
      </w:r>
      <w:r w:rsidRPr="00F72AAD">
        <w:t xml:space="preserve">n el cuadro </w:t>
      </w:r>
      <w:proofErr w:type="spellStart"/>
      <w:r>
        <w:t>VAC</w:t>
      </w:r>
      <w:r w:rsidR="00D637AB">
        <w:t>s</w:t>
      </w:r>
      <w:proofErr w:type="spellEnd"/>
      <w:r>
        <w:t xml:space="preserve">) se deben rellenar automáticamente, </w:t>
      </w:r>
      <w:r w:rsidRPr="00F72AAD">
        <w:t>con la fórmula de BUSCARV de la siguiente manera:</w:t>
      </w:r>
    </w:p>
    <w:p w:rsidR="00D07E8E" w:rsidRPr="00F72AAD" w:rsidRDefault="00D07E8E" w:rsidP="00D07E8E">
      <w:pPr>
        <w:pStyle w:val="Prrafodelista"/>
        <w:ind w:left="1440"/>
      </w:pPr>
    </w:p>
    <w:p w:rsidR="00D07E8E" w:rsidRPr="00F72AAD" w:rsidRDefault="00D07E8E" w:rsidP="00D07E8E">
      <w:pPr>
        <w:pStyle w:val="Prrafodelista"/>
        <w:numPr>
          <w:ilvl w:val="0"/>
          <w:numId w:val="10"/>
        </w:numPr>
      </w:pPr>
      <w:r w:rsidRPr="00F72AAD">
        <w:t>Para la columna VIA -&gt; BUSCARV en la hoja de tabla dinámica “</w:t>
      </w:r>
      <w:proofErr w:type="spellStart"/>
      <w:r w:rsidRPr="00F72AAD">
        <w:t>Din</w:t>
      </w:r>
      <w:proofErr w:type="spellEnd"/>
      <w:r w:rsidRPr="00F72AAD">
        <w:t>-VIA” en el cuadro que inicia en la celda F2</w:t>
      </w:r>
    </w:p>
    <w:p w:rsidR="00D07E8E" w:rsidRPr="00F72AAD" w:rsidRDefault="00D07E8E" w:rsidP="00D637AB">
      <w:pPr>
        <w:pStyle w:val="Prrafodelista"/>
        <w:numPr>
          <w:ilvl w:val="0"/>
          <w:numId w:val="10"/>
        </w:numPr>
      </w:pPr>
      <w:r w:rsidRPr="00F72AAD">
        <w:t>Para la columna BASE</w:t>
      </w:r>
      <w:r w:rsidR="00CF42AA">
        <w:t xml:space="preserve"> (abono)</w:t>
      </w:r>
      <w:r w:rsidRPr="00F72AAD">
        <w:t xml:space="preserve"> -&gt; BUSCARV en la hoja “BASE” en todo el cuadro.</w:t>
      </w:r>
      <w:r w:rsidR="00CF42AA">
        <w:t xml:space="preserve"> Aquí no se incluyen los viajeros totales, únicamente los de Abono</w:t>
      </w:r>
      <w:r w:rsidR="00D637AB">
        <w:t xml:space="preserve"> Transportes (columna </w:t>
      </w:r>
      <w:proofErr w:type="spellStart"/>
      <w:r w:rsidR="00D637AB" w:rsidRPr="00D637AB">
        <w:t>Abottes</w:t>
      </w:r>
      <w:proofErr w:type="spellEnd"/>
      <w:r w:rsidR="00D637AB">
        <w:t>)</w:t>
      </w:r>
      <w:r w:rsidR="00CF42AA">
        <w:t>, el resto no son demanda del consorcio.</w:t>
      </w:r>
    </w:p>
    <w:p w:rsidR="00CF42AA" w:rsidRDefault="00D07E8E" w:rsidP="00451A2A">
      <w:pPr>
        <w:pStyle w:val="Prrafodelista"/>
        <w:numPr>
          <w:ilvl w:val="0"/>
          <w:numId w:val="10"/>
        </w:numPr>
      </w:pPr>
      <w:r w:rsidRPr="00F72AAD">
        <w:t>Para la columna BIT -&gt; BUSCARV en la hoja de tabla dinámica “</w:t>
      </w:r>
      <w:proofErr w:type="spellStart"/>
      <w:r w:rsidRPr="00F72AAD">
        <w:t>Din</w:t>
      </w:r>
      <w:proofErr w:type="spellEnd"/>
      <w:r w:rsidRPr="00F72AAD">
        <w:t>-BIT” en el cuadro que inicia en la celda F2</w:t>
      </w:r>
    </w:p>
    <w:p w:rsidR="00CF42AA" w:rsidRDefault="00AD4F0F" w:rsidP="00451A2A">
      <w:pPr>
        <w:pStyle w:val="Prrafodelista"/>
        <w:numPr>
          <w:ilvl w:val="0"/>
          <w:numId w:val="10"/>
        </w:numPr>
      </w:pPr>
      <w:r w:rsidRPr="00F72AAD">
        <w:t>Para la columna VAC -&gt; BUSCARV en la hoja de tabla dinámica “</w:t>
      </w:r>
      <w:proofErr w:type="spellStart"/>
      <w:r w:rsidRPr="00F72AAD">
        <w:t>Din</w:t>
      </w:r>
      <w:proofErr w:type="spellEnd"/>
      <w:r w:rsidRPr="00F72AAD">
        <w:t xml:space="preserve">-BIT” en el </w:t>
      </w:r>
      <w:r w:rsidR="00CF42AA">
        <w:t>cuadro que inicia en la celda F</w:t>
      </w:r>
    </w:p>
    <w:p w:rsidR="00BC581D" w:rsidRDefault="00BC581D" w:rsidP="00BC581D">
      <w:pPr>
        <w:pStyle w:val="Prrafodelista"/>
        <w:ind w:left="1800"/>
      </w:pPr>
    </w:p>
    <w:p w:rsidR="00BC581D" w:rsidRPr="00BC581D" w:rsidRDefault="00CF42AA" w:rsidP="00BC581D">
      <w:pPr>
        <w:pStyle w:val="Prrafodelista"/>
        <w:ind w:left="1800"/>
      </w:pPr>
      <w:r w:rsidRPr="00AD4F0F">
        <w:rPr>
          <w:noProof/>
          <w:lang w:eastAsia="es-ES"/>
        </w:rPr>
        <w:drawing>
          <wp:inline distT="0" distB="0" distL="0" distR="0">
            <wp:extent cx="3341370" cy="2007870"/>
            <wp:effectExtent l="0" t="0" r="0" b="0"/>
            <wp:docPr id="20" name="Imagen 20" descr="D:\Perfiles\DMM108\Downloads\WhatsApp Image 2023-04-27 at 13.49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erfiles\DMM108\Downloads\WhatsApp Image 2023-04-27 at 13.49.07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AA" w:rsidRDefault="00CF42AA" w:rsidP="00BC581D">
      <w:pPr>
        <w:pStyle w:val="Prrafodelista"/>
        <w:ind w:left="1800"/>
      </w:pPr>
      <w:r w:rsidRPr="00CF42AA">
        <w:rPr>
          <w:b/>
        </w:rPr>
        <w:t>Revisar los datos en la fórmula BUSCARV y fijar con “$” para que la fórmula no se mueva.</w:t>
      </w:r>
    </w:p>
    <w:p w:rsidR="002A4F70" w:rsidRDefault="002A4F70" w:rsidP="00133C0C">
      <w:pPr>
        <w:pStyle w:val="Prrafodelista"/>
        <w:numPr>
          <w:ilvl w:val="1"/>
          <w:numId w:val="8"/>
        </w:numPr>
        <w:jc w:val="both"/>
      </w:pPr>
      <w:r>
        <w:t>La columna diferencia %DIF/BASE, se sombrea</w:t>
      </w:r>
      <w:r w:rsidR="00133C0C">
        <w:t xml:space="preserve"> (naranja)</w:t>
      </w:r>
      <w:r>
        <w:t xml:space="preserve"> cuando las diferencias entre el dato VIA y el BASE son superiores al 0,5% del dato BASE. </w:t>
      </w:r>
    </w:p>
    <w:p w:rsidR="002A4F70" w:rsidRDefault="002A4F70" w:rsidP="00133C0C">
      <w:pPr>
        <w:pStyle w:val="Prrafodelista"/>
        <w:numPr>
          <w:ilvl w:val="1"/>
          <w:numId w:val="8"/>
        </w:numPr>
        <w:jc w:val="both"/>
      </w:pPr>
      <w:r>
        <w:t>La</w:t>
      </w:r>
      <w:r w:rsidR="00C025F6">
        <w:t>s</w:t>
      </w:r>
      <w:r>
        <w:t xml:space="preserve"> columna</w:t>
      </w:r>
      <w:r w:rsidR="00C025F6">
        <w:t>s</w:t>
      </w:r>
      <w:r>
        <w:t xml:space="preserve"> BIT-BASE </w:t>
      </w:r>
      <w:r w:rsidR="00C025F6">
        <w:t xml:space="preserve">o VAC-BASE muestran valores </w:t>
      </w:r>
      <w:r>
        <w:t>en rojo cu</w:t>
      </w:r>
      <w:r w:rsidR="00C025F6">
        <w:t>ando el BIT es mayor que BASE o VAC</w:t>
      </w:r>
      <w:r>
        <w:t>, esto no indica error, si el BIT es dato regularizado sería lo normal, esta información puede ser indicativa de error complementada con el resto.</w:t>
      </w:r>
    </w:p>
    <w:p w:rsidR="00431F01" w:rsidRDefault="00833A65" w:rsidP="00133C0C">
      <w:pPr>
        <w:pStyle w:val="Prrafodelista"/>
        <w:numPr>
          <w:ilvl w:val="1"/>
          <w:numId w:val="8"/>
        </w:numPr>
        <w:jc w:val="both"/>
      </w:pPr>
      <w:r>
        <w:t>La columna %BIT/</w:t>
      </w:r>
      <w:r w:rsidR="002A4F70">
        <w:t>BASE</w:t>
      </w:r>
      <w:r>
        <w:t xml:space="preserve"> </w:t>
      </w:r>
      <w:r w:rsidR="002A4F70">
        <w:t xml:space="preserve">se sombrea en </w:t>
      </w:r>
      <w:r w:rsidR="00133C0C">
        <w:t>morado</w:t>
      </w:r>
      <w:r w:rsidR="002A4F70">
        <w:t xml:space="preserve"> cuando la diferencia entre el BIT y el BASE</w:t>
      </w:r>
      <w:r>
        <w:t xml:space="preserve"> </w:t>
      </w:r>
      <w:r w:rsidR="00431F01">
        <w:t>es inferior al 0,05% del base.</w:t>
      </w:r>
    </w:p>
    <w:p w:rsidR="00833A65" w:rsidRDefault="00833A65" w:rsidP="00133C0C">
      <w:pPr>
        <w:pStyle w:val="Prrafodelista"/>
        <w:numPr>
          <w:ilvl w:val="1"/>
          <w:numId w:val="8"/>
        </w:numPr>
        <w:jc w:val="both"/>
      </w:pPr>
      <w:r>
        <w:t>La columna %VAC/VIA se sombrea en verde cuando la diferencia entre el VAC y el VIA es inferior al 0,05% del base.</w:t>
      </w:r>
    </w:p>
    <w:p w:rsidR="00431F01" w:rsidRDefault="009D3B85" w:rsidP="00133C0C">
      <w:pPr>
        <w:pStyle w:val="Prrafodelista"/>
        <w:numPr>
          <w:ilvl w:val="1"/>
          <w:numId w:val="8"/>
        </w:numPr>
        <w:jc w:val="both"/>
      </w:pPr>
      <w:r>
        <w:t>La columna BIT</w:t>
      </w:r>
      <w:r w:rsidR="00431F01">
        <w:t xml:space="preserve"> se sombrea en </w:t>
      </w:r>
      <w:r w:rsidR="00160F49">
        <w:t>morado</w:t>
      </w:r>
      <w:r w:rsidR="00431F01">
        <w:t xml:space="preserve"> cuando la</w:t>
      </w:r>
      <w:r>
        <w:t xml:space="preserve"> diferencia entre el BIT y el VAC</w:t>
      </w:r>
      <w:r w:rsidR="00431F01">
        <w:t xml:space="preserve"> es inferior al 0,05% del </w:t>
      </w:r>
      <w:r>
        <w:t>VAC</w:t>
      </w:r>
      <w:r w:rsidR="00431F01">
        <w:t>.</w:t>
      </w:r>
    </w:p>
    <w:p w:rsidR="00431F01" w:rsidRDefault="00431F01" w:rsidP="00431F01">
      <w:pPr>
        <w:pStyle w:val="Prrafodelista"/>
        <w:ind w:left="1440"/>
      </w:pPr>
    </w:p>
    <w:p w:rsidR="00CE5608" w:rsidRDefault="00CE56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31F01" w:rsidRPr="00E245DD" w:rsidRDefault="00431F01" w:rsidP="00431F01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ANÁLISIS </w:t>
      </w:r>
      <w:r w:rsidR="0089751F">
        <w:rPr>
          <w:b/>
          <w:sz w:val="28"/>
          <w:szCs w:val="28"/>
        </w:rPr>
        <w:t xml:space="preserve">DE LA COMPARACIÓN DE DATOS </w:t>
      </w:r>
    </w:p>
    <w:p w:rsidR="00431F01" w:rsidRDefault="005368D8" w:rsidP="00431F01">
      <w:pPr>
        <w:ind w:left="360"/>
      </w:pPr>
      <w:r>
        <w:t>L</w:t>
      </w:r>
      <w:r w:rsidR="00431F01">
        <w:t>os criterios para validar</w:t>
      </w:r>
      <w:r w:rsidR="00CE5608">
        <w:t xml:space="preserve"> los</w:t>
      </w:r>
      <w:r w:rsidR="00431F01">
        <w:t xml:space="preserve"> datos:</w:t>
      </w:r>
    </w:p>
    <w:p w:rsidR="00CE5608" w:rsidRPr="00CE5608" w:rsidRDefault="00CE5608" w:rsidP="005368D8">
      <w:pPr>
        <w:shd w:val="clear" w:color="auto" w:fill="92D050"/>
        <w:ind w:left="360"/>
        <w:rPr>
          <w:sz w:val="24"/>
        </w:rPr>
      </w:pPr>
      <w:r w:rsidRPr="005368D8">
        <w:t>CUADRO INTERURBANOS</w:t>
      </w:r>
    </w:p>
    <w:p w:rsidR="00CE5608" w:rsidRDefault="00133C0C" w:rsidP="00916527">
      <w:pPr>
        <w:ind w:left="360" w:hanging="502"/>
        <w:jc w:val="center"/>
      </w:pPr>
      <w:r>
        <w:rPr>
          <w:noProof/>
          <w:lang w:eastAsia="es-ES"/>
        </w:rPr>
        <w:drawing>
          <wp:inline distT="0" distB="0" distL="0" distR="0" wp14:anchorId="14FF1B83" wp14:editId="64975A08">
            <wp:extent cx="5855677" cy="4407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047"/>
                    <a:stretch/>
                  </pic:blipFill>
                  <pic:spPr bwMode="auto">
                    <a:xfrm>
                      <a:off x="0" y="0"/>
                      <a:ext cx="5864996" cy="441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01" w:rsidRDefault="00CE5608" w:rsidP="00025D44">
      <w:pPr>
        <w:ind w:left="720" w:hanging="578"/>
        <w:jc w:val="both"/>
      </w:pPr>
      <w:r>
        <w:t xml:space="preserve">1-A:  </w:t>
      </w:r>
      <w:r w:rsidR="00DE4A8A">
        <w:t>Si %</w:t>
      </w:r>
      <w:r w:rsidR="00025D44">
        <w:t>DIF/BASE</w:t>
      </w:r>
      <w:r w:rsidR="00DE4A8A">
        <w:t xml:space="preserve"> sin color y %</w:t>
      </w:r>
      <w:r w:rsidR="00025D44">
        <w:t xml:space="preserve">BIT/VIA </w:t>
      </w:r>
      <w:r w:rsidR="00DE4A8A">
        <w:t>sombreado verde.</w:t>
      </w:r>
      <w:r>
        <w:t xml:space="preserve"> TODO OK.</w:t>
      </w:r>
      <w:r w:rsidR="00DE4A8A">
        <w:t xml:space="preserve"> Se toma el dato VIA como bueno.</w:t>
      </w:r>
    </w:p>
    <w:p w:rsidR="00DE4A8A" w:rsidRDefault="00025D44" w:rsidP="00025D44">
      <w:pPr>
        <w:ind w:left="720" w:hanging="578"/>
        <w:jc w:val="both"/>
      </w:pPr>
      <w:r>
        <w:t xml:space="preserve">1-B: Si </w:t>
      </w:r>
      <w:r w:rsidR="00DE4A8A">
        <w:t>%</w:t>
      </w:r>
      <w:r>
        <w:t xml:space="preserve">DIF/BASE </w:t>
      </w:r>
      <w:r w:rsidR="00DE4A8A">
        <w:t>sin color y %</w:t>
      </w:r>
      <w:r>
        <w:t xml:space="preserve">BIT/VIA </w:t>
      </w:r>
      <w:r w:rsidR="00DE4A8A">
        <w:t>no sombreado. Las diferenc</w:t>
      </w:r>
      <w:r>
        <w:t>ias BIT/VIA hay que analizarlas para decidir cual se toma como bueno. Es posible que una regularización importante sea la causa de las diferencias</w:t>
      </w:r>
      <w:r w:rsidR="00133C0C">
        <w:t>, en este caso el BIT debería ser mayor</w:t>
      </w:r>
      <w:r>
        <w:t>.</w:t>
      </w:r>
    </w:p>
    <w:p w:rsidR="00DE4A8A" w:rsidRDefault="00025D44" w:rsidP="00025D44">
      <w:pPr>
        <w:ind w:left="720" w:hanging="578"/>
        <w:jc w:val="both"/>
      </w:pPr>
      <w:r>
        <w:t xml:space="preserve">2-A: </w:t>
      </w:r>
      <w:r w:rsidR="00DE4A8A">
        <w:t>Si %</w:t>
      </w:r>
      <w:r>
        <w:t>DIF/BASE</w:t>
      </w:r>
      <w:r w:rsidR="00DE4A8A">
        <w:t xml:space="preserve"> coloreado y %</w:t>
      </w:r>
      <w:r>
        <w:t xml:space="preserve">BIT/VIA </w:t>
      </w:r>
      <w:r w:rsidR="00DE4A8A">
        <w:t>sombreado verde.</w:t>
      </w:r>
      <w:r>
        <w:t xml:space="preserve"> Se toma el dato VIA como bueno al coincidir con el BIT.</w:t>
      </w:r>
      <w:r w:rsidR="00DE4A8A">
        <w:t xml:space="preserve"> Contactar con empresa para que aclare diferencias entre BASE y VIA</w:t>
      </w:r>
    </w:p>
    <w:p w:rsidR="00D83E69" w:rsidRDefault="00025D44" w:rsidP="00D3480B">
      <w:pPr>
        <w:ind w:left="720" w:hanging="578"/>
        <w:jc w:val="both"/>
      </w:pPr>
      <w:r>
        <w:t xml:space="preserve">2-B: </w:t>
      </w:r>
      <w:r w:rsidR="00DE4A8A">
        <w:t>Si %</w:t>
      </w:r>
      <w:r>
        <w:t xml:space="preserve">DIF/BASE </w:t>
      </w:r>
      <w:r w:rsidR="00DE4A8A">
        <w:t>coloreado y %</w:t>
      </w:r>
      <w:r>
        <w:t xml:space="preserve">BIT/VIA </w:t>
      </w:r>
      <w:r w:rsidR="00DE4A8A">
        <w:t>no sombreado.</w:t>
      </w:r>
      <w:r w:rsidR="00D83E69">
        <w:t xml:space="preserve"> Comprob</w:t>
      </w:r>
      <w:r>
        <w:t>ar: si %BIT/BASE esta sombreado, 2-B-X se toma dato BIT como bueno. S</w:t>
      </w:r>
      <w:r w:rsidR="00D83E69">
        <w:t>i %BIT/BASE no sombreado</w:t>
      </w:r>
      <w:r>
        <w:t>, 2-B-Y</w:t>
      </w:r>
      <w:r w:rsidR="00D83E69">
        <w:t xml:space="preserve"> no hay criterio para tomar dato bueno. En ambos casos Contactar con empresa para que aclare diferencias entre BASE y VIA</w:t>
      </w:r>
    </w:p>
    <w:p w:rsidR="005368D8" w:rsidRDefault="005368D8">
      <w:r>
        <w:br w:type="page"/>
      </w:r>
    </w:p>
    <w:p w:rsidR="00D83E69" w:rsidRPr="005368D8" w:rsidRDefault="00025D44" w:rsidP="005368D8">
      <w:pPr>
        <w:shd w:val="clear" w:color="auto" w:fill="FFE599" w:themeFill="accent4" w:themeFillTint="66"/>
        <w:ind w:left="360"/>
      </w:pPr>
      <w:r w:rsidRPr="005368D8">
        <w:lastRenderedPageBreak/>
        <w:t>CUADRO VACS</w:t>
      </w:r>
    </w:p>
    <w:p w:rsidR="00E775CD" w:rsidRDefault="00E775CD" w:rsidP="00916527">
      <w:pPr>
        <w:ind w:left="720" w:hanging="862"/>
        <w:jc w:val="center"/>
      </w:pPr>
      <w:r>
        <w:rPr>
          <w:noProof/>
          <w:lang w:eastAsia="es-ES"/>
        </w:rPr>
        <w:drawing>
          <wp:inline distT="0" distB="0" distL="0" distR="0" wp14:anchorId="3AE75A05" wp14:editId="700B3E22">
            <wp:extent cx="5738446" cy="44824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5688" cy="44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0D" w:rsidRDefault="00F4520D" w:rsidP="00F4520D">
      <w:pPr>
        <w:ind w:left="720" w:hanging="578"/>
        <w:jc w:val="both"/>
      </w:pPr>
      <w:r>
        <w:t>SIEMPRE: Para las que no tienen dato VIA (normalmente las VAC-APP). Se toma dato VAC como bueno.</w:t>
      </w:r>
    </w:p>
    <w:p w:rsidR="008659C6" w:rsidRDefault="00C25961" w:rsidP="00C25961">
      <w:pPr>
        <w:ind w:left="720" w:hanging="578"/>
        <w:jc w:val="both"/>
      </w:pPr>
      <w:r>
        <w:t xml:space="preserve">1-A: </w:t>
      </w:r>
      <w:r w:rsidR="008659C6">
        <w:t>Si %</w:t>
      </w:r>
      <w:r>
        <w:t xml:space="preserve">DIF/BASE </w:t>
      </w:r>
      <w:r w:rsidR="008659C6">
        <w:t>sin color y %</w:t>
      </w:r>
      <w:r>
        <w:t xml:space="preserve">VAC/VIA </w:t>
      </w:r>
      <w:r w:rsidR="00F4520D">
        <w:t xml:space="preserve">sombreado verde: </w:t>
      </w:r>
      <w:r w:rsidR="008659C6">
        <w:t xml:space="preserve">Se toma el dato </w:t>
      </w:r>
      <w:r w:rsidR="00C62367">
        <w:t>VAC</w:t>
      </w:r>
      <w:r w:rsidR="008659C6">
        <w:t xml:space="preserve"> como bueno.</w:t>
      </w:r>
    </w:p>
    <w:p w:rsidR="00F4520D" w:rsidRDefault="00C25961" w:rsidP="00F4520D">
      <w:pPr>
        <w:ind w:left="720" w:hanging="578"/>
        <w:jc w:val="both"/>
      </w:pPr>
      <w:r>
        <w:t xml:space="preserve">1-B: </w:t>
      </w:r>
      <w:r w:rsidR="00C62367">
        <w:t>Si %</w:t>
      </w:r>
      <w:r>
        <w:t xml:space="preserve">DIF/BASE </w:t>
      </w:r>
      <w:r w:rsidR="00C62367">
        <w:t>sin color y %VAC/</w:t>
      </w:r>
      <w:r>
        <w:t xml:space="preserve">VIA </w:t>
      </w:r>
      <w:r w:rsidR="00C62367">
        <w:t xml:space="preserve">no sombreado, verificar dato BIT sombreado. </w:t>
      </w:r>
      <w:r w:rsidR="00F4520D">
        <w:t xml:space="preserve">Si BIT sombreado 1-B-X: Se </w:t>
      </w:r>
      <w:r w:rsidR="00367E15">
        <w:t>analiza la diferencia y se toma una decisión, es posible que las diferencias se deban a regularizaciones</w:t>
      </w:r>
      <w:r w:rsidR="00F4520D">
        <w:t xml:space="preserve">. Si BIT NO-sombreado 1-B-Y: </w:t>
      </w:r>
      <w:r w:rsidR="00367E15">
        <w:t>Es un caso muy raro se debe analizar</w:t>
      </w:r>
      <w:r w:rsidR="00E775CD">
        <w:t>, consultar con sistemas diferencias VIA-BIT.</w:t>
      </w:r>
    </w:p>
    <w:p w:rsidR="00367E15" w:rsidRDefault="00367E15" w:rsidP="00E775CD">
      <w:pPr>
        <w:ind w:left="720" w:hanging="578"/>
        <w:jc w:val="both"/>
      </w:pPr>
      <w:r>
        <w:t>2-A: Si %DIF/BASE coloreado y %VAC/VIA sombreado verde: Se toma el dato VAC como bueno. Contactar con empresa para que aclare diferencias entre BASE y VIA</w:t>
      </w:r>
    </w:p>
    <w:p w:rsidR="00367E15" w:rsidRDefault="00E775CD" w:rsidP="00E775CD">
      <w:pPr>
        <w:ind w:left="720" w:hanging="578"/>
        <w:jc w:val="both"/>
      </w:pPr>
      <w:r>
        <w:t>2</w:t>
      </w:r>
      <w:r w:rsidR="00367E15">
        <w:t xml:space="preserve">-B: Si %DIF/BASE </w:t>
      </w:r>
      <w:r>
        <w:t>coloreado</w:t>
      </w:r>
      <w:r w:rsidR="00367E15">
        <w:t xml:space="preserve"> y %VAC/VIA no sombreado, verificar dato BIT sombreado. Si </w:t>
      </w:r>
      <w:r>
        <w:t>BIT sombreado 2</w:t>
      </w:r>
      <w:r w:rsidR="00367E15">
        <w:t xml:space="preserve">-B-X: Se </w:t>
      </w:r>
      <w:r>
        <w:t>toma dato VAC como bueno y hay que contactar con la empresa para que aclare diferencias entre BASE y VIA.</w:t>
      </w:r>
      <w:r w:rsidR="00367E15">
        <w:t xml:space="preserve"> Si BIT NO-</w:t>
      </w:r>
      <w:r>
        <w:t>sombreado 2</w:t>
      </w:r>
      <w:r w:rsidR="00367E15">
        <w:t xml:space="preserve">-B-Y: </w:t>
      </w:r>
      <w:r>
        <w:t>No hay criterio para tomar una decisión.</w:t>
      </w:r>
    </w:p>
    <w:p w:rsidR="0089751F" w:rsidRDefault="0089751F">
      <w:r>
        <w:br w:type="page"/>
      </w:r>
    </w:p>
    <w:p w:rsidR="0089751F" w:rsidRPr="00E245DD" w:rsidRDefault="0089751F" w:rsidP="0089751F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GENERACIÓN DE DATOS FINALES.</w:t>
      </w:r>
    </w:p>
    <w:p w:rsidR="0089751F" w:rsidRDefault="0089751F" w:rsidP="0089751F">
      <w:r>
        <w:t xml:space="preserve">Aplicando los criterios anteriores a partir de las pestañas, VIA,  BASE y VAC. Se genera la pestaña “A INCORPORAR” con  cuatro columnas con los datos de: </w:t>
      </w:r>
    </w:p>
    <w:p w:rsidR="0089751F" w:rsidRDefault="0089751F" w:rsidP="0089751F">
      <w:pPr>
        <w:jc w:val="center"/>
      </w:pPr>
      <w:r>
        <w:t>Concesión//fecha(día)//</w:t>
      </w:r>
      <w:proofErr w:type="spellStart"/>
      <w:r>
        <w:t>CodigoTítulo</w:t>
      </w:r>
      <w:proofErr w:type="spellEnd"/>
      <w:r>
        <w:t xml:space="preserve">//Validaciones </w:t>
      </w:r>
    </w:p>
    <w:p w:rsidR="0089751F" w:rsidRDefault="0089751F" w:rsidP="0089751F">
      <w:r>
        <w:t xml:space="preserve">Una vez generada se comprueba el total con la pestaña </w:t>
      </w:r>
      <w:proofErr w:type="spellStart"/>
      <w:r>
        <w:t>BASEvsVIA</w:t>
      </w:r>
      <w:proofErr w:type="spellEnd"/>
    </w:p>
    <w:p w:rsidR="00970497" w:rsidRDefault="00970497" w:rsidP="0089751F"/>
    <w:p w:rsidR="00970497" w:rsidRDefault="00970497" w:rsidP="0089751F">
      <w:r>
        <w:t>Campos del archivo final agrupado (</w:t>
      </w:r>
      <w:proofErr w:type="spellStart"/>
      <w:r>
        <w:t>ejp</w:t>
      </w:r>
      <w:proofErr w:type="spellEnd"/>
      <w:r>
        <w:t xml:space="preserve"> de 2022)</w:t>
      </w:r>
      <w:bookmarkStart w:id="0" w:name="_GoBack"/>
      <w:bookmarkEnd w:id="0"/>
    </w:p>
    <w:p w:rsidR="0089751F" w:rsidRDefault="00970497" w:rsidP="0089751F">
      <w:r w:rsidRPr="00970497">
        <w:drawing>
          <wp:inline distT="0" distB="0" distL="0" distR="0" wp14:anchorId="7EAD5D1E" wp14:editId="6068F1FB">
            <wp:extent cx="5207268" cy="3111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97" w:rsidRDefault="00970497" w:rsidP="0089751F"/>
    <w:p w:rsidR="00F4520D" w:rsidRDefault="00F4520D" w:rsidP="00C25961">
      <w:pPr>
        <w:ind w:left="720" w:hanging="578"/>
        <w:jc w:val="both"/>
      </w:pPr>
    </w:p>
    <w:p w:rsidR="00F4520D" w:rsidRDefault="00F4520D" w:rsidP="00C25961">
      <w:pPr>
        <w:ind w:left="720" w:hanging="578"/>
        <w:jc w:val="both"/>
      </w:pPr>
    </w:p>
    <w:sectPr w:rsidR="00F45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502E"/>
    <w:multiLevelType w:val="hybridMultilevel"/>
    <w:tmpl w:val="677A4E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3D2CE0"/>
    <w:multiLevelType w:val="hybridMultilevel"/>
    <w:tmpl w:val="A0E28A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74F84"/>
    <w:multiLevelType w:val="multilevel"/>
    <w:tmpl w:val="32D6A7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183D17C6"/>
    <w:multiLevelType w:val="hybridMultilevel"/>
    <w:tmpl w:val="D2905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723AF"/>
    <w:multiLevelType w:val="hybridMultilevel"/>
    <w:tmpl w:val="49E431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921CC1"/>
    <w:multiLevelType w:val="hybridMultilevel"/>
    <w:tmpl w:val="28FA6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B7307"/>
    <w:multiLevelType w:val="hybridMultilevel"/>
    <w:tmpl w:val="2512B0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A5172D"/>
    <w:multiLevelType w:val="hybridMultilevel"/>
    <w:tmpl w:val="AADE7DE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694F29"/>
    <w:multiLevelType w:val="hybridMultilevel"/>
    <w:tmpl w:val="2AD0F34C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3928E6"/>
    <w:multiLevelType w:val="hybridMultilevel"/>
    <w:tmpl w:val="1C6CC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22AA8"/>
    <w:multiLevelType w:val="multilevel"/>
    <w:tmpl w:val="32D6A7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65A54167"/>
    <w:multiLevelType w:val="hybridMultilevel"/>
    <w:tmpl w:val="672682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DB4A90"/>
    <w:multiLevelType w:val="hybridMultilevel"/>
    <w:tmpl w:val="6C44D0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7E67B3"/>
    <w:multiLevelType w:val="hybridMultilevel"/>
    <w:tmpl w:val="EB0485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5354E"/>
    <w:multiLevelType w:val="hybridMultilevel"/>
    <w:tmpl w:val="677A4E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3D3DFF"/>
    <w:multiLevelType w:val="hybridMultilevel"/>
    <w:tmpl w:val="933ABC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0"/>
  </w:num>
  <w:num w:numId="5">
    <w:abstractNumId w:val="13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3A"/>
    <w:rsid w:val="000028E0"/>
    <w:rsid w:val="00025D44"/>
    <w:rsid w:val="0003511A"/>
    <w:rsid w:val="000E3748"/>
    <w:rsid w:val="000F6699"/>
    <w:rsid w:val="00133C0C"/>
    <w:rsid w:val="00160F49"/>
    <w:rsid w:val="00180C51"/>
    <w:rsid w:val="00186076"/>
    <w:rsid w:val="00194D54"/>
    <w:rsid w:val="001B1818"/>
    <w:rsid w:val="001F7956"/>
    <w:rsid w:val="00233D83"/>
    <w:rsid w:val="0023749C"/>
    <w:rsid w:val="00240110"/>
    <w:rsid w:val="0025449B"/>
    <w:rsid w:val="00292953"/>
    <w:rsid w:val="00294C83"/>
    <w:rsid w:val="002A4F70"/>
    <w:rsid w:val="002D6376"/>
    <w:rsid w:val="002F3DEC"/>
    <w:rsid w:val="002F41BA"/>
    <w:rsid w:val="00303C37"/>
    <w:rsid w:val="003120CA"/>
    <w:rsid w:val="00314FBF"/>
    <w:rsid w:val="00367E15"/>
    <w:rsid w:val="003968CC"/>
    <w:rsid w:val="003A1F83"/>
    <w:rsid w:val="003C74CA"/>
    <w:rsid w:val="003E41F1"/>
    <w:rsid w:val="00431F01"/>
    <w:rsid w:val="00461852"/>
    <w:rsid w:val="00490A35"/>
    <w:rsid w:val="00491C25"/>
    <w:rsid w:val="00496477"/>
    <w:rsid w:val="004A500A"/>
    <w:rsid w:val="004B61BF"/>
    <w:rsid w:val="004B6A32"/>
    <w:rsid w:val="004D3542"/>
    <w:rsid w:val="004D6390"/>
    <w:rsid w:val="004E2CA7"/>
    <w:rsid w:val="00504AB4"/>
    <w:rsid w:val="00523EA4"/>
    <w:rsid w:val="005307B8"/>
    <w:rsid w:val="005340E4"/>
    <w:rsid w:val="005368D8"/>
    <w:rsid w:val="0055438F"/>
    <w:rsid w:val="005D021D"/>
    <w:rsid w:val="005F7B81"/>
    <w:rsid w:val="0061542A"/>
    <w:rsid w:val="00622B6A"/>
    <w:rsid w:val="00626BF9"/>
    <w:rsid w:val="00657133"/>
    <w:rsid w:val="00727033"/>
    <w:rsid w:val="00731776"/>
    <w:rsid w:val="007357AB"/>
    <w:rsid w:val="0074008B"/>
    <w:rsid w:val="007437BC"/>
    <w:rsid w:val="007B7F9D"/>
    <w:rsid w:val="007C268B"/>
    <w:rsid w:val="007E3477"/>
    <w:rsid w:val="007E5E68"/>
    <w:rsid w:val="008277B6"/>
    <w:rsid w:val="00833A65"/>
    <w:rsid w:val="008659C6"/>
    <w:rsid w:val="00872058"/>
    <w:rsid w:val="00892C51"/>
    <w:rsid w:val="0089751F"/>
    <w:rsid w:val="008A2BC3"/>
    <w:rsid w:val="00916527"/>
    <w:rsid w:val="009414BB"/>
    <w:rsid w:val="00970497"/>
    <w:rsid w:val="009C1877"/>
    <w:rsid w:val="009D3B85"/>
    <w:rsid w:val="009E1695"/>
    <w:rsid w:val="00A0074B"/>
    <w:rsid w:val="00A03DFF"/>
    <w:rsid w:val="00A21164"/>
    <w:rsid w:val="00A4634A"/>
    <w:rsid w:val="00A579FC"/>
    <w:rsid w:val="00A60830"/>
    <w:rsid w:val="00AC5313"/>
    <w:rsid w:val="00AC73CA"/>
    <w:rsid w:val="00AD4F0F"/>
    <w:rsid w:val="00AF7519"/>
    <w:rsid w:val="00AF7A97"/>
    <w:rsid w:val="00B10618"/>
    <w:rsid w:val="00B4144B"/>
    <w:rsid w:val="00B8278F"/>
    <w:rsid w:val="00B97686"/>
    <w:rsid w:val="00BC581D"/>
    <w:rsid w:val="00BD6327"/>
    <w:rsid w:val="00BE4C47"/>
    <w:rsid w:val="00BF05C8"/>
    <w:rsid w:val="00C025F6"/>
    <w:rsid w:val="00C25961"/>
    <w:rsid w:val="00C30F1D"/>
    <w:rsid w:val="00C4682D"/>
    <w:rsid w:val="00C62367"/>
    <w:rsid w:val="00C714FB"/>
    <w:rsid w:val="00C87894"/>
    <w:rsid w:val="00CB0E3A"/>
    <w:rsid w:val="00CB7603"/>
    <w:rsid w:val="00CC2092"/>
    <w:rsid w:val="00CC52DB"/>
    <w:rsid w:val="00CE5608"/>
    <w:rsid w:val="00CE6264"/>
    <w:rsid w:val="00CF42AA"/>
    <w:rsid w:val="00CF4ED4"/>
    <w:rsid w:val="00D07E8E"/>
    <w:rsid w:val="00D3480B"/>
    <w:rsid w:val="00D5059D"/>
    <w:rsid w:val="00D637AB"/>
    <w:rsid w:val="00D83B30"/>
    <w:rsid w:val="00D83E69"/>
    <w:rsid w:val="00DA1B59"/>
    <w:rsid w:val="00DE4A8A"/>
    <w:rsid w:val="00E21157"/>
    <w:rsid w:val="00E245DD"/>
    <w:rsid w:val="00E26096"/>
    <w:rsid w:val="00E563C8"/>
    <w:rsid w:val="00E775CD"/>
    <w:rsid w:val="00E975CB"/>
    <w:rsid w:val="00EB3A32"/>
    <w:rsid w:val="00F42667"/>
    <w:rsid w:val="00F4520D"/>
    <w:rsid w:val="00F72AAD"/>
    <w:rsid w:val="00F77E48"/>
    <w:rsid w:val="00F90BBD"/>
    <w:rsid w:val="00F9172E"/>
    <w:rsid w:val="00F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2213"/>
  <w15:chartTrackingRefBased/>
  <w15:docId w15:val="{F872DD4B-5E4A-4D24-A4A6-960C533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E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4C47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637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964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64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64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64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64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://appint.crtm.es:8080/apexcrtm/r/crtm/demandaviajeros/login_desktop?session=1423209179706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ppint.crtm.es:8080/apexcrtm/r/crtm/demandaviajeros/login_desktop?session=14232091797060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10.10.30.242:8080/apexcrtm/r/crtm/gest_int/1?session=2239079176293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://appint.crtm.es:8080/apexcrtm/r/crtm/interurbanos/login_desktop?session=2521984962853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7959</TotalTime>
  <Pages>12</Pages>
  <Words>2364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BARRIENTOS GARCIA, OSCAR (OBG9)</dc:creator>
  <cp:keywords/>
  <dc:description/>
  <cp:lastModifiedBy>BARRIENTOS GARCIA, OSCAR (OBG9)</cp:lastModifiedBy>
  <cp:revision>26</cp:revision>
  <dcterms:created xsi:type="dcterms:W3CDTF">2023-05-05T07:47:00Z</dcterms:created>
  <dcterms:modified xsi:type="dcterms:W3CDTF">2023-12-01T13:13:00Z</dcterms:modified>
</cp:coreProperties>
</file>