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Pendidikan 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Pendayagunaan</w:t>
            </w:r>
            <w:proofErr w:type="spellEnd"/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08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66F1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EF66F1">
        <w:rPr>
          <w:rFonts w:ascii="Arial" w:hAnsi="Arial" w:cs="Arial"/>
          <w:sz w:val="24"/>
          <w:szCs w:val="24"/>
        </w:rPr>
        <w:t>konsep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surat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Kepala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EF66F1">
        <w:rPr>
          <w:rFonts w:ascii="Arial" w:hAnsi="Arial" w:cs="Arial"/>
          <w:sz w:val="24"/>
          <w:szCs w:val="24"/>
        </w:rPr>
        <w:t>Kepegawaian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EF66F1">
        <w:rPr>
          <w:rFonts w:ascii="Arial" w:hAnsi="Arial" w:cs="Arial"/>
          <w:sz w:val="24"/>
          <w:szCs w:val="24"/>
        </w:rPr>
        <w:t>Pelatihan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Kepada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</w:t>
      </w:r>
      <w:r>
        <w:rPr>
          <w:rFonts w:ascii="Arial" w:hAnsi="Arial" w:cs="Arial"/>
          <w:sz w:val="24"/>
          <w:szCs w:val="24"/>
        </w:rPr>
        <w:t>ala</w:t>
      </w:r>
      <w:proofErr w:type="spellEnd"/>
      <w:r>
        <w:rPr>
          <w:rFonts w:ascii="Arial" w:hAnsi="Arial" w:cs="Arial"/>
          <w:sz w:val="24"/>
          <w:szCs w:val="24"/>
        </w:rPr>
        <w:t xml:space="preserve"> Kantor Regional III Bandung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penerbitan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Kartu Pegawai (Karpeg)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proofErr w:type="spellStart"/>
      <w:r w:rsidRPr="00EF66F1">
        <w:rPr>
          <w:rFonts w:ascii="Arial" w:hAnsi="Arial" w:cs="Arial"/>
          <w:sz w:val="24"/>
          <w:szCs w:val="24"/>
        </w:rPr>
        <w:t>Demikian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APPGRAID PURWANTO,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S.Pi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08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Pegawai (Karpeg)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1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Satu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Elis Nurhayati, S.Pd, M.Pd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196707152007012019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an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</w:t>
      </w:r>
      <w:proofErr w:type="spellStart"/>
      <w:r w:rsidRPr="00C74D0C">
        <w:rPr>
          <w:rFonts w:ascii="Arial" w:hAnsi="Arial" w:cs="Arial"/>
          <w:sz w:val="20"/>
          <w:szCs w:val="20"/>
        </w:rPr>
        <w:t>Selata</w:t>
      </w:r>
      <w:proofErr w:type="spellEnd"/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Nominatif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Usul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Pembuatan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Kartu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Pegawai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PNS Di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Lingkungan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Pemerintahan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No. </w:t>
            </w:r>
            <w:proofErr w:type="gram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Surat :</w:t>
            </w:r>
            <w:proofErr w:type="gram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-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Elis Nurhayati, S.Pd, M.Pd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196707152007012019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7FFD" w14:textId="77777777" w:rsidR="00AE7DEB" w:rsidRDefault="00AE7DEB" w:rsidP="003F7484">
      <w:pPr>
        <w:spacing w:after="0" w:line="240" w:lineRule="auto"/>
      </w:pPr>
      <w:r>
        <w:separator/>
      </w:r>
    </w:p>
  </w:endnote>
  <w:endnote w:type="continuationSeparator" w:id="0">
    <w:p w14:paraId="6726B372" w14:textId="77777777" w:rsidR="00AE7DEB" w:rsidRDefault="00AE7DEB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19B" w14:textId="77777777" w:rsidR="00AE7DEB" w:rsidRDefault="00AE7DEB" w:rsidP="003F7484">
      <w:pPr>
        <w:spacing w:after="0" w:line="240" w:lineRule="auto"/>
      </w:pPr>
      <w:r>
        <w:separator/>
      </w:r>
    </w:p>
  </w:footnote>
  <w:footnote w:type="continuationSeparator" w:id="0">
    <w:p w14:paraId="40CF1A7E" w14:textId="77777777" w:rsidR="00AE7DEB" w:rsidRDefault="00AE7DEB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36</cp:revision>
  <cp:lastPrinted>2021-02-10T05:29:00Z</cp:lastPrinted>
  <dcterms:created xsi:type="dcterms:W3CDTF">2021-06-04T16:24:00Z</dcterms:created>
  <dcterms:modified xsi:type="dcterms:W3CDTF">2021-06-10T04:20:00Z</dcterms:modified>
</cp:coreProperties>
</file>