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BPS1</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xxx2</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3xxxx2</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1sss</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2sss</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(522114)</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Listrik</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KUBU RAYA</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CF70206" w14:textId="18138FC6" w:rsidR="005D0A53" w:rsidRPr="005D0A53" w:rsidRDefault="005D0A53"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Isi token listrik Thor</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24</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KUBU RAYA,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Isi token listrik Thor</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4.555.555</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Empat juta lima ratus lima puluh lima ribu lima ratus lima puluh lima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522114</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Listrik</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4.555.555</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4.555.555</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4.555.555</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Satu</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07 May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