
<file path=[Content_Types].xml><?xml version="1.0" encoding="utf-8"?>
<Types xmlns="http://schemas.openxmlformats.org/package/2006/content-types">
  <Default Extension="png" ContentType="image/png"/>
  <Default Extension="tiff" ContentType="image/tif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A727F0">
      <w:pPr>
        <w:jc w:val="both"/>
        <w:rPr>
          <w:rFonts w:ascii="Times New Roman" w:hAnsi="Times New Roman" w:cs="Times New Roman"/>
          <w:color w:val="0070C0"/>
        </w:rPr>
      </w:pPr>
      <w:r>
        <w:rPr>
          <w:rFonts w:hint="eastAsia" w:ascii="Times New Roman" w:hAnsi="Times New Roman" w:cs="Times New Roman"/>
          <w:color w:val="0070C0"/>
        </w:rPr>
        <w:t>Dear Editor,</w:t>
      </w:r>
    </w:p>
    <w:p w14:paraId="4A248EA3">
      <w:pPr>
        <w:jc w:val="both"/>
        <w:rPr>
          <w:rFonts w:hint="eastAsia" w:ascii="Times New Roman" w:hAnsi="Times New Roman" w:cs="Times New Roman"/>
          <w:color w:val="0070C0"/>
          <w:lang w:val="en-US" w:eastAsia="zh-CN"/>
        </w:rPr>
      </w:pPr>
      <w:r>
        <w:rPr>
          <w:rFonts w:hint="eastAsia" w:ascii="Times New Roman" w:hAnsi="Times New Roman" w:cs="Times New Roman"/>
          <w:color w:val="0070C0"/>
        </w:rPr>
        <w:t xml:space="preserve">We sincerely thank the Editor for </w:t>
      </w:r>
      <w:r>
        <w:rPr>
          <w:rFonts w:hint="eastAsia" w:ascii="Times New Roman" w:hAnsi="Times New Roman" w:cs="Times New Roman"/>
          <w:color w:val="0070C0"/>
          <w:lang w:val="en-US" w:eastAsia="zh-CN"/>
        </w:rPr>
        <w:t>your</w:t>
      </w:r>
      <w:r>
        <w:rPr>
          <w:rFonts w:hint="eastAsia" w:ascii="Times New Roman" w:hAnsi="Times New Roman" w:cs="Times New Roman"/>
          <w:color w:val="0070C0"/>
        </w:rPr>
        <w:t xml:space="preserve"> insightful comments and constructive suggestions. </w:t>
      </w:r>
      <w:r>
        <w:rPr>
          <w:rFonts w:hint="eastAsia" w:ascii="Times New Roman" w:hAnsi="Times New Roman" w:cs="Times New Roman"/>
          <w:color w:val="0070C0"/>
          <w:lang w:val="en-US" w:eastAsia="zh-CN"/>
        </w:rPr>
        <w:t>The regions presented in Fig. 3H and Fig. 4E are somewhat blurry. To address this, we have clearly illustrated regions which were used in the figures. We hope this addresses your question.</w:t>
      </w:r>
    </w:p>
    <w:p w14:paraId="38A211E4">
      <w:pPr>
        <w:jc w:val="both"/>
        <w:rPr>
          <w:rFonts w:hint="eastAsia" w:ascii="Times New Roman" w:hAnsi="Times New Roman" w:cs="Times New Roman"/>
          <w:color w:val="0070C0"/>
        </w:rPr>
      </w:pPr>
      <w:r>
        <w:rPr>
          <w:rFonts w:hint="eastAsia" w:ascii="Times New Roman" w:hAnsi="Times New Roman" w:cs="Times New Roman"/>
          <w:color w:val="0070C0"/>
          <w:lang w:val="en-US" w:eastAsia="zh-CN"/>
        </w:rPr>
        <w:t xml:space="preserve">At the outset, we observed substantial variation in measured gene abundance across distinct locations on </w:t>
      </w:r>
      <w:r>
        <w:rPr>
          <w:rFonts w:hint="eastAsia" w:ascii="Times New Roman" w:hAnsi="Times New Roman" w:cs="Times New Roman"/>
          <w:color w:val="0070C0"/>
        </w:rPr>
        <w:t>full</w:t>
      </w:r>
      <w:r>
        <w:rPr>
          <w:rFonts w:hint="eastAsia" w:ascii="Times New Roman" w:hAnsi="Times New Roman" w:cs="Times New Roman"/>
          <w:color w:val="0070C0"/>
        </w:rPr>
        <w:noBreakHyphen/>
      </w:r>
      <w:r>
        <w:rPr>
          <w:rFonts w:hint="eastAsia" w:ascii="Times New Roman" w:hAnsi="Times New Roman" w:cs="Times New Roman"/>
          <w:color w:val="0070C0"/>
        </w:rPr>
        <w:t>tissue sections at each time point. To address this, we selected regions with high gene abundance from full sections at each time point for subsequent analyses. Notably, the spatial transcriptomics sections used for sequencing and the sections used for immunofluorescence staining are not identical tissue sections, but adjacent serial sections. This may lead to minor positional offsets between spatial transcriptomics and immunofluorescence results.</w:t>
      </w:r>
    </w:p>
    <w:p w14:paraId="37ADAB45">
      <w:pPr>
        <w:jc w:val="both"/>
        <w:rPr>
          <w:rFonts w:hint="eastAsia" w:ascii="Times New Roman" w:hAnsi="Times New Roman" w:cs="Times New Roman"/>
          <w:color w:val="0070C0"/>
        </w:rPr>
      </w:pPr>
      <w:r>
        <w:rPr>
          <w:rFonts w:hint="eastAsia" w:ascii="Times New Roman" w:hAnsi="Times New Roman" w:cs="Times New Roman"/>
          <w:color w:val="0070C0"/>
        </w:rPr>
        <w:t>The detailed procedures for processing the corresponding regions presented in the manuscript are as follows:</w:t>
      </w:r>
    </w:p>
    <w:p w14:paraId="0BC47321">
      <w:pPr>
        <w:jc w:val="both"/>
        <w:rPr>
          <w:rFonts w:hint="eastAsia" w:ascii="Times New Roman" w:hAnsi="Times New Roman" w:cs="Times New Roman"/>
          <w:color w:val="0070C0"/>
          <w:lang w:val="en-US" w:eastAsia="zh-CN"/>
        </w:rPr>
      </w:pPr>
      <w:r>
        <w:rPr>
          <w:rFonts w:hint="eastAsia" w:ascii="Times New Roman" w:hAnsi="Times New Roman" w:cs="Times New Roman"/>
          <w:b/>
          <w:bCs/>
          <w:color w:val="0070C0"/>
        </w:rPr>
        <w:t>Rebuttal Figure 1</w:t>
      </w:r>
      <w:r>
        <w:rPr>
          <w:rFonts w:hint="eastAsia" w:ascii="Times New Roman" w:hAnsi="Times New Roman" w:cs="Times New Roman"/>
          <w:color w:val="0070C0"/>
        </w:rPr>
        <w:t xml:space="preserve"> </w:t>
      </w:r>
      <w:r>
        <w:rPr>
          <w:rFonts w:hint="eastAsia" w:ascii="Times New Roman" w:hAnsi="Times New Roman" w:cs="Times New Roman"/>
          <w:color w:val="0070C0"/>
          <w:lang w:val="en-US" w:eastAsia="zh-CN"/>
        </w:rPr>
        <w:t>shows</w:t>
      </w:r>
      <w:r>
        <w:rPr>
          <w:rFonts w:hint="eastAsia" w:ascii="Times New Roman" w:hAnsi="Times New Roman" w:cs="Times New Roman"/>
          <w:color w:val="0070C0"/>
        </w:rPr>
        <w:t xml:space="preserve"> in detail the region</w:t>
      </w:r>
      <w:r>
        <w:rPr>
          <w:rFonts w:hint="eastAsia" w:ascii="Times New Roman" w:hAnsi="Times New Roman" w:cs="Times New Roman"/>
          <w:color w:val="0070C0"/>
        </w:rPr>
        <w:noBreakHyphen/>
      </w:r>
      <w:r>
        <w:rPr>
          <w:rFonts w:hint="eastAsia" w:ascii="Times New Roman" w:hAnsi="Times New Roman" w:cs="Times New Roman"/>
          <w:color w:val="0070C0"/>
        </w:rPr>
        <w:t xml:space="preserve">selection </w:t>
      </w:r>
      <w:r>
        <w:rPr>
          <w:rFonts w:hint="eastAsia" w:ascii="Times New Roman" w:hAnsi="Times New Roman" w:cs="Times New Roman"/>
          <w:color w:val="0070C0"/>
          <w:lang w:val="en-US" w:eastAsia="zh-CN"/>
        </w:rPr>
        <w:t>process</w:t>
      </w:r>
      <w:r>
        <w:rPr>
          <w:rFonts w:hint="eastAsia" w:ascii="Times New Roman" w:hAnsi="Times New Roman" w:cs="Times New Roman"/>
          <w:color w:val="0070C0"/>
        </w:rPr>
        <w:t xml:space="preserve"> for </w:t>
      </w:r>
      <w:r>
        <w:rPr>
          <w:rFonts w:hint="eastAsia" w:ascii="Times New Roman" w:hAnsi="Times New Roman" w:cs="Times New Roman"/>
          <w:b/>
          <w:bCs/>
          <w:color w:val="0070C0"/>
        </w:rPr>
        <w:t>Fig. 3H</w:t>
      </w:r>
      <w:r>
        <w:rPr>
          <w:rFonts w:hint="eastAsia" w:ascii="Times New Roman" w:hAnsi="Times New Roman" w:cs="Times New Roman"/>
          <w:color w:val="0070C0"/>
          <w:lang w:val="en-US" w:eastAsia="zh-CN"/>
        </w:rPr>
        <w:t>.</w:t>
      </w:r>
    </w:p>
    <w:p w14:paraId="4DB44B40">
      <w:pPr>
        <w:jc w:val="both"/>
        <w:rPr>
          <w:rFonts w:hint="eastAsia" w:ascii="Times New Roman" w:hAnsi="Times New Roman" w:cs="Times New Roman"/>
          <w:color w:val="0070C0"/>
        </w:rPr>
      </w:pPr>
      <w:r>
        <w:rPr>
          <w:rFonts w:hint="eastAsia" w:ascii="Times New Roman" w:hAnsi="Times New Roman" w:cs="Times New Roman"/>
          <w:b/>
          <w:bCs/>
          <w:color w:val="0070C0"/>
        </w:rPr>
        <w:t>Rebuttal Figure 2</w:t>
      </w:r>
      <w:r>
        <w:rPr>
          <w:rFonts w:hint="eastAsia" w:ascii="Times New Roman" w:hAnsi="Times New Roman" w:cs="Times New Roman"/>
          <w:color w:val="0070C0"/>
        </w:rPr>
        <w:t xml:space="preserve"> </w:t>
      </w:r>
      <w:r>
        <w:rPr>
          <w:rFonts w:hint="eastAsia" w:ascii="Times New Roman" w:hAnsi="Times New Roman" w:cs="Times New Roman"/>
          <w:color w:val="0070C0"/>
          <w:lang w:val="en-US" w:eastAsia="zh-CN"/>
        </w:rPr>
        <w:t>show</w:t>
      </w:r>
      <w:r>
        <w:rPr>
          <w:rFonts w:hint="eastAsia" w:ascii="Times New Roman" w:hAnsi="Times New Roman" w:cs="Times New Roman"/>
          <w:color w:val="0070C0"/>
        </w:rPr>
        <w:t>s the region</w:t>
      </w:r>
      <w:r>
        <w:rPr>
          <w:rFonts w:hint="eastAsia" w:ascii="Times New Roman" w:hAnsi="Times New Roman" w:cs="Times New Roman"/>
          <w:color w:val="0070C0"/>
        </w:rPr>
        <w:noBreakHyphen/>
      </w:r>
      <w:r>
        <w:rPr>
          <w:rFonts w:hint="eastAsia" w:ascii="Times New Roman" w:hAnsi="Times New Roman" w:cs="Times New Roman"/>
          <w:color w:val="0070C0"/>
        </w:rPr>
        <w:t>selection process for</w:t>
      </w:r>
      <w:r>
        <w:rPr>
          <w:rFonts w:hint="eastAsia" w:ascii="Times New Roman" w:hAnsi="Times New Roman" w:cs="Times New Roman"/>
          <w:b/>
          <w:bCs/>
          <w:color w:val="0070C0"/>
        </w:rPr>
        <w:t xml:space="preserve"> Fig. 4E</w:t>
      </w:r>
      <w:r>
        <w:rPr>
          <w:rFonts w:hint="eastAsia" w:ascii="Times New Roman" w:hAnsi="Times New Roman" w:cs="Times New Roman"/>
          <w:color w:val="0070C0"/>
        </w:rPr>
        <w:t xml:space="preserve">. </w:t>
      </w:r>
    </w:p>
    <w:p w14:paraId="59D9FA95">
      <w:pPr>
        <w:jc w:val="both"/>
        <w:rPr>
          <w:rFonts w:hint="default" w:ascii="Times New Roman" w:hAnsi="Times New Roman" w:cs="Times New Roman"/>
          <w:color w:val="0070C0"/>
          <w:lang w:val="en-US" w:eastAsia="zh-CN"/>
        </w:rPr>
      </w:pPr>
      <w:r>
        <w:rPr>
          <w:rFonts w:hint="default" w:ascii="Times New Roman" w:hAnsi="Times New Roman" w:cs="Times New Roman"/>
          <w:color w:val="0070C0"/>
          <w:lang w:val="en-US" w:eastAsia="zh-CN"/>
        </w:rPr>
        <w:drawing>
          <wp:inline distT="0" distB="0" distL="114300" distR="114300">
            <wp:extent cx="6638925" cy="2092960"/>
            <wp:effectExtent l="0" t="0" r="3175" b="2540"/>
            <wp:docPr id="3" name="图片 3" descr="08278a99-5260-4f27-8fb2-88e778c22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08278a99-5260-4f27-8fb2-88e778c2270e"/>
                    <pic:cNvPicPr>
                      <a:picLocks noChangeAspect="1"/>
                    </pic:cNvPicPr>
                  </pic:nvPicPr>
                  <pic:blipFill>
                    <a:blip r:embed="rId6"/>
                    <a:stretch>
                      <a:fillRect/>
                    </a:stretch>
                  </pic:blipFill>
                  <pic:spPr>
                    <a:xfrm>
                      <a:off x="0" y="0"/>
                      <a:ext cx="6638925" cy="2092960"/>
                    </a:xfrm>
                    <a:prstGeom prst="rect">
                      <a:avLst/>
                    </a:prstGeom>
                  </pic:spPr>
                </pic:pic>
              </a:graphicData>
            </a:graphic>
          </wp:inline>
        </w:drawing>
      </w:r>
    </w:p>
    <w:p w14:paraId="097B91AC">
      <w:pPr>
        <w:jc w:val="center"/>
        <w:rPr>
          <w:rFonts w:hint="default"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Fig. 3H in the manuscript</w:t>
      </w:r>
    </w:p>
    <w:p w14:paraId="255C2207">
      <w:pPr>
        <w:jc w:val="center"/>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drawing>
          <wp:inline distT="0" distB="0" distL="114300" distR="114300">
            <wp:extent cx="6645910" cy="7477125"/>
            <wp:effectExtent l="0" t="0" r="8890" b="3175"/>
            <wp:docPr id="6" name="图片 6" descr="Rebuttal_data_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Rebuttal_data_re1"/>
                    <pic:cNvPicPr>
                      <a:picLocks noChangeAspect="1"/>
                    </pic:cNvPicPr>
                  </pic:nvPicPr>
                  <pic:blipFill>
                    <a:blip r:embed="rId7"/>
                    <a:stretch>
                      <a:fillRect/>
                    </a:stretch>
                  </pic:blipFill>
                  <pic:spPr>
                    <a:xfrm>
                      <a:off x="0" y="0"/>
                      <a:ext cx="6645910" cy="7477125"/>
                    </a:xfrm>
                    <a:prstGeom prst="rect">
                      <a:avLst/>
                    </a:prstGeom>
                  </pic:spPr>
                </pic:pic>
              </a:graphicData>
            </a:graphic>
          </wp:inline>
        </w:drawing>
      </w:r>
    </w:p>
    <w:p w14:paraId="20DBE0A5">
      <w:pPr>
        <w:jc w:val="center"/>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Rebuttal Figure1</w:t>
      </w:r>
    </w:p>
    <w:p w14:paraId="16667317">
      <w:pPr>
        <w:jc w:val="both"/>
        <w:rPr>
          <w:rFonts w:hint="eastAsia" w:ascii="Times New Roman" w:hAnsi="Times New Roman" w:cs="Times New Roman"/>
          <w:b/>
          <w:bCs/>
          <w:color w:val="0070C0"/>
          <w:lang w:val="en-US" w:eastAsia="zh-CN"/>
        </w:rPr>
      </w:pPr>
    </w:p>
    <w:p w14:paraId="304725D0">
      <w:pPr>
        <w:jc w:val="center"/>
        <w:rPr>
          <w:rFonts w:hint="eastAsia" w:ascii="Times New Roman" w:hAnsi="Times New Roman" w:cs="Times New Roman"/>
          <w:b/>
          <w:bCs/>
          <w:color w:val="0070C0"/>
          <w:lang w:val="en-US" w:eastAsia="zh-CN"/>
        </w:rPr>
      </w:pPr>
    </w:p>
    <w:p w14:paraId="5ABFD4C3">
      <w:pPr>
        <w:jc w:val="center"/>
        <w:rPr>
          <w:rFonts w:hint="eastAsia" w:ascii="Times New Roman" w:hAnsi="Times New Roman" w:cs="Times New Roman"/>
          <w:b/>
          <w:bCs/>
          <w:color w:val="0070C0"/>
          <w:lang w:val="en-US" w:eastAsia="zh-CN"/>
        </w:rPr>
      </w:pPr>
      <w:r>
        <w:rPr>
          <w:rFonts w:hint="default" w:ascii="Times New Roman" w:hAnsi="Times New Roman" w:cs="Times New Roman"/>
          <w:b/>
          <w:bCs/>
          <w:color w:val="0070C0"/>
          <w:lang w:val="en-US" w:eastAsia="zh-CN"/>
        </w:rPr>
        <w:drawing>
          <wp:inline distT="0" distB="0" distL="114300" distR="114300">
            <wp:extent cx="6633210" cy="2254885"/>
            <wp:effectExtent l="0" t="0" r="8890" b="5715"/>
            <wp:docPr id="8" name="图片 8" descr="755e7477-d5ba-43c8-8dd5-ecf5105b8e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755e7477-d5ba-43c8-8dd5-ecf5105b8ef8"/>
                    <pic:cNvPicPr>
                      <a:picLocks noChangeAspect="1"/>
                    </pic:cNvPicPr>
                  </pic:nvPicPr>
                  <pic:blipFill>
                    <a:blip r:embed="rId8"/>
                    <a:stretch>
                      <a:fillRect/>
                    </a:stretch>
                  </pic:blipFill>
                  <pic:spPr>
                    <a:xfrm>
                      <a:off x="0" y="0"/>
                      <a:ext cx="6633210" cy="2254885"/>
                    </a:xfrm>
                    <a:prstGeom prst="rect">
                      <a:avLst/>
                    </a:prstGeom>
                  </pic:spPr>
                </pic:pic>
              </a:graphicData>
            </a:graphic>
          </wp:inline>
        </w:drawing>
      </w:r>
    </w:p>
    <w:p w14:paraId="26C24BB0">
      <w:pPr>
        <w:jc w:val="center"/>
        <w:rPr>
          <w:rFonts w:hint="default" w:ascii="Times New Roman" w:hAnsi="Times New Roman" w:cs="Times New Roman"/>
          <w:b/>
          <w:bCs/>
          <w:color w:val="0070C0"/>
          <w:lang w:val="en-US" w:eastAsia="zh-CN"/>
        </w:rPr>
      </w:pPr>
      <w:r>
        <w:rPr>
          <w:rFonts w:hint="eastAsia" w:ascii="Times New Roman" w:hAnsi="Times New Roman" w:cs="Times New Roman"/>
          <w:b/>
          <w:bCs/>
          <w:color w:val="0070C0"/>
        </w:rPr>
        <w:t>Fig. 4E</w:t>
      </w:r>
      <w:r>
        <w:rPr>
          <w:rFonts w:hint="eastAsia" w:ascii="Times New Roman" w:hAnsi="Times New Roman" w:cs="Times New Roman"/>
          <w:b/>
          <w:bCs/>
          <w:color w:val="0070C0"/>
          <w:lang w:val="en-US" w:eastAsia="zh-CN"/>
        </w:rPr>
        <w:t xml:space="preserve"> in the manuscript</w:t>
      </w:r>
    </w:p>
    <w:p w14:paraId="42DBE623">
      <w:pPr>
        <w:jc w:val="center"/>
        <w:rPr>
          <w:rFonts w:hint="eastAsia" w:ascii="Times New Roman" w:hAnsi="Times New Roman" w:cs="Times New Roman"/>
          <w:b/>
          <w:bCs/>
          <w:color w:val="0070C0"/>
          <w:lang w:val="en-US" w:eastAsia="zh-CN"/>
        </w:rPr>
      </w:pPr>
    </w:p>
    <w:p w14:paraId="5429A0F9">
      <w:pPr>
        <w:jc w:val="center"/>
        <w:rPr>
          <w:rFonts w:hint="eastAsia" w:ascii="Times New Roman" w:hAnsi="Times New Roman" w:cs="Times New Roman"/>
          <w:b/>
          <w:bCs/>
          <w:color w:val="0070C0"/>
          <w:lang w:val="en-US" w:eastAsia="zh-CN"/>
        </w:rPr>
      </w:pPr>
    </w:p>
    <w:p w14:paraId="253C3BB4">
      <w:pPr>
        <w:jc w:val="center"/>
        <w:rPr>
          <w:rFonts w:hint="eastAsia" w:ascii="Times New Roman" w:hAnsi="Times New Roman" w:cs="Times New Roman"/>
          <w:b/>
          <w:bCs/>
          <w:color w:val="0070C0"/>
          <w:lang w:val="en-US" w:eastAsia="zh-CN"/>
        </w:rPr>
      </w:pPr>
    </w:p>
    <w:p w14:paraId="0CA7159B">
      <w:pPr>
        <w:jc w:val="center"/>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drawing>
          <wp:inline distT="0" distB="0" distL="114300" distR="114300">
            <wp:extent cx="6637020" cy="8562340"/>
            <wp:effectExtent l="0" t="0" r="5080" b="10160"/>
            <wp:docPr id="7" name="图片 7" descr="Rebuttal_data_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Rebuttal_data_re2"/>
                    <pic:cNvPicPr>
                      <a:picLocks noChangeAspect="1"/>
                    </pic:cNvPicPr>
                  </pic:nvPicPr>
                  <pic:blipFill>
                    <a:blip r:embed="rId9"/>
                    <a:stretch>
                      <a:fillRect/>
                    </a:stretch>
                  </pic:blipFill>
                  <pic:spPr>
                    <a:xfrm>
                      <a:off x="0" y="0"/>
                      <a:ext cx="6637020" cy="8562340"/>
                    </a:xfrm>
                    <a:prstGeom prst="rect">
                      <a:avLst/>
                    </a:prstGeom>
                  </pic:spPr>
                </pic:pic>
              </a:graphicData>
            </a:graphic>
          </wp:inline>
        </w:drawing>
      </w:r>
    </w:p>
    <w:p w14:paraId="17D3D663">
      <w:pPr>
        <w:jc w:val="center"/>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Rebuttal Figure2</w:t>
      </w:r>
    </w:p>
    <w:p w14:paraId="0DFAA412">
      <w:pPr>
        <w:jc w:val="left"/>
        <w:rPr>
          <w:rFonts w:hint="default" w:ascii="Times New Roman" w:hAnsi="Times New Roman" w:cs="Times New Roman"/>
          <w:b/>
          <w:bCs/>
          <w:color w:val="0070C0"/>
          <w:lang w:val="en-US" w:eastAsia="zh-CN"/>
        </w:rPr>
      </w:pPr>
      <w:bookmarkStart w:id="0" w:name="_GoBack"/>
      <w:bookmarkEnd w:id="0"/>
    </w:p>
    <w:sectPr>
      <w:pgSz w:w="11906" w:h="16838"/>
      <w:pgMar w:top="720" w:right="720" w:bottom="720" w:left="72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1E1135"/>
    <w:rsid w:val="04E946B7"/>
    <w:rsid w:val="07380C07"/>
    <w:rsid w:val="12972790"/>
    <w:rsid w:val="135A334F"/>
    <w:rsid w:val="1BDE7931"/>
    <w:rsid w:val="1DFB74DD"/>
    <w:rsid w:val="27D019DA"/>
    <w:rsid w:val="310B3A83"/>
    <w:rsid w:val="3C1E1135"/>
    <w:rsid w:val="46160AA8"/>
    <w:rsid w:val="47476E9F"/>
    <w:rsid w:val="48F00ECF"/>
    <w:rsid w:val="4C3E63D2"/>
    <w:rsid w:val="595474C6"/>
    <w:rsid w:val="72E15E16"/>
    <w:rsid w:val="74AE727B"/>
    <w:rsid w:val="79BF0534"/>
    <w:rsid w:val="7BBF40E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qFormat/>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4.tiff"/><Relationship Id="rId8" Type="http://schemas.openxmlformats.org/officeDocument/2006/relationships/image" Target="media/image3.png"/><Relationship Id="rId7" Type="http://schemas.openxmlformats.org/officeDocument/2006/relationships/image" Target="media/image2.tiff"/><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220</Words>
  <Characters>1252</Characters>
  <Lines>0</Lines>
  <Paragraphs>0</Paragraphs>
  <TotalTime>4</TotalTime>
  <ScaleCrop>false</ScaleCrop>
  <LinksUpToDate>false</LinksUpToDate>
  <CharactersWithSpaces>1458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2026-08-24T01:34:00Z</dcterms:created>
  <dc:creator>April</dc:creator>
  <cp:lastModifiedBy>April</cp:lastModifiedBy>
  <dcterms:modified xsi:type="dcterms:W3CDTF">2026-09-27T08:14:30Z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D47FAC1304CB4F16A55543A2786C6072_13</vt:lpwstr>
  </property>
  <property fmtid="{D5CDD505-2E9C-101B-9397-08002B2CF9AE}" pid="4" name="KSOTemplateDocerSaveRecord">
    <vt:lpwstr>eyJoZGlkIjoiMTMxNjFmMDIxMjBhMzc2ZGRlODRlZjNiY2MyNWQ0MTgiLCJ1c2VySWQiOiIyNjYwOTQxNTMifQ==</vt:lpwstr>
  </property>
</Properties>
</file>