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50F" w:rsidRDefault="004B150F" w:rsidP="00140A1B">
      <w:pPr>
        <w:rPr>
          <w:rFonts w:ascii="Baskerville" w:eastAsia="Times New Roman" w:hAnsi="Baskerville" w:cs="Times New Roman"/>
        </w:rPr>
      </w:pPr>
    </w:p>
    <w:p w:rsidR="00140A1B" w:rsidRPr="004B150F" w:rsidRDefault="004B150F" w:rsidP="00140A1B">
      <w:p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JSON: API</w:t>
      </w:r>
      <w:r w:rsidR="00140A1B" w:rsidRPr="004B150F">
        <w:rPr>
          <w:rFonts w:ascii="Baskerville" w:eastAsia="Times New Roman" w:hAnsi="Baskerville" w:cs="Times New Roman"/>
        </w:rPr>
        <w:t xml:space="preserve"> documents are defined in JS object notation.</w:t>
      </w:r>
      <w:r>
        <w:rPr>
          <w:rFonts w:ascii="Baskerville" w:eastAsia="Times New Roman" w:hAnsi="Baskerville" w:cs="Times New Roman"/>
        </w:rPr>
        <w:t xml:space="preserve">  </w:t>
      </w:r>
      <w:r w:rsidR="00140A1B" w:rsidRPr="004B150F">
        <w:rPr>
          <w:rFonts w:ascii="Baskerville" w:eastAsia="Times New Roman" w:hAnsi="Baskerville" w:cs="Times New Roman"/>
        </w:rPr>
        <w:t xml:space="preserve">Top level refers to the fact that all </w:t>
      </w:r>
      <w:r w:rsidRPr="004B150F">
        <w:rPr>
          <w:rFonts w:ascii="Baskerville" w:eastAsia="Times New Roman" w:hAnsi="Baskerville" w:cs="Times New Roman"/>
        </w:rPr>
        <w:t>JSON: API</w:t>
      </w:r>
      <w:r w:rsidR="00140A1B" w:rsidRPr="004B150F">
        <w:rPr>
          <w:rFonts w:ascii="Baskerville" w:eastAsia="Times New Roman" w:hAnsi="Baskerville" w:cs="Times New Roman"/>
        </w:rPr>
        <w:t xml:space="preserve"> requests and responses must have a JSON object at its’ root.</w:t>
      </w: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 xml:space="preserve">A document must have at least </w:t>
      </w:r>
      <w:r w:rsidR="004B150F">
        <w:rPr>
          <w:rFonts w:ascii="Baskerville" w:eastAsia="Times New Roman" w:hAnsi="Baskerville" w:cs="Times New Roman"/>
        </w:rPr>
        <w:t>one</w:t>
      </w:r>
      <w:r w:rsidRPr="004B150F">
        <w:rPr>
          <w:rFonts w:ascii="Baskerville" w:eastAsia="Times New Roman" w:hAnsi="Baskerville" w:cs="Times New Roman"/>
        </w:rPr>
        <w:t xml:space="preserve"> top-level member: </w:t>
      </w:r>
    </w:p>
    <w:p w:rsidR="00140A1B" w:rsidRPr="004B150F" w:rsidRDefault="00140A1B" w:rsidP="004B150F">
      <w:pPr>
        <w:pStyle w:val="ListParagraph"/>
        <w:numPr>
          <w:ilvl w:val="0"/>
          <w:numId w:val="1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  <w:b/>
        </w:rPr>
        <w:t>Data</w:t>
      </w:r>
      <w:r w:rsidRPr="004B150F">
        <w:rPr>
          <w:rFonts w:ascii="Baskerville" w:eastAsia="Times New Roman" w:hAnsi="Baskerville" w:cs="Times New Roman"/>
        </w:rPr>
        <w:t xml:space="preserve"> – primary, JSON data response </w:t>
      </w:r>
    </w:p>
    <w:p w:rsidR="00140A1B" w:rsidRPr="004B150F" w:rsidRDefault="00140A1B" w:rsidP="004B150F">
      <w:pPr>
        <w:pStyle w:val="ListParagraph"/>
        <w:numPr>
          <w:ilvl w:val="0"/>
          <w:numId w:val="1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  <w:b/>
        </w:rPr>
        <w:t>Errors</w:t>
      </w:r>
      <w:r w:rsidRPr="004B150F">
        <w:rPr>
          <w:rFonts w:ascii="Baskerville" w:eastAsia="Times New Roman" w:hAnsi="Baskerville" w:cs="Times New Roman"/>
        </w:rPr>
        <w:t xml:space="preserve"> – Array of error objects</w:t>
      </w:r>
    </w:p>
    <w:p w:rsidR="00140A1B" w:rsidRPr="004B150F" w:rsidRDefault="00140A1B" w:rsidP="004B150F">
      <w:pPr>
        <w:pStyle w:val="ListParagraph"/>
        <w:numPr>
          <w:ilvl w:val="0"/>
          <w:numId w:val="1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  <w:b/>
        </w:rPr>
        <w:t>Meta</w:t>
      </w:r>
      <w:r w:rsidRPr="004B150F">
        <w:rPr>
          <w:rFonts w:ascii="Baskerville" w:eastAsia="Times New Roman" w:hAnsi="Baskerville" w:cs="Times New Roman"/>
        </w:rPr>
        <w:t xml:space="preserve"> – Array of meta information</w:t>
      </w:r>
    </w:p>
    <w:tbl>
      <w:tblPr>
        <w:tblStyle w:val="TableGrid"/>
        <w:tblW w:w="10541" w:type="dxa"/>
        <w:tblLayout w:type="fixed"/>
        <w:tblLook w:val="04A0" w:firstRow="1" w:lastRow="0" w:firstColumn="1" w:lastColumn="0" w:noHBand="0" w:noVBand="1"/>
      </w:tblPr>
      <w:tblGrid>
        <w:gridCol w:w="5575"/>
        <w:gridCol w:w="4966"/>
      </w:tblGrid>
      <w:tr w:rsidR="004B150F" w:rsidRPr="004B150F" w:rsidTr="004B150F">
        <w:tc>
          <w:tcPr>
            <w:tcW w:w="5575" w:type="dxa"/>
          </w:tcPr>
          <w:p w:rsidR="004B150F" w:rsidRPr="004B150F" w:rsidRDefault="004B150F" w:rsidP="0017345B">
            <w:pPr>
              <w:jc w:val="right"/>
              <w:rPr>
                <w:rFonts w:ascii="Baskerville" w:hAnsi="Baskerville"/>
              </w:rPr>
            </w:pPr>
            <w:r w:rsidRPr="004B150F">
              <w:rPr>
                <w:rFonts w:ascii="Baskerville" w:hAnsi="Baskerville"/>
              </w:rPr>
              <w:fldChar w:fldCharType="begin"/>
            </w:r>
            <w:r w:rsidRPr="004B150F">
              <w:rPr>
                <w:rFonts w:ascii="Baskerville" w:hAnsi="Baskerville"/>
              </w:rPr>
              <w:instrText xml:space="preserve"> INCLUDEPICTURE "https://kennbrodhagen.net/2016/03/09/how-to-return-a-custom-error-object-and-status-code-from-api-gateway-with-lambda/response-in-postman.jpg" \* MERGEFORMATINET </w:instrText>
            </w:r>
            <w:r w:rsidRPr="004B150F">
              <w:rPr>
                <w:rFonts w:ascii="Baskerville" w:hAnsi="Baskerville"/>
              </w:rPr>
              <w:fldChar w:fldCharType="separate"/>
            </w:r>
            <w:r w:rsidRPr="004B150F">
              <w:rPr>
                <w:rFonts w:ascii="Baskerville" w:hAnsi="Baskerville"/>
                <w:noProof/>
              </w:rPr>
              <w:drawing>
                <wp:inline distT="0" distB="0" distL="0" distR="0" wp14:anchorId="5B254852" wp14:editId="405458F7">
                  <wp:extent cx="3995225" cy="2172335"/>
                  <wp:effectExtent l="0" t="0" r="5715" b="0"/>
                  <wp:docPr id="1" name="Picture 1" descr="https://kennbrodhagen.net/2016/03/09/how-to-return-a-custom-error-object-and-status-code-from-api-gateway-with-lambda/response-in-post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kennbrodhagen.net/2016/03/09/how-to-return-a-custom-error-object-and-status-code-from-api-gateway-with-lambda/response-in-postma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48" t="47266" r="6131" b="4612"/>
                          <a:stretch/>
                        </pic:blipFill>
                        <pic:spPr bwMode="auto">
                          <a:xfrm>
                            <a:off x="0" y="0"/>
                            <a:ext cx="4024948" cy="218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B150F">
              <w:rPr>
                <w:rFonts w:ascii="Baskerville" w:hAnsi="Baskerville"/>
              </w:rPr>
              <w:fldChar w:fldCharType="end"/>
            </w:r>
          </w:p>
        </w:tc>
        <w:tc>
          <w:tcPr>
            <w:tcW w:w="4966" w:type="dxa"/>
          </w:tcPr>
          <w:p w:rsidR="004B150F" w:rsidRPr="004B150F" w:rsidRDefault="004B150F" w:rsidP="0017345B">
            <w:pPr>
              <w:jc w:val="right"/>
              <w:rPr>
                <w:rFonts w:ascii="Baskerville" w:hAnsi="Baskerville"/>
              </w:rPr>
            </w:pPr>
            <w:r w:rsidRPr="004B150F">
              <w:rPr>
                <w:rFonts w:ascii="Baskerville" w:hAnsi="Baskerville"/>
                <w:noProof/>
              </w:rPr>
              <w:drawing>
                <wp:inline distT="0" distB="0" distL="0" distR="0" wp14:anchorId="60F28417" wp14:editId="52C246CA">
                  <wp:extent cx="2996419" cy="2165985"/>
                  <wp:effectExtent l="0" t="0" r="127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1-03-10 at 3.44.56 PM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77"/>
                          <a:stretch/>
                        </pic:blipFill>
                        <pic:spPr bwMode="auto">
                          <a:xfrm>
                            <a:off x="0" y="0"/>
                            <a:ext cx="3052690" cy="2206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50F" w:rsidRPr="004B150F" w:rsidTr="004B150F">
        <w:tc>
          <w:tcPr>
            <w:tcW w:w="5575" w:type="dxa"/>
          </w:tcPr>
          <w:p w:rsidR="004B150F" w:rsidRPr="004B150F" w:rsidRDefault="004B150F" w:rsidP="004B150F">
            <w:pPr>
              <w:jc w:val="center"/>
              <w:rPr>
                <w:rFonts w:ascii="Baskerville" w:hAnsi="Baskerville"/>
                <w:b/>
              </w:rPr>
            </w:pPr>
            <w:r w:rsidRPr="004B150F">
              <w:rPr>
                <w:rFonts w:ascii="Baskerville" w:hAnsi="Baskerville"/>
                <w:b/>
              </w:rPr>
              <w:t>Errors Top-Level Member</w:t>
            </w:r>
          </w:p>
        </w:tc>
        <w:tc>
          <w:tcPr>
            <w:tcW w:w="4966" w:type="dxa"/>
          </w:tcPr>
          <w:p w:rsidR="004B150F" w:rsidRPr="004B150F" w:rsidRDefault="004B150F" w:rsidP="004B150F">
            <w:pPr>
              <w:jc w:val="center"/>
              <w:rPr>
                <w:rFonts w:ascii="Baskerville" w:hAnsi="Baskerville"/>
                <w:b/>
                <w:noProof/>
              </w:rPr>
            </w:pPr>
            <w:r w:rsidRPr="004B150F">
              <w:rPr>
                <w:rFonts w:ascii="Baskerville" w:hAnsi="Baskerville"/>
                <w:b/>
              </w:rPr>
              <w:t>Meta</w:t>
            </w:r>
            <w:r w:rsidRPr="004B150F">
              <w:rPr>
                <w:rFonts w:ascii="Baskerville" w:hAnsi="Baskerville"/>
                <w:b/>
              </w:rPr>
              <w:t xml:space="preserve"> Top-Level Member</w:t>
            </w:r>
          </w:p>
        </w:tc>
      </w:tr>
    </w:tbl>
    <w:p w:rsidR="0054224E" w:rsidRPr="004B150F" w:rsidRDefault="0054224E" w:rsidP="00140A1B">
      <w:pPr>
        <w:rPr>
          <w:rFonts w:ascii="Baskerville" w:eastAsia="Times New Roman" w:hAnsi="Baskerville" w:cs="Times New Roman"/>
        </w:rPr>
      </w:pP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Optional top-level members:</w:t>
      </w:r>
    </w:p>
    <w:p w:rsidR="00140A1B" w:rsidRPr="004B150F" w:rsidRDefault="00140A1B" w:rsidP="004B150F">
      <w:pPr>
        <w:pStyle w:val="ListParagraph"/>
        <w:numPr>
          <w:ilvl w:val="0"/>
          <w:numId w:val="2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J</w:t>
      </w:r>
      <w:r w:rsidR="00FD5F86" w:rsidRPr="004B150F">
        <w:rPr>
          <w:rFonts w:ascii="Baskerville" w:eastAsia="Times New Roman" w:hAnsi="Baskerville" w:cs="Times New Roman"/>
        </w:rPr>
        <w:t>SON</w:t>
      </w:r>
      <w:r w:rsidR="0017345B" w:rsidRPr="004B150F">
        <w:rPr>
          <w:rFonts w:ascii="Baskerville" w:eastAsia="Times New Roman" w:hAnsi="Baskerville" w:cs="Times New Roman"/>
        </w:rPr>
        <w:t>API</w:t>
      </w:r>
      <w:r w:rsidRPr="004B150F">
        <w:rPr>
          <w:rFonts w:ascii="Baskerville" w:eastAsia="Times New Roman" w:hAnsi="Baskerville" w:cs="Times New Roman"/>
        </w:rPr>
        <w:t xml:space="preserve"> – describes server </w:t>
      </w:r>
      <w:r w:rsidR="00CC411E" w:rsidRPr="004B150F">
        <w:rPr>
          <w:rFonts w:ascii="Baskerville" w:eastAsia="Times New Roman" w:hAnsi="Baskerville" w:cs="Times New Roman"/>
        </w:rPr>
        <w:t>implementation</w:t>
      </w:r>
    </w:p>
    <w:p w:rsidR="00140A1B" w:rsidRPr="004B150F" w:rsidRDefault="00140A1B" w:rsidP="004B150F">
      <w:pPr>
        <w:pStyle w:val="ListParagraph"/>
        <w:numPr>
          <w:ilvl w:val="0"/>
          <w:numId w:val="2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Links - related to (JSON’s) primary data</w:t>
      </w:r>
    </w:p>
    <w:p w:rsidR="00140A1B" w:rsidRPr="004B150F" w:rsidRDefault="00140A1B" w:rsidP="004B150F">
      <w:pPr>
        <w:pStyle w:val="ListParagraph"/>
        <w:numPr>
          <w:ilvl w:val="0"/>
          <w:numId w:val="2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Links has its’ own members:</w:t>
      </w:r>
    </w:p>
    <w:p w:rsidR="00140A1B" w:rsidRPr="004B150F" w:rsidRDefault="00140A1B" w:rsidP="004B150F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Self</w:t>
      </w:r>
    </w:p>
    <w:p w:rsidR="00140A1B" w:rsidRPr="004B150F" w:rsidRDefault="00140A1B" w:rsidP="004B150F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Related</w:t>
      </w:r>
    </w:p>
    <w:p w:rsidR="00140A1B" w:rsidRPr="004B150F" w:rsidRDefault="00140A1B" w:rsidP="004B150F">
      <w:pPr>
        <w:pStyle w:val="ListParagraph"/>
        <w:numPr>
          <w:ilvl w:val="0"/>
          <w:numId w:val="2"/>
        </w:num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Included – array of resource objects</w:t>
      </w: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</w:p>
    <w:p w:rsidR="00140A1B" w:rsidRPr="004B150F" w:rsidRDefault="00CC411E" w:rsidP="00140A1B">
      <w:p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</w:rPr>
        <w:t>Important Top-Level Member Combinations:</w:t>
      </w:r>
    </w:p>
    <w:p w:rsidR="00140A1B" w:rsidRPr="004B150F" w:rsidRDefault="00140A1B" w:rsidP="00140A1B">
      <w:p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  <w:b/>
        </w:rPr>
        <w:t>Data &amp; Errors</w:t>
      </w:r>
      <w:r w:rsidR="0054224E" w:rsidRPr="004B150F">
        <w:rPr>
          <w:rFonts w:ascii="Baskerville" w:eastAsia="Times New Roman" w:hAnsi="Baskerville" w:cs="Times New Roman"/>
          <w:b/>
        </w:rPr>
        <w:t>:</w:t>
      </w:r>
      <w:r w:rsidR="0054224E" w:rsidRPr="004B150F">
        <w:rPr>
          <w:rFonts w:ascii="Baskerville" w:eastAsia="Times New Roman" w:hAnsi="Baskerville" w:cs="Times New Roman"/>
        </w:rPr>
        <w:t xml:space="preserve"> Cannot exist in the same document.</w:t>
      </w:r>
    </w:p>
    <w:p w:rsidR="0054224E" w:rsidRPr="0034459B" w:rsidRDefault="0054224E" w:rsidP="00140A1B">
      <w:pPr>
        <w:rPr>
          <w:rFonts w:ascii="Baskerville" w:eastAsia="Times New Roman" w:hAnsi="Baskerville" w:cs="Times New Roman"/>
        </w:rPr>
      </w:pPr>
      <w:r w:rsidRPr="004B150F">
        <w:rPr>
          <w:rFonts w:ascii="Baskerville" w:eastAsia="Times New Roman" w:hAnsi="Baskerville" w:cs="Times New Roman"/>
          <w:b/>
        </w:rPr>
        <w:t xml:space="preserve">Data &amp; Included: </w:t>
      </w:r>
      <w:r w:rsidRPr="004B150F">
        <w:rPr>
          <w:rFonts w:ascii="Baskerville" w:eastAsia="Times New Roman" w:hAnsi="Baskerville" w:cs="Times New Roman"/>
        </w:rPr>
        <w:t>The included member cannot exist in a document without the data member.</w:t>
      </w:r>
    </w:p>
    <w:p w:rsidR="00140A1B" w:rsidRPr="0034459B" w:rsidRDefault="00140A1B" w:rsidP="00140A1B">
      <w:pPr>
        <w:rPr>
          <w:rFonts w:ascii="Baskerville" w:eastAsia="Times New Roman" w:hAnsi="Baskerville" w:cs="Times New Roman"/>
        </w:rPr>
      </w:pPr>
    </w:p>
    <w:p w:rsidR="008E3C70" w:rsidRPr="004B150F" w:rsidRDefault="00140A1B">
      <w:pPr>
        <w:rPr>
          <w:rFonts w:ascii="Baskerville" w:hAnsi="Baskerville"/>
        </w:rPr>
      </w:pPr>
      <w:r w:rsidRPr="004B150F">
        <w:rPr>
          <w:rFonts w:ascii="Baskerville" w:hAnsi="Baskerville"/>
        </w:rPr>
        <w:t xml:space="preserve">Primary </w:t>
      </w:r>
      <w:r w:rsidR="00533CC5">
        <w:rPr>
          <w:rFonts w:ascii="Baskerville" w:hAnsi="Baskerville"/>
        </w:rPr>
        <w:t xml:space="preserve">data </w:t>
      </w:r>
      <w:r w:rsidRPr="004B150F">
        <w:rPr>
          <w:rFonts w:ascii="Baskerville" w:hAnsi="Baskerville"/>
        </w:rPr>
        <w:t xml:space="preserve">always returns as either a </w:t>
      </w:r>
      <w:r w:rsidRPr="00533CC5">
        <w:rPr>
          <w:rFonts w:ascii="Baskerville" w:hAnsi="Baskerville"/>
          <w:b/>
        </w:rPr>
        <w:t>single resource object</w:t>
      </w:r>
      <w:r w:rsidRPr="004B150F">
        <w:rPr>
          <w:rFonts w:ascii="Baskerville" w:hAnsi="Baskerville"/>
        </w:rPr>
        <w:t xml:space="preserve"> or an </w:t>
      </w:r>
      <w:bookmarkStart w:id="0" w:name="_GoBack"/>
      <w:r w:rsidRPr="00533CC5">
        <w:rPr>
          <w:rFonts w:ascii="Baskerville" w:hAnsi="Baskerville"/>
          <w:b/>
        </w:rPr>
        <w:t>array of resource objects</w:t>
      </w:r>
      <w:bookmarkEnd w:id="0"/>
      <w:r w:rsidRPr="004B150F">
        <w:rPr>
          <w:rFonts w:ascii="Baskerville" w:hAnsi="Baskerville"/>
        </w:rPr>
        <w:t>.</w:t>
      </w:r>
    </w:p>
    <w:p w:rsidR="00FF28E6" w:rsidRPr="004B150F" w:rsidRDefault="00FF28E6" w:rsidP="00FF28E6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FF28E6" w:rsidRDefault="00FF28E6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p w:rsidR="004B150F" w:rsidRPr="004B150F" w:rsidRDefault="004B150F" w:rsidP="00FF28E6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28E6" w:rsidRPr="004B150F" w:rsidTr="00FF28E6">
        <w:tc>
          <w:tcPr>
            <w:tcW w:w="9350" w:type="dxa"/>
          </w:tcPr>
          <w:p w:rsidR="00FF28E6" w:rsidRPr="004B150F" w:rsidRDefault="00FF28E6" w:rsidP="00FF28E6">
            <w:pPr>
              <w:jc w:val="center"/>
              <w:rPr>
                <w:rFonts w:ascii="Baskerville" w:hAnsi="Baskerville"/>
              </w:rPr>
            </w:pPr>
            <w:r w:rsidRPr="004B150F">
              <w:rPr>
                <w:rFonts w:ascii="Baskerville" w:hAnsi="Baskerville"/>
              </w:rPr>
              <w:t>Single Resource Object</w:t>
            </w:r>
          </w:p>
        </w:tc>
      </w:tr>
    </w:tbl>
    <w:p w:rsidR="00FF28E6" w:rsidRPr="004B150F" w:rsidRDefault="00FF28E6">
      <w:pPr>
        <w:rPr>
          <w:rFonts w:ascii="Baskerville" w:hAnsi="Baskerville"/>
        </w:rPr>
      </w:pP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>{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userId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FFC58F"/>
        </w:rPr>
        <w:t>1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"id"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FFC58F"/>
        </w:rPr>
        <w:t>1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"title"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sunt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facere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repellat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provident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occaecati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excepturi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optio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reprehenderit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"body"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quia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et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suscipit</w:t>
      </w:r>
      <w:proofErr w:type="spellEnd"/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suscipit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recusandae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consequuntur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expedita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et cum</w:t>
      </w:r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reprehenderit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molestiae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quas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totam</w:t>
      </w:r>
      <w:proofErr w:type="spellEnd"/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nostrum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rerum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est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autem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sunt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rem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eveniet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architecto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</w:p>
    <w:p w:rsid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}</w:t>
      </w:r>
    </w:p>
    <w:p w:rsidR="004B150F" w:rsidRPr="00FF28E6" w:rsidRDefault="004B150F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</w:p>
    <w:p w:rsidR="00FF28E6" w:rsidRPr="004B150F" w:rsidRDefault="00FF28E6">
      <w:pPr>
        <w:rPr>
          <w:rFonts w:ascii="Baskerville" w:hAnsi="Baskerville"/>
        </w:rPr>
      </w:pPr>
    </w:p>
    <w:p w:rsidR="00140A1B" w:rsidRPr="004B150F" w:rsidRDefault="00140A1B">
      <w:pPr>
        <w:rPr>
          <w:rFonts w:ascii="Baskerville" w:hAnsi="Baskerville"/>
        </w:rPr>
      </w:pPr>
    </w:p>
    <w:p w:rsidR="00FF28E6" w:rsidRPr="004B150F" w:rsidRDefault="00FF28E6">
      <w:pPr>
        <w:rPr>
          <w:rFonts w:ascii="Baskerville" w:hAnsi="Baskerville"/>
        </w:rPr>
      </w:pPr>
    </w:p>
    <w:p w:rsidR="00FF28E6" w:rsidRPr="004B150F" w:rsidRDefault="00FF28E6">
      <w:pPr>
        <w:rPr>
          <w:rFonts w:ascii="Baskerville" w:hAnsi="Baskervil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28E6" w:rsidRPr="004B150F" w:rsidTr="00FF28E6">
        <w:tc>
          <w:tcPr>
            <w:tcW w:w="9350" w:type="dxa"/>
          </w:tcPr>
          <w:p w:rsidR="00FF28E6" w:rsidRPr="004B150F" w:rsidRDefault="00FF28E6" w:rsidP="00FF28E6">
            <w:pPr>
              <w:jc w:val="center"/>
              <w:rPr>
                <w:rFonts w:ascii="Baskerville" w:hAnsi="Baskerville"/>
              </w:rPr>
            </w:pPr>
            <w:r w:rsidRPr="004B150F">
              <w:rPr>
                <w:rFonts w:ascii="Baskerville" w:hAnsi="Baskerville"/>
              </w:rPr>
              <w:t>Array of Resource Objects</w:t>
            </w:r>
          </w:p>
        </w:tc>
      </w:tr>
    </w:tbl>
    <w:p w:rsidR="00FF28E6" w:rsidRPr="004B150F" w:rsidRDefault="00FF28E6">
      <w:pPr>
        <w:rPr>
          <w:rFonts w:ascii="Baskerville" w:hAnsi="Baskerville"/>
        </w:rPr>
      </w:pPr>
    </w:p>
    <w:p w:rsidR="00CC411E" w:rsidRPr="004B150F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>[</w:t>
      </w:r>
    </w:p>
    <w:p w:rsidR="00FF28E6" w:rsidRPr="00FF28E6" w:rsidRDefault="00CC411E" w:rsidP="00CC411E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4B150F">
        <w:rPr>
          <w:rFonts w:ascii="Baskerville" w:eastAsia="Times New Roman" w:hAnsi="Baskerville" w:cs="Menlo"/>
          <w:color w:val="FFFFFF"/>
        </w:rPr>
        <w:t xml:space="preserve"> </w:t>
      </w:r>
      <w:r w:rsidR="00FF28E6" w:rsidRPr="00FF28E6">
        <w:rPr>
          <w:rFonts w:ascii="Baskerville" w:eastAsia="Times New Roman" w:hAnsi="Baskerville" w:cs="Menlo"/>
          <w:color w:val="FFFFFF"/>
        </w:rPr>
        <w:t>{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userId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FFC58F"/>
        </w:rPr>
        <w:t>1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"id"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FFC58F"/>
        </w:rPr>
        <w:t>1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"title"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sunt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facere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repellat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provident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occaecati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excepturi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optio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reprehenderit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"body"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quia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et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suscipit</w:t>
      </w:r>
      <w:proofErr w:type="spellEnd"/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suscipit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recusandae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consequuntur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expedita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et cum</w:t>
      </w:r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reprehenderit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molestiae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quas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totam</w:t>
      </w:r>
      <w:proofErr w:type="spellEnd"/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nostrum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rerum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est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autem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sunt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rem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eveniet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architecto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},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{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userId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FFC58F"/>
        </w:rPr>
        <w:t>1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"id"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FFC58F"/>
        </w:rPr>
        <w:t>2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"title"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D1F1A9"/>
        </w:rPr>
        <w:t xml:space="preserve">"qui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est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esse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  <w:r w:rsidRPr="00FF28E6">
        <w:rPr>
          <w:rFonts w:ascii="Baskerville" w:eastAsia="Times New Roman" w:hAnsi="Baskerville" w:cs="Menlo"/>
          <w:color w:val="FFFFFF"/>
        </w:rPr>
        <w:t>,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  </w:t>
      </w:r>
      <w:r w:rsidRPr="00FF28E6">
        <w:rPr>
          <w:rFonts w:ascii="Baskerville" w:eastAsia="Times New Roman" w:hAnsi="Baskerville" w:cs="Menlo"/>
          <w:color w:val="D1F1A9"/>
        </w:rPr>
        <w:t>"body"</w:t>
      </w:r>
      <w:r w:rsidRPr="00FF28E6">
        <w:rPr>
          <w:rFonts w:ascii="Baskerville" w:eastAsia="Times New Roman" w:hAnsi="Baskerville" w:cs="Menlo"/>
          <w:color w:val="FFFFFF"/>
        </w:rPr>
        <w:t xml:space="preserve">: </w:t>
      </w:r>
      <w:r w:rsidRPr="00FF28E6">
        <w:rPr>
          <w:rFonts w:ascii="Baskerville" w:eastAsia="Times New Roman" w:hAnsi="Baskerville" w:cs="Menlo"/>
          <w:color w:val="D1F1A9"/>
        </w:rPr>
        <w:t>"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est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rerum tempore vitae</w:t>
      </w:r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sequi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sint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nihil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reprehenderit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dolor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beatae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ea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dolores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neque</w:t>
      </w:r>
      <w:proofErr w:type="spellEnd"/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fugiat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blanditiis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voluptate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porro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vel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nihil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molestiae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ut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reiciendis</w:t>
      </w:r>
      <w:proofErr w:type="spellEnd"/>
      <w:r w:rsidRPr="00FF28E6">
        <w:rPr>
          <w:rFonts w:ascii="Baskerville" w:eastAsia="Times New Roman" w:hAnsi="Baskerville" w:cs="Menlo"/>
          <w:color w:val="FFC58F"/>
        </w:rPr>
        <w:t>\</w:t>
      </w:r>
      <w:proofErr w:type="spellStart"/>
      <w:r w:rsidRPr="00FF28E6">
        <w:rPr>
          <w:rFonts w:ascii="Baskerville" w:eastAsia="Times New Roman" w:hAnsi="Baskerville" w:cs="Menlo"/>
          <w:color w:val="FFC58F"/>
        </w:rPr>
        <w:t>n</w:t>
      </w:r>
      <w:r w:rsidRPr="00FF28E6">
        <w:rPr>
          <w:rFonts w:ascii="Baskerville" w:eastAsia="Times New Roman" w:hAnsi="Baskerville" w:cs="Menlo"/>
          <w:color w:val="D1F1A9"/>
        </w:rPr>
        <w:t>qui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aperiam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non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debitis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possimus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qui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neque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 xml:space="preserve"> nisi </w:t>
      </w:r>
      <w:proofErr w:type="spellStart"/>
      <w:r w:rsidRPr="00FF28E6">
        <w:rPr>
          <w:rFonts w:ascii="Baskerville" w:eastAsia="Times New Roman" w:hAnsi="Baskerville" w:cs="Menlo"/>
          <w:color w:val="D1F1A9"/>
        </w:rPr>
        <w:t>nulla</w:t>
      </w:r>
      <w:proofErr w:type="spellEnd"/>
      <w:r w:rsidRPr="00FF28E6">
        <w:rPr>
          <w:rFonts w:ascii="Baskerville" w:eastAsia="Times New Roman" w:hAnsi="Baskerville" w:cs="Menlo"/>
          <w:color w:val="D1F1A9"/>
        </w:rPr>
        <w:t>"</w:t>
      </w:r>
    </w:p>
    <w:p w:rsidR="00FF28E6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 xml:space="preserve">  }</w:t>
      </w:r>
    </w:p>
    <w:p w:rsidR="004B150F" w:rsidRPr="00FF28E6" w:rsidRDefault="00FF28E6" w:rsidP="00FF28E6">
      <w:pPr>
        <w:shd w:val="clear" w:color="auto" w:fill="002451"/>
        <w:spacing w:line="405" w:lineRule="atLeast"/>
        <w:rPr>
          <w:rFonts w:ascii="Baskerville" w:eastAsia="Times New Roman" w:hAnsi="Baskerville" w:cs="Menlo"/>
          <w:color w:val="FFFFFF"/>
        </w:rPr>
      </w:pPr>
      <w:r w:rsidRPr="00FF28E6">
        <w:rPr>
          <w:rFonts w:ascii="Baskerville" w:eastAsia="Times New Roman" w:hAnsi="Baskerville" w:cs="Menlo"/>
          <w:color w:val="FFFFFF"/>
        </w:rPr>
        <w:t>]</w:t>
      </w:r>
    </w:p>
    <w:p w:rsidR="00FF28E6" w:rsidRPr="004B150F" w:rsidRDefault="00FF28E6" w:rsidP="00FF28E6">
      <w:pPr>
        <w:rPr>
          <w:rFonts w:ascii="Baskerville" w:hAnsi="Baskerville"/>
        </w:rPr>
      </w:pPr>
    </w:p>
    <w:sectPr w:rsidR="00FF28E6" w:rsidRPr="004B150F" w:rsidSect="002079E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C2E" w:rsidRDefault="00435C2E" w:rsidP="004B150F">
      <w:r>
        <w:separator/>
      </w:r>
    </w:p>
  </w:endnote>
  <w:endnote w:type="continuationSeparator" w:id="0">
    <w:p w:rsidR="00435C2E" w:rsidRDefault="00435C2E" w:rsidP="004B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44674707"/>
      <w:docPartObj>
        <w:docPartGallery w:val="Page Numbers (Bottom of Page)"/>
        <w:docPartUnique/>
      </w:docPartObj>
    </w:sdtPr>
    <w:sdtContent>
      <w:p w:rsidR="004B150F" w:rsidRDefault="004B150F" w:rsidP="00A25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B150F" w:rsidRDefault="004B150F" w:rsidP="004B15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6027965"/>
      <w:docPartObj>
        <w:docPartGallery w:val="Page Numbers (Bottom of Page)"/>
        <w:docPartUnique/>
      </w:docPartObj>
    </w:sdtPr>
    <w:sdtContent>
      <w:p w:rsidR="004B150F" w:rsidRDefault="004B150F" w:rsidP="00A25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B150F" w:rsidRDefault="004B150F" w:rsidP="004B15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C2E" w:rsidRDefault="00435C2E" w:rsidP="004B150F">
      <w:r>
        <w:separator/>
      </w:r>
    </w:p>
  </w:footnote>
  <w:footnote w:type="continuationSeparator" w:id="0">
    <w:p w:rsidR="00435C2E" w:rsidRDefault="00435C2E" w:rsidP="004B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50F" w:rsidRPr="004B150F" w:rsidRDefault="004B150F" w:rsidP="004B150F">
    <w:pPr>
      <w:pStyle w:val="Header"/>
      <w:jc w:val="center"/>
      <w:rPr>
        <w:rFonts w:ascii="Baskerville" w:hAnsi="Baskerville"/>
        <w:b/>
        <w:color w:val="000000" w:themeColor="text1"/>
        <w:sz w:val="28"/>
        <w:szCs w:val="28"/>
      </w:rPr>
    </w:pPr>
    <w:r w:rsidRPr="004B150F">
      <w:rPr>
        <w:rFonts w:ascii="Baskerville" w:hAnsi="Baskerville"/>
        <w:b/>
        <w:color w:val="000000" w:themeColor="text1"/>
        <w:sz w:val="28"/>
        <w:szCs w:val="28"/>
      </w:rPr>
      <w:t>Document Structure</w:t>
    </w:r>
  </w:p>
  <w:p w:rsidR="004B150F" w:rsidRPr="004B150F" w:rsidRDefault="004B150F" w:rsidP="004B150F">
    <w:pPr>
      <w:pStyle w:val="Header"/>
      <w:jc w:val="center"/>
      <w:rPr>
        <w:rFonts w:ascii="Baskerville" w:hAnsi="Baskerville"/>
        <w:b/>
        <w:color w:val="000000" w:themeColor="text1"/>
        <w:sz w:val="28"/>
        <w:szCs w:val="28"/>
      </w:rPr>
    </w:pPr>
    <w:r w:rsidRPr="004B150F">
      <w:rPr>
        <w:rFonts w:ascii="Baskerville" w:hAnsi="Baskerville"/>
        <w:b/>
        <w:color w:val="000000" w:themeColor="text1"/>
        <w:sz w:val="28"/>
        <w:szCs w:val="28"/>
      </w:rPr>
      <w:t>Top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9B6"/>
    <w:multiLevelType w:val="hybridMultilevel"/>
    <w:tmpl w:val="B8BC8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CF9"/>
    <w:multiLevelType w:val="hybridMultilevel"/>
    <w:tmpl w:val="427AD0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85CEA"/>
    <w:multiLevelType w:val="hybridMultilevel"/>
    <w:tmpl w:val="97C4E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1B"/>
    <w:rsid w:val="00140A1B"/>
    <w:rsid w:val="0017345B"/>
    <w:rsid w:val="002079EE"/>
    <w:rsid w:val="00435B5A"/>
    <w:rsid w:val="00435C2E"/>
    <w:rsid w:val="004B150F"/>
    <w:rsid w:val="00533CC5"/>
    <w:rsid w:val="0054224E"/>
    <w:rsid w:val="00CC411E"/>
    <w:rsid w:val="00D65395"/>
    <w:rsid w:val="00FD5F86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3326"/>
  <w14:defaultImageDpi w14:val="32767"/>
  <w15:chartTrackingRefBased/>
  <w15:docId w15:val="{AB603E7D-C3CB-E749-B0E7-64D1923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0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F28E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">
    <w:name w:val="p"/>
    <w:basedOn w:val="DefaultParagraphFont"/>
    <w:rsid w:val="0017345B"/>
  </w:style>
  <w:style w:type="character" w:customStyle="1" w:styleId="w">
    <w:name w:val="w"/>
    <w:basedOn w:val="DefaultParagraphFont"/>
    <w:rsid w:val="0017345B"/>
  </w:style>
  <w:style w:type="character" w:customStyle="1" w:styleId="nl">
    <w:name w:val="nl"/>
    <w:basedOn w:val="DefaultParagraphFont"/>
    <w:rsid w:val="0017345B"/>
  </w:style>
  <w:style w:type="character" w:customStyle="1" w:styleId="attribute">
    <w:name w:val="attribute"/>
    <w:basedOn w:val="DefaultParagraphFont"/>
    <w:rsid w:val="0017345B"/>
  </w:style>
  <w:style w:type="character" w:customStyle="1" w:styleId="value">
    <w:name w:val="value"/>
    <w:basedOn w:val="DefaultParagraphFont"/>
    <w:rsid w:val="0017345B"/>
  </w:style>
  <w:style w:type="character" w:customStyle="1" w:styleId="string">
    <w:name w:val="string"/>
    <w:basedOn w:val="DefaultParagraphFont"/>
    <w:rsid w:val="0017345B"/>
  </w:style>
  <w:style w:type="character" w:customStyle="1" w:styleId="comment">
    <w:name w:val="comment"/>
    <w:basedOn w:val="DefaultParagraphFont"/>
    <w:rsid w:val="0017345B"/>
  </w:style>
  <w:style w:type="paragraph" w:styleId="ListParagraph">
    <w:name w:val="List Paragraph"/>
    <w:basedOn w:val="Normal"/>
    <w:uiPriority w:val="34"/>
    <w:qFormat/>
    <w:rsid w:val="004B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50F"/>
  </w:style>
  <w:style w:type="paragraph" w:styleId="Footer">
    <w:name w:val="footer"/>
    <w:basedOn w:val="Normal"/>
    <w:link w:val="FooterChar"/>
    <w:uiPriority w:val="99"/>
    <w:unhideWhenUsed/>
    <w:rsid w:val="004B1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50F"/>
  </w:style>
  <w:style w:type="character" w:styleId="PageNumber">
    <w:name w:val="page number"/>
    <w:basedOn w:val="DefaultParagraphFont"/>
    <w:uiPriority w:val="99"/>
    <w:semiHidden/>
    <w:unhideWhenUsed/>
    <w:rsid w:val="004B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Craig</dc:creator>
  <cp:keywords/>
  <dc:description/>
  <cp:lastModifiedBy>April Craig</cp:lastModifiedBy>
  <cp:revision>4</cp:revision>
  <dcterms:created xsi:type="dcterms:W3CDTF">2021-03-10T19:32:00Z</dcterms:created>
  <dcterms:modified xsi:type="dcterms:W3CDTF">2021-03-10T21:07:00Z</dcterms:modified>
</cp:coreProperties>
</file>