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ED" w:rsidRDefault="00EC53ED" w:rsidP="00EC53ED">
      <w:pPr>
        <w:pStyle w:val="BodyText2"/>
        <w:spacing w:after="120"/>
        <w:rPr>
          <w:rFonts w:ascii="Tahoma" w:hAnsi="Tahoma" w:cs="Tahoma"/>
          <w:b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id-ID"/>
        </w:rPr>
        <w:t>Pengolahan Data Regresi Linier Berganda Secara Manual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992"/>
        <w:gridCol w:w="993"/>
        <w:gridCol w:w="1134"/>
        <w:gridCol w:w="1134"/>
        <w:gridCol w:w="992"/>
        <w:gridCol w:w="992"/>
        <w:gridCol w:w="992"/>
        <w:gridCol w:w="816"/>
      </w:tblGrid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Umur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(Y)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Berat Badan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(X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)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Tinggi Badan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(X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2</w:t>
            </w: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 xml:space="preserve"> . Y</w:t>
            </w:r>
          </w:p>
        </w:tc>
        <w:tc>
          <w:tcPr>
            <w:tcW w:w="1134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2</w:t>
            </w: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 xml:space="preserve"> . Y</w:t>
            </w:r>
          </w:p>
        </w:tc>
        <w:tc>
          <w:tcPr>
            <w:tcW w:w="992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 xml:space="preserve"> . 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2</w:t>
            </w:r>
          </w:p>
        </w:tc>
        <w:tc>
          <w:tcPr>
            <w:tcW w:w="992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vertAlign w:val="superscript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925F33">
              <w:rPr>
                <w:rFonts w:ascii="Tahoma" w:hAnsi="Tahoma" w:cs="Tahoma"/>
                <w:bCs/>
                <w:sz w:val="20"/>
                <w:vertAlign w:val="superscript"/>
                <w:lang w:val="id-ID"/>
              </w:rPr>
              <w:t>2</w:t>
            </w:r>
          </w:p>
        </w:tc>
        <w:tc>
          <w:tcPr>
            <w:tcW w:w="992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X</w:t>
            </w:r>
            <w:r w:rsidRPr="00925F33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2</w:t>
            </w:r>
            <w:r w:rsidRPr="00925F33">
              <w:rPr>
                <w:rFonts w:ascii="Tahoma" w:hAnsi="Tahoma" w:cs="Tahoma"/>
                <w:bCs/>
                <w:sz w:val="20"/>
                <w:vertAlign w:val="superscript"/>
                <w:lang w:val="id-ID"/>
              </w:rPr>
              <w:t>2</w:t>
            </w:r>
          </w:p>
        </w:tc>
        <w:tc>
          <w:tcPr>
            <w:tcW w:w="816" w:type="dxa"/>
            <w:vAlign w:val="center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Y</w:t>
            </w:r>
            <w:r w:rsidRPr="00925F33">
              <w:rPr>
                <w:rFonts w:ascii="Tahoma" w:hAnsi="Tahoma" w:cs="Tahoma"/>
                <w:bCs/>
                <w:sz w:val="20"/>
                <w:vertAlign w:val="superscript"/>
                <w:lang w:val="id-ID"/>
              </w:rPr>
              <w:t>2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18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64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157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1152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2826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10048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4096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24649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324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71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159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1420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3180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11289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5041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25281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400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53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149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848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2384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7897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2809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22201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256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21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67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162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1407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3402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10854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4489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26244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441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18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55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151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990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2718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8305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3025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22801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324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17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58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150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986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2550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8700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3364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22500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289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77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155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1540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3100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11935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5929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24025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400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57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148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1083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2812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8436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3249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21904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361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56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152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1120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3040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8512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3136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23104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400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16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51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142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816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2272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7242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2601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20164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Cs/>
                <w:sz w:val="20"/>
                <w:lang w:val="id-ID"/>
              </w:rPr>
              <w:t>256</w:t>
            </w:r>
          </w:p>
        </w:tc>
      </w:tr>
      <w:tr w:rsidR="00EC53ED" w:rsidRPr="00925F33" w:rsidTr="003E61DA">
        <w:tc>
          <w:tcPr>
            <w:tcW w:w="817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185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ӯ = 18,5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609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ẋ</w:t>
            </w:r>
            <w:r w:rsidRPr="00925F33">
              <w:rPr>
                <w:rFonts w:ascii="Tahoma" w:hAnsi="Tahoma" w:cs="Tahoma"/>
                <w:b/>
                <w:bCs/>
                <w:sz w:val="20"/>
                <w:vertAlign w:val="subscript"/>
                <w:lang w:val="id-ID"/>
              </w:rPr>
              <w:t>1</w:t>
            </w: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 xml:space="preserve"> = 60,9</w:t>
            </w:r>
          </w:p>
        </w:tc>
        <w:tc>
          <w:tcPr>
            <w:tcW w:w="993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1525</w:t>
            </w:r>
          </w:p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ẋ</w:t>
            </w:r>
            <w:r w:rsidRPr="00925F33">
              <w:rPr>
                <w:rFonts w:ascii="Tahoma" w:hAnsi="Tahoma" w:cs="Tahoma"/>
                <w:b/>
                <w:bCs/>
                <w:sz w:val="20"/>
                <w:vertAlign w:val="subscript"/>
                <w:lang w:val="id-ID"/>
              </w:rPr>
              <w:t>2</w:t>
            </w: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 xml:space="preserve"> = 152,5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11362</w:t>
            </w:r>
          </w:p>
        </w:tc>
        <w:tc>
          <w:tcPr>
            <w:tcW w:w="1134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28284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93218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37739</w:t>
            </w:r>
          </w:p>
        </w:tc>
        <w:tc>
          <w:tcPr>
            <w:tcW w:w="992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232873</w:t>
            </w:r>
          </w:p>
        </w:tc>
        <w:tc>
          <w:tcPr>
            <w:tcW w:w="816" w:type="dxa"/>
          </w:tcPr>
          <w:p w:rsidR="00EC53ED" w:rsidRPr="00925F33" w:rsidRDefault="00EC53ED" w:rsidP="003E61D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925F33">
              <w:rPr>
                <w:rFonts w:ascii="Tahoma" w:hAnsi="Tahoma" w:cs="Tahoma"/>
                <w:b/>
                <w:bCs/>
                <w:sz w:val="20"/>
                <w:lang w:val="id-ID"/>
              </w:rPr>
              <w:t>3451</w:t>
            </w:r>
          </w:p>
        </w:tc>
      </w:tr>
    </w:tbl>
    <w:p w:rsidR="00EC53ED" w:rsidRPr="002220D7" w:rsidRDefault="00EC53ED" w:rsidP="00EC53ED">
      <w:pPr>
        <w:pStyle w:val="BodyTextIndent2"/>
        <w:ind w:left="1429" w:firstLine="11"/>
        <w:rPr>
          <w:b/>
          <w:sz w:val="12"/>
          <w:szCs w:val="12"/>
        </w:rPr>
      </w:pPr>
      <w:r>
        <w:rPr>
          <w:sz w:val="12"/>
          <w:szCs w:val="12"/>
        </w:rPr>
        <w:t>Tabel 3.2</w:t>
      </w:r>
      <w:r w:rsidRPr="00403CB9"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Regresi Linier Berganda</w:t>
      </w:r>
    </w:p>
    <w:p w:rsidR="00EC53ED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Penghitungan elemen matriks X</w:t>
      </w:r>
      <w:r>
        <w:rPr>
          <w:rFonts w:ascii="Tahoma" w:hAnsi="Tahoma" w:cs="Tahoma"/>
          <w:bCs/>
          <w:sz w:val="20"/>
          <w:vertAlign w:val="super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>X dan X</w:t>
      </w:r>
      <w:r>
        <w:rPr>
          <w:rFonts w:ascii="Tahoma" w:hAnsi="Tahoma" w:cs="Tahoma"/>
          <w:bCs/>
          <w:sz w:val="20"/>
          <w:vertAlign w:val="super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>y ter-reduksi pada persamaan normal:</w:t>
      </w:r>
    </w:p>
    <w:p w:rsidR="00EC53ED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37739 – (609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>/10) = 650,9</w:t>
      </w:r>
    </w:p>
    <w:p w:rsidR="00EC53ED" w:rsidRPr="00B338C6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232873 – (1525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>/10) = 76122,6</w:t>
      </w:r>
    </w:p>
    <w:p w:rsidR="00EC53ED" w:rsidRPr="00B338C6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Ʃy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3451 – (185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>/10) = 28,5</w:t>
      </w:r>
    </w:p>
    <w:p w:rsidR="00EC53ED" w:rsidRPr="00B338C6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>y = 11362 – ([609.185]/10) = 95,5</w:t>
      </w:r>
    </w:p>
    <w:p w:rsidR="00EC53ED" w:rsidRPr="00D37690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>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93218 – ([609.1525]/10) = 345,5</w:t>
      </w:r>
    </w:p>
    <w:p w:rsidR="00EC53ED" w:rsidRPr="00D37690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Ʃx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>y = 28284 – ([1525.185]/10) = 71,5</w:t>
      </w:r>
    </w:p>
    <w:p w:rsidR="00EC53ED" w:rsidRPr="00B338C6" w:rsidRDefault="00EC53ED" w:rsidP="00EC53ED">
      <w:pPr>
        <w:pStyle w:val="BodyText2"/>
        <w:spacing w:after="120"/>
        <w:ind w:left="284"/>
        <w:jc w:val="both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185    = 10 a     + 609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    + 1525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DD167E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DD167E">
        <w:rPr>
          <w:rFonts w:ascii="Tahoma" w:hAnsi="Tahoma" w:cs="Tahoma"/>
          <w:bCs/>
          <w:noProof/>
          <w:sz w:val="2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7.65pt;margin-top:-38.1pt;width:26.5pt;height:22.5pt;z-index:251662336" stroked="f">
            <v:textbox style="mso-next-textbox:#_x0000_s1027">
              <w:txbxContent>
                <w:p w:rsidR="00EC53ED" w:rsidRPr="00467CC2" w:rsidRDefault="00EC53ED" w:rsidP="00EC53ED">
                  <w:pPr>
                    <w:rPr>
                      <w:color w:val="A6A6A6"/>
                    </w:rPr>
                  </w:pPr>
                </w:p>
              </w:txbxContent>
            </v:textbox>
          </v:shape>
        </w:pict>
      </w:r>
      <w:r w:rsidR="00EC53ED">
        <w:rPr>
          <w:rFonts w:ascii="Tahoma" w:hAnsi="Tahoma" w:cs="Tahoma"/>
          <w:bCs/>
          <w:sz w:val="20"/>
          <w:lang w:val="id-ID"/>
        </w:rPr>
        <w:t>11362  = 609 a   + 37739 b</w:t>
      </w:r>
      <w:r w:rsidR="00EC53ED"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="00EC53ED">
        <w:rPr>
          <w:rFonts w:ascii="Tahoma" w:hAnsi="Tahoma" w:cs="Tahoma"/>
          <w:bCs/>
          <w:sz w:val="20"/>
          <w:lang w:val="id-ID"/>
        </w:rPr>
        <w:t xml:space="preserve"> + 93218 b</w:t>
      </w:r>
      <w:r w:rsidR="00EC53ED"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28284  = 1525 a + 93218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 + 232873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Lakukan eliminasi : 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x(-609) : -112665 = -6090 a – 370881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– 928725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>x(10)    : 113620  = 6090 a  + 373390 b</w:t>
      </w:r>
      <w:r w:rsidRPr="00E41569">
        <w:rPr>
          <w:rFonts w:ascii="Tahoma" w:hAnsi="Tahoma" w:cs="Tahoma"/>
          <w:bCs/>
          <w:sz w:val="20"/>
          <w:u w:val="thick" w:color="000000"/>
          <w:vertAlign w:val="subscript"/>
          <w:lang w:val="id-ID"/>
        </w:rPr>
        <w:t>1</w:t>
      </w: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 xml:space="preserve"> – 932180 b</w:t>
      </w:r>
      <w:r w:rsidRPr="00E41569">
        <w:rPr>
          <w:rFonts w:ascii="Tahoma" w:hAnsi="Tahoma" w:cs="Tahoma"/>
          <w:bCs/>
          <w:sz w:val="20"/>
          <w:u w:val="thick" w:color="00000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+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    955     = </w:t>
      </w: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 xml:space="preserve">    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 +  3452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x(-1525) : - 282125 = -15250 a – 928725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– 2325625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E65EED">
        <w:rPr>
          <w:rFonts w:ascii="Tahoma" w:hAnsi="Tahoma" w:cs="Tahoma"/>
          <w:bCs/>
          <w:sz w:val="20"/>
          <w:u w:val="thick"/>
          <w:lang w:val="id-ID"/>
        </w:rPr>
        <w:t>x(10)     :   282840  =  15250 a + 932180 b</w:t>
      </w:r>
      <w:r w:rsidRPr="00E65EED">
        <w:rPr>
          <w:rFonts w:ascii="Tahoma" w:hAnsi="Tahoma" w:cs="Tahoma"/>
          <w:bCs/>
          <w:sz w:val="20"/>
          <w:u w:val="thick"/>
          <w:vertAlign w:val="subscript"/>
          <w:lang w:val="id-ID"/>
        </w:rPr>
        <w:t>1</w:t>
      </w:r>
      <w:r w:rsidRPr="00E65EED">
        <w:rPr>
          <w:rFonts w:ascii="Tahoma" w:hAnsi="Tahoma" w:cs="Tahoma"/>
          <w:bCs/>
          <w:sz w:val="20"/>
          <w:u w:val="thick"/>
          <w:lang w:val="id-ID"/>
        </w:rPr>
        <w:t xml:space="preserve"> + 2328739 b</w:t>
      </w:r>
      <w:r w:rsidRPr="00E65EED">
        <w:rPr>
          <w:rFonts w:ascii="Tahoma" w:hAnsi="Tahoma" w:cs="Tahoma"/>
          <w:bCs/>
          <w:sz w:val="20"/>
          <w:u w:val="thick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+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 xml:space="preserve">715     = </w:t>
      </w: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>3455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+ 3105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x(-3455) : -3299525 = -22488595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– 119266600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 xml:space="preserve">x(6509)  : </w:t>
      </w:r>
      <w:r>
        <w:rPr>
          <w:rFonts w:ascii="Tahoma" w:hAnsi="Tahoma" w:cs="Tahoma"/>
          <w:bCs/>
          <w:sz w:val="20"/>
          <w:u w:val="thick" w:color="000000"/>
          <w:lang w:val="id-ID"/>
        </w:rPr>
        <w:t xml:space="preserve"> </w:t>
      </w: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 xml:space="preserve"> 4653936 = </w:t>
      </w:r>
      <w:r>
        <w:rPr>
          <w:rFonts w:ascii="Tahoma" w:hAnsi="Tahoma" w:cs="Tahoma"/>
          <w:bCs/>
          <w:sz w:val="20"/>
          <w:u w:val="thick" w:color="000000"/>
          <w:lang w:val="id-ID"/>
        </w:rPr>
        <w:t xml:space="preserve">  </w:t>
      </w: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>22488595 b</w:t>
      </w:r>
      <w:r w:rsidRPr="00E41569">
        <w:rPr>
          <w:rFonts w:ascii="Tahoma" w:hAnsi="Tahoma" w:cs="Tahoma"/>
          <w:bCs/>
          <w:sz w:val="20"/>
          <w:u w:val="thick" w:color="000000"/>
          <w:vertAlign w:val="subscript"/>
          <w:lang w:val="id-ID"/>
        </w:rPr>
        <w:t>1</w:t>
      </w:r>
      <w:r w:rsidRPr="00E41569">
        <w:rPr>
          <w:rFonts w:ascii="Tahoma" w:hAnsi="Tahoma" w:cs="Tahoma"/>
          <w:bCs/>
          <w:sz w:val="20"/>
          <w:u w:val="thick" w:color="000000"/>
          <w:lang w:val="id-ID"/>
        </w:rPr>
        <w:t xml:space="preserve"> + 20210445 b</w:t>
      </w:r>
      <w:r w:rsidRPr="00E41569">
        <w:rPr>
          <w:rFonts w:ascii="Tahoma" w:hAnsi="Tahoma" w:cs="Tahoma"/>
          <w:bCs/>
          <w:sz w:val="20"/>
          <w:u w:val="thick" w:color="00000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    +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     1354410 =</w:t>
      </w: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 xml:space="preserve">   8283785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 xml:space="preserve"> 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vertAlign w:val="subscript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 xml:space="preserve">= </w:t>
      </w:r>
      <w:r w:rsidRPr="00E41569">
        <w:rPr>
          <w:rFonts w:ascii="Tahoma" w:hAnsi="Tahoma" w:cs="Tahoma"/>
          <w:bCs/>
          <w:color w:val="FF0000"/>
          <w:sz w:val="20"/>
          <w:lang w:val="id-ID"/>
        </w:rPr>
        <w:t>0,16</w:t>
      </w:r>
      <w:r>
        <w:rPr>
          <w:rFonts w:ascii="Tahoma" w:hAnsi="Tahoma" w:cs="Tahoma"/>
          <w:bCs/>
          <w:color w:val="FF0000"/>
          <w:sz w:val="20"/>
          <w:lang w:val="id-ID"/>
        </w:rPr>
        <w:t>35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955 =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+ 3452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955 =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+ 3452 (0,1635)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955 =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+ 564,402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955 – 564,402 =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390,598 = 6509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</w:p>
    <w:p w:rsidR="00EC53ED" w:rsidRPr="00E41569" w:rsidRDefault="00EC53ED" w:rsidP="00EC53ED">
      <w:pPr>
        <w:pStyle w:val="BodyText2"/>
        <w:spacing w:after="120"/>
        <w:ind w:left="284" w:firstLine="436"/>
        <w:rPr>
          <w:rFonts w:ascii="Tahoma" w:hAnsi="Tahoma" w:cs="Tahoma"/>
          <w:bCs/>
          <w:color w:val="FF0000"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b</w:t>
      </w:r>
      <w:r>
        <w:rPr>
          <w:rFonts w:ascii="Tahoma" w:hAnsi="Tahoma" w:cs="Tahoma"/>
          <w:bCs/>
          <w:sz w:val="20"/>
          <w:vertAlign w:val="subscript"/>
          <w:lang w:val="id-ID"/>
        </w:rPr>
        <w:t xml:space="preserve">1 </w:t>
      </w:r>
      <w:r>
        <w:rPr>
          <w:rFonts w:ascii="Tahoma" w:hAnsi="Tahoma" w:cs="Tahoma"/>
          <w:bCs/>
          <w:sz w:val="20"/>
          <w:lang w:val="id-ID"/>
        </w:rPr>
        <w:t xml:space="preserve">  = </w:t>
      </w:r>
      <w:r>
        <w:rPr>
          <w:rFonts w:ascii="Tahoma" w:hAnsi="Tahoma" w:cs="Tahoma"/>
          <w:bCs/>
          <w:color w:val="FF0000"/>
          <w:sz w:val="20"/>
          <w:lang w:val="id-ID"/>
        </w:rPr>
        <w:t>0,060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a = ӯ – 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>ẋ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–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>ẋ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= 18,5 – (0,060)(60,9) – (0,1635)(152,5)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= 18,5 – 3,654 – 24,93375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= </w:t>
      </w:r>
      <w:r w:rsidRPr="00EA1E83">
        <w:rPr>
          <w:rFonts w:ascii="Tahoma" w:hAnsi="Tahoma" w:cs="Tahoma"/>
          <w:bCs/>
          <w:color w:val="FF0000"/>
          <w:sz w:val="20"/>
          <w:lang w:val="id-ID"/>
        </w:rPr>
        <w:t>- 10,08775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Maka persamaan regresi linier berganda adalah: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ŷ = a + </w:t>
      </w:r>
      <w:r w:rsidRPr="00EA1E83">
        <w:rPr>
          <w:rFonts w:ascii="Tahoma" w:hAnsi="Tahoma" w:cs="Tahoma"/>
          <w:bCs/>
          <w:sz w:val="20"/>
          <w:lang w:val="id-ID"/>
        </w:rPr>
        <w:t>b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Pr="00EA1E83">
        <w:rPr>
          <w:rFonts w:ascii="Tahoma" w:hAnsi="Tahoma" w:cs="Tahoma"/>
          <w:bCs/>
          <w:sz w:val="20"/>
          <w:lang w:val="id-ID"/>
        </w:rPr>
        <w:t>ẋ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+ b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 w:rsidRPr="00EA1E83">
        <w:rPr>
          <w:rFonts w:ascii="Tahoma" w:hAnsi="Tahoma" w:cs="Tahoma"/>
          <w:bCs/>
          <w:sz w:val="20"/>
          <w:lang w:val="id-ID"/>
        </w:rPr>
        <w:t>ẋ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= </w:t>
      </w:r>
      <w:r w:rsidRPr="00EA1E83">
        <w:rPr>
          <w:rFonts w:ascii="Tahoma" w:hAnsi="Tahoma" w:cs="Tahoma"/>
          <w:bCs/>
          <w:color w:val="FF0000"/>
          <w:sz w:val="20"/>
          <w:lang w:val="id-ID"/>
        </w:rPr>
        <w:t>-10,08775 + 0,060 + 0,1635</w:t>
      </w:r>
    </w:p>
    <w:p w:rsidR="00EC53ED" w:rsidRDefault="00EC53ED" w:rsidP="00EC53ED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artinya: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dan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0 maka ŷ = -10,08775</w:t>
      </w:r>
    </w:p>
    <w:p w:rsidR="00EC53ED" w:rsidRDefault="00EC53ED" w:rsidP="00EC53ED">
      <w:pPr>
        <w:pStyle w:val="BodyText2"/>
        <w:spacing w:after="120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naik 1 poin dan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0 maka ŷ naik sebesar 0,060</w:t>
      </w:r>
    </w:p>
    <w:p w:rsidR="00EC53ED" w:rsidRDefault="00EC53ED" w:rsidP="00EC53ED">
      <w:pPr>
        <w:pStyle w:val="BodyText2"/>
        <w:spacing w:after="120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naik 1 poin dan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</w:t>
      </w:r>
      <w:r w:rsidR="00613C12">
        <w:rPr>
          <w:rFonts w:ascii="Tahoma" w:hAnsi="Tahoma" w:cs="Tahoma"/>
          <w:bCs/>
          <w:sz w:val="20"/>
          <w:lang w:val="id-ID"/>
        </w:rPr>
        <w:t>= 0 maka ŷ naik sebesar 0,1635</w:t>
      </w:r>
      <w:r w:rsidR="00613C12">
        <w:rPr>
          <w:rFonts w:ascii="Tahoma" w:hAnsi="Tahoma" w:cs="Tahoma"/>
          <w:bCs/>
          <w:sz w:val="20"/>
          <w:lang w:val="id-ID"/>
        </w:rPr>
        <w:tab/>
      </w:r>
    </w:p>
    <w:p w:rsidR="00613C12" w:rsidRDefault="00613C12" w:rsidP="00EC53ED">
      <w:pPr>
        <w:pStyle w:val="BodyText2"/>
        <w:spacing w:after="120"/>
        <w:rPr>
          <w:rFonts w:ascii="Tahoma" w:hAnsi="Tahoma" w:cs="Tahoma"/>
          <w:bCs/>
          <w:sz w:val="20"/>
          <w:lang w:val="id-ID"/>
        </w:rPr>
      </w:pPr>
    </w:p>
    <w:p w:rsidR="00613C12" w:rsidRPr="00613C12" w:rsidRDefault="00613C12" w:rsidP="00613C12">
      <w:pPr>
        <w:pStyle w:val="BodyText2"/>
        <w:spacing w:after="120"/>
        <w:ind w:left="284"/>
        <w:rPr>
          <w:rFonts w:ascii="Tahoma" w:hAnsi="Tahoma" w:cs="Tahoma"/>
          <w:b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id-ID"/>
        </w:rPr>
        <w:t>3.4.1 Besar Pengaruh antara Variabel Bebas terhadap Variabel Terikat</w:t>
      </w:r>
    </w:p>
    <w:p w:rsidR="00613C12" w:rsidRDefault="00613C12" w:rsidP="00613C12">
      <w:pPr>
        <w:pStyle w:val="BodyText2"/>
        <w:spacing w:after="120"/>
        <w:ind w:left="426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    Koefesien Determinasi:</w:t>
      </w:r>
    </w:p>
    <w:p w:rsidR="00613C12" w:rsidRDefault="00DD167E" w:rsidP="00613C12">
      <w:pPr>
        <w:pStyle w:val="BodyText2"/>
        <w:spacing w:after="120"/>
        <w:ind w:firstLine="720"/>
        <w:rPr>
          <w:rFonts w:ascii="Tahoma" w:hAnsi="Tahoma" w:cs="Tahoma"/>
          <w:bCs/>
          <w:sz w:val="20"/>
          <w:lang w:val="id-ID"/>
        </w:rPr>
      </w:pPr>
      <w:r w:rsidRPr="00DD167E">
        <w:rPr>
          <w:rFonts w:ascii="Tahoma" w:hAnsi="Tahoma" w:cs="Tahoma"/>
          <w:bCs/>
          <w:noProof/>
          <w:sz w:val="20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9.65pt;margin-top:16.2pt;width:76pt;height:.5pt;z-index:251664384" o:connectortype="straight"/>
        </w:pict>
      </w:r>
      <w:r w:rsidR="00613C12">
        <w:rPr>
          <w:rFonts w:ascii="Tahoma" w:hAnsi="Tahoma" w:cs="Tahoma"/>
          <w:bCs/>
          <w:sz w:val="20"/>
          <w:lang w:val="id-ID"/>
        </w:rPr>
        <w:t xml:space="preserve">     r</w:t>
      </w:r>
      <w:r w:rsidR="00613C12">
        <w:rPr>
          <w:rFonts w:ascii="Tahoma" w:hAnsi="Tahoma" w:cs="Tahoma"/>
          <w:bCs/>
          <w:sz w:val="20"/>
          <w:vertAlign w:val="superscript"/>
          <w:lang w:val="id-ID"/>
        </w:rPr>
        <w:t>2</w:t>
      </w:r>
      <w:r w:rsidR="00613C12">
        <w:rPr>
          <w:rFonts w:ascii="Tahoma" w:hAnsi="Tahoma" w:cs="Tahoma"/>
          <w:bCs/>
          <w:sz w:val="20"/>
          <w:lang w:val="id-ID"/>
        </w:rPr>
        <w:t xml:space="preserve"> = b</w:t>
      </w:r>
      <w:r w:rsidR="00613C12">
        <w:rPr>
          <w:rFonts w:ascii="Tahoma" w:hAnsi="Tahoma" w:cs="Tahoma"/>
          <w:bCs/>
          <w:sz w:val="20"/>
          <w:vertAlign w:val="subscript"/>
          <w:lang w:val="id-ID"/>
        </w:rPr>
        <w:t xml:space="preserve">1 </w:t>
      </w:r>
      <w:r w:rsidR="00613C12">
        <w:rPr>
          <w:rFonts w:ascii="Tahoma" w:hAnsi="Tahoma" w:cs="Tahoma"/>
          <w:bCs/>
          <w:sz w:val="20"/>
          <w:lang w:val="id-ID"/>
        </w:rPr>
        <w:t>Ʃx</w:t>
      </w:r>
      <w:r w:rsidR="00613C12"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="00613C12">
        <w:rPr>
          <w:rFonts w:ascii="Tahoma" w:hAnsi="Tahoma" w:cs="Tahoma"/>
          <w:bCs/>
          <w:sz w:val="20"/>
          <w:lang w:val="id-ID"/>
        </w:rPr>
        <w:t>y + b</w:t>
      </w:r>
      <w:r w:rsidR="00613C12">
        <w:rPr>
          <w:rFonts w:ascii="Tahoma" w:hAnsi="Tahoma" w:cs="Tahoma"/>
          <w:bCs/>
          <w:sz w:val="20"/>
          <w:vertAlign w:val="subscript"/>
          <w:lang w:val="id-ID"/>
        </w:rPr>
        <w:t>2</w:t>
      </w:r>
      <w:r w:rsidR="00613C12">
        <w:rPr>
          <w:rFonts w:ascii="Tahoma" w:hAnsi="Tahoma" w:cs="Tahoma"/>
          <w:bCs/>
          <w:sz w:val="20"/>
          <w:lang w:val="id-ID"/>
        </w:rPr>
        <w:t xml:space="preserve"> Ʃx</w:t>
      </w:r>
      <w:r w:rsidR="00613C12">
        <w:rPr>
          <w:rFonts w:ascii="Tahoma" w:hAnsi="Tahoma" w:cs="Tahoma"/>
          <w:bCs/>
          <w:sz w:val="20"/>
          <w:vertAlign w:val="subscript"/>
          <w:lang w:val="id-ID"/>
        </w:rPr>
        <w:t>2</w:t>
      </w:r>
      <w:r w:rsidR="00613C12">
        <w:rPr>
          <w:rFonts w:ascii="Tahoma" w:hAnsi="Tahoma" w:cs="Tahoma"/>
          <w:bCs/>
          <w:sz w:val="20"/>
          <w:lang w:val="id-ID"/>
        </w:rPr>
        <w:t>y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vertAlign w:val="superscript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>Ʃy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</w:p>
    <w:p w:rsidR="00613C12" w:rsidRDefault="00DD167E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 w:rsidRPr="00DD167E">
        <w:rPr>
          <w:rFonts w:ascii="Tahoma" w:hAnsi="Tahoma" w:cs="Tahoma"/>
          <w:bCs/>
          <w:noProof/>
          <w:sz w:val="20"/>
          <w:vertAlign w:val="superscript"/>
          <w:lang w:val="id-ID" w:eastAsia="id-ID"/>
        </w:rPr>
        <w:pict>
          <v:shape id="_x0000_s1030" type="#_x0000_t32" style="position:absolute;left:0;text-align:left;margin-left:69.65pt;margin-top:15.05pt;width:127pt;height:.5pt;z-index:251665408" o:connectortype="straight"/>
        </w:pict>
      </w:r>
      <w:r w:rsidR="00613C12">
        <w:rPr>
          <w:rFonts w:ascii="Tahoma" w:hAnsi="Tahoma" w:cs="Tahoma"/>
          <w:bCs/>
          <w:sz w:val="20"/>
          <w:vertAlign w:val="superscript"/>
          <w:lang w:val="id-ID"/>
        </w:rPr>
        <w:t xml:space="preserve">     </w:t>
      </w:r>
      <w:r w:rsidR="00613C12">
        <w:rPr>
          <w:rFonts w:ascii="Tahoma" w:hAnsi="Tahoma" w:cs="Tahoma"/>
          <w:bCs/>
          <w:sz w:val="20"/>
          <w:lang w:val="id-ID"/>
        </w:rPr>
        <w:t>= 0,060 . 95,5 + 0,1635 . 71,5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ab/>
        <w:t xml:space="preserve">   28,5</w:t>
      </w:r>
    </w:p>
    <w:p w:rsidR="00613C12" w:rsidRDefault="00DD167E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 w:rsidRPr="00DD167E">
        <w:rPr>
          <w:rFonts w:ascii="Tahoma" w:hAnsi="Tahoma" w:cs="Tahoma"/>
          <w:bCs/>
          <w:noProof/>
          <w:sz w:val="20"/>
          <w:lang w:val="id-ID" w:eastAsia="id-ID"/>
        </w:rPr>
        <w:pict>
          <v:shape id="_x0000_s1031" type="#_x0000_t32" style="position:absolute;left:0;text-align:left;margin-left:69.65pt;margin-top:14.9pt;width:76pt;height:1pt;z-index:251666432" o:connectortype="straight"/>
        </w:pict>
      </w:r>
      <w:r w:rsidR="00613C12">
        <w:rPr>
          <w:rFonts w:ascii="Tahoma" w:hAnsi="Tahoma" w:cs="Tahoma"/>
          <w:bCs/>
          <w:sz w:val="20"/>
          <w:lang w:val="id-ID"/>
        </w:rPr>
        <w:t xml:space="preserve">   = 5,73 + 11,69025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   28,5</w:t>
      </w:r>
    </w:p>
    <w:p w:rsidR="00613C12" w:rsidRDefault="00DD167E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 w:rsidRPr="00DD167E">
        <w:rPr>
          <w:rFonts w:ascii="Tahoma" w:hAnsi="Tahoma" w:cs="Tahoma"/>
          <w:bCs/>
          <w:noProof/>
          <w:sz w:val="20"/>
          <w:lang w:val="id-ID" w:eastAsia="id-ID"/>
        </w:rPr>
        <w:pict>
          <v:shape id="_x0000_s1032" type="#_x0000_t32" style="position:absolute;left:0;text-align:left;margin-left:69.65pt;margin-top:14.8pt;width:40.5pt;height:0;z-index:251667456" o:connectortype="straight"/>
        </w:pict>
      </w:r>
      <w:r w:rsidR="00613C12">
        <w:rPr>
          <w:rFonts w:ascii="Tahoma" w:hAnsi="Tahoma" w:cs="Tahoma"/>
          <w:bCs/>
          <w:sz w:val="20"/>
          <w:lang w:val="id-ID"/>
        </w:rPr>
        <w:t xml:space="preserve">   = 17,42025  = 0,611</w:t>
      </w:r>
    </w:p>
    <w:p w:rsidR="00613C12" w:rsidRPr="004E7B69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        28,5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r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0,611 x 100%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 = </w:t>
      </w:r>
      <w:r w:rsidRPr="004E7B69">
        <w:rPr>
          <w:rFonts w:ascii="Tahoma" w:hAnsi="Tahoma" w:cs="Tahoma"/>
          <w:bCs/>
          <w:color w:val="FF0000"/>
          <w:sz w:val="20"/>
          <w:lang w:val="id-ID"/>
        </w:rPr>
        <w:t>61,1 %</w:t>
      </w:r>
    </w:p>
    <w:p w:rsidR="00613C12" w:rsidRDefault="00613C12" w:rsidP="00613C12">
      <w:pPr>
        <w:pStyle w:val="BodyText2"/>
        <w:spacing w:after="120"/>
        <w:ind w:left="100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Jadi, berat badan dan tinggi badan siswa mempengaruhi umur sebesar </w:t>
      </w:r>
      <w:r w:rsidRPr="002D1202">
        <w:rPr>
          <w:rFonts w:ascii="Tahoma" w:hAnsi="Tahoma" w:cs="Tahoma"/>
          <w:bCs/>
          <w:color w:val="FF0000"/>
          <w:sz w:val="20"/>
          <w:lang w:val="id-ID"/>
        </w:rPr>
        <w:t>61,1 %</w:t>
      </w:r>
      <w:r>
        <w:rPr>
          <w:rFonts w:ascii="Tahoma" w:hAnsi="Tahoma" w:cs="Tahoma"/>
          <w:bCs/>
          <w:sz w:val="20"/>
          <w:lang w:val="id-ID"/>
        </w:rPr>
        <w:t xml:space="preserve"> dan </w:t>
      </w:r>
      <w:r w:rsidRPr="002D1202">
        <w:rPr>
          <w:rFonts w:ascii="Tahoma" w:hAnsi="Tahoma" w:cs="Tahoma"/>
          <w:bCs/>
          <w:color w:val="FF0000"/>
          <w:sz w:val="20"/>
          <w:lang w:val="id-ID"/>
        </w:rPr>
        <w:t>38,9 %</w:t>
      </w:r>
      <w:r>
        <w:rPr>
          <w:rFonts w:ascii="Tahoma" w:hAnsi="Tahoma" w:cs="Tahoma"/>
          <w:bCs/>
          <w:sz w:val="20"/>
          <w:lang w:val="id-ID"/>
        </w:rPr>
        <w:t xml:space="preserve"> sisanya dipengaruhi oleh variabel lain.</w:t>
      </w:r>
    </w:p>
    <w:p w:rsidR="00613C12" w:rsidRDefault="00613C12" w:rsidP="00613C12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id-ID"/>
        </w:rPr>
        <w:lastRenderedPageBreak/>
        <w:t>3.4.2 Hubungan antara Seluruh Variabel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r = √r</w:t>
      </w:r>
      <w:r>
        <w:rPr>
          <w:rFonts w:ascii="Tahoma" w:hAnsi="Tahoma" w:cs="Tahoma"/>
          <w:bCs/>
          <w:sz w:val="20"/>
          <w:vertAlign w:val="superscript"/>
          <w:lang w:val="id-ID"/>
        </w:rPr>
        <w:t>2</w:t>
      </w:r>
    </w:p>
    <w:p w:rsidR="00613C12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= √0,611</w:t>
      </w:r>
    </w:p>
    <w:p w:rsidR="00613C12" w:rsidRPr="004E7B69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color w:val="FF0000"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 = </w:t>
      </w:r>
      <w:r w:rsidRPr="004E7B69">
        <w:rPr>
          <w:rFonts w:ascii="Tahoma" w:hAnsi="Tahoma" w:cs="Tahoma"/>
          <w:bCs/>
          <w:color w:val="FF0000"/>
          <w:sz w:val="20"/>
          <w:lang w:val="id-ID"/>
        </w:rPr>
        <w:t>0,78166</w:t>
      </w:r>
    </w:p>
    <w:p w:rsidR="00917F4E" w:rsidRDefault="00613C12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>Jadi, hubungan kuat dan searah</w:t>
      </w:r>
    </w:p>
    <w:p w:rsidR="009367D1" w:rsidRDefault="009367D1" w:rsidP="00613C12">
      <w:pPr>
        <w:pStyle w:val="BodyText2"/>
        <w:spacing w:after="120"/>
        <w:ind w:left="993"/>
        <w:rPr>
          <w:rFonts w:ascii="Tahoma" w:hAnsi="Tahoma" w:cs="Tahoma"/>
          <w:bCs/>
          <w:sz w:val="20"/>
          <w:lang w:val="id-ID"/>
        </w:rPr>
      </w:pPr>
    </w:p>
    <w:p w:rsidR="009367D1" w:rsidRDefault="009367D1" w:rsidP="009367D1">
      <w:pPr>
        <w:pStyle w:val="BodyText2"/>
        <w:spacing w:after="120"/>
        <w:rPr>
          <w:rFonts w:ascii="Tahoma" w:hAnsi="Tahoma" w:cs="Tahoma"/>
          <w:b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sv-SE"/>
        </w:rPr>
        <w:t>3</w:t>
      </w:r>
      <w:r w:rsidRPr="00843B6C">
        <w:rPr>
          <w:rFonts w:ascii="Tahoma" w:hAnsi="Tahoma" w:cs="Tahoma"/>
          <w:b/>
          <w:bCs/>
          <w:sz w:val="20"/>
          <w:lang w:val="sv-SE"/>
        </w:rPr>
        <w:t>.</w:t>
      </w:r>
      <w:r>
        <w:rPr>
          <w:rFonts w:ascii="Tahoma" w:hAnsi="Tahoma" w:cs="Tahoma"/>
          <w:b/>
          <w:bCs/>
          <w:sz w:val="20"/>
          <w:lang w:val="id-ID"/>
        </w:rPr>
        <w:t>7</w:t>
      </w:r>
      <w:r w:rsidRPr="00843B6C">
        <w:rPr>
          <w:rFonts w:ascii="Tahoma" w:hAnsi="Tahoma" w:cs="Tahoma"/>
          <w:b/>
          <w:bCs/>
          <w:color w:val="FF0000"/>
          <w:sz w:val="20"/>
          <w:lang w:val="sv-SE"/>
        </w:rPr>
        <w:t xml:space="preserve"> </w:t>
      </w:r>
      <w:r w:rsidRPr="00843B6C">
        <w:rPr>
          <w:rFonts w:ascii="Tahoma" w:hAnsi="Tahoma" w:cs="Tahoma"/>
          <w:b/>
          <w:bCs/>
          <w:sz w:val="20"/>
          <w:lang w:val="sv-SE"/>
        </w:rPr>
        <w:t>Interprestasi Data</w:t>
      </w:r>
    </w:p>
    <w:p w:rsidR="009367D1" w:rsidRDefault="009367D1" w:rsidP="009367D1">
      <w:pPr>
        <w:pStyle w:val="BodyText2"/>
        <w:spacing w:after="120"/>
        <w:ind w:left="284"/>
        <w:rPr>
          <w:rFonts w:ascii="Tahoma" w:hAnsi="Tahoma" w:cs="Tahoma"/>
          <w:b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id-ID"/>
        </w:rPr>
        <w:t>3.7.1 Interprestasi Data Statistik Deskriptif Secara Manual dan SPSS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89"/>
        <w:gridCol w:w="4289"/>
      </w:tblGrid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/>
                <w:bCs/>
                <w:sz w:val="20"/>
                <w:lang w:val="id-ID"/>
              </w:rPr>
              <w:t>Manual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/>
                <w:bCs/>
                <w:sz w:val="20"/>
                <w:lang w:val="id-ID"/>
              </w:rPr>
              <w:t>SPSS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Mean : Berat Badan = 60,9 kg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Tinggi Badan = 152,5 cm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Umur  =  18,5 tahun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Mean : Berat Badan = 60,90 kg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Tinggi Badan = 152,50 cm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Umur  =  15,50 tahun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Median : Berat Badan = 57,5 kg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Tinggi Badan = 151,5 cm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Umur  =  18,5 tahun  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Median : Berat Badan = 57,50 kg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Tinggi Badan = 151,50 cm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Umur  =  18,50 tahun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Modus : Berat Badan = 51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Tinggi Badan = 142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Umur  =  20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Modus : Berat Badan = 51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Tinggi Badan = 142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Umur = 20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Q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: Berat Badan = 54,5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148,75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16,75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Q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: Berat Badan = 54,50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148,75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16,75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D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3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: Berat Badan = 55,3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149,3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17,3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D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3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: Berat Badan = 55,30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149,30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17,30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P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 xml:space="preserve">60 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: Berat Badan = 61,6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150,8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19,6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P</w:t>
            </w:r>
            <w:r w:rsidRPr="008A4DC6">
              <w:rPr>
                <w:rFonts w:ascii="Tahoma" w:hAnsi="Tahoma" w:cs="Tahoma"/>
                <w:bCs/>
                <w:sz w:val="20"/>
                <w:vertAlign w:val="subscript"/>
                <w:lang w:val="id-ID"/>
              </w:rPr>
              <w:t>60</w:t>
            </w: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: Berat Badan = 61,60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Tinggi Badan = 153,80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Umur  =  19,60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Variance (Ragam) : Berat Badan = 72,322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 Tinggi Badan = 34,5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 Umur  =  3,164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Variance (Ragam) : Berat Badan = 72,322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 Tinggi Badan = 34,500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 Umur  =  3,167</w:t>
            </w:r>
          </w:p>
        </w:tc>
      </w:tr>
      <w:tr w:rsidR="009367D1" w:rsidRPr="008A4DC6" w:rsidTr="00864BBA"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Simpangan Baku : Berat Badan = 8,504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Tinggi Badan = 5,873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Umur  =  1,780</w:t>
            </w:r>
          </w:p>
        </w:tc>
        <w:tc>
          <w:tcPr>
            <w:tcW w:w="4289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>Simpangan Baku : Berat Badan = 8,504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Tinggi Badan = 5,873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bCs/>
                <w:sz w:val="20"/>
                <w:lang w:val="id-ID"/>
              </w:rPr>
            </w:pPr>
            <w:r w:rsidRPr="008A4DC6">
              <w:rPr>
                <w:rFonts w:ascii="Tahoma" w:hAnsi="Tahoma" w:cs="Tahoma"/>
                <w:bCs/>
                <w:sz w:val="20"/>
                <w:lang w:val="id-ID"/>
              </w:rPr>
              <w:t xml:space="preserve">                           Umur  =  1,780</w:t>
            </w:r>
          </w:p>
        </w:tc>
      </w:tr>
    </w:tbl>
    <w:p w:rsidR="009367D1" w:rsidRPr="003A1DF5" w:rsidRDefault="009367D1" w:rsidP="009367D1">
      <w:pPr>
        <w:pStyle w:val="BodyTextIndent2"/>
        <w:ind w:left="1080" w:firstLine="360"/>
        <w:rPr>
          <w:b/>
          <w:sz w:val="12"/>
          <w:szCs w:val="12"/>
        </w:rPr>
      </w:pPr>
      <w:r>
        <w:rPr>
          <w:sz w:val="12"/>
          <w:szCs w:val="12"/>
        </w:rPr>
        <w:t>Tabel 3.3</w:t>
      </w:r>
      <w:r w:rsidRPr="00403CB9"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Hasil Interprestasi Data Deskriptif</w:t>
      </w:r>
    </w:p>
    <w:p w:rsidR="009367D1" w:rsidRPr="003A1DF5" w:rsidRDefault="009367D1" w:rsidP="009367D1">
      <w:pPr>
        <w:pStyle w:val="BodyTextIndent2"/>
        <w:spacing w:line="240" w:lineRule="auto"/>
        <w:ind w:left="1080" w:firstLine="360"/>
        <w:rPr>
          <w:b/>
          <w:sz w:val="12"/>
          <w:szCs w:val="12"/>
        </w:rPr>
      </w:pPr>
    </w:p>
    <w:p w:rsidR="009367D1" w:rsidRPr="001413B1" w:rsidRDefault="009367D1" w:rsidP="009367D1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1413B1">
        <w:rPr>
          <w:rFonts w:ascii="Tahoma" w:hAnsi="Tahoma" w:cs="Tahoma"/>
          <w:bCs/>
          <w:sz w:val="20"/>
          <w:lang w:val="id-ID"/>
        </w:rPr>
        <w:t>Kesimpulan : Tidak ada perbedaan antara penghitungan secara manual maupun</w:t>
      </w:r>
    </w:p>
    <w:p w:rsidR="009367D1" w:rsidRPr="001413B1" w:rsidRDefault="009367D1" w:rsidP="009367D1">
      <w:pPr>
        <w:pStyle w:val="BodyText2"/>
        <w:spacing w:after="120"/>
        <w:ind w:left="1004" w:firstLine="436"/>
        <w:rPr>
          <w:rFonts w:ascii="Tahoma" w:hAnsi="Tahoma" w:cs="Tahoma"/>
          <w:bCs/>
          <w:sz w:val="20"/>
          <w:lang w:val="id-ID"/>
        </w:rPr>
      </w:pPr>
      <w:r w:rsidRPr="001413B1">
        <w:rPr>
          <w:rFonts w:ascii="Tahoma" w:hAnsi="Tahoma" w:cs="Tahoma"/>
          <w:bCs/>
          <w:sz w:val="20"/>
          <w:lang w:val="id-ID"/>
        </w:rPr>
        <w:t xml:space="preserve"> menggunakan SPSS 20</w:t>
      </w:r>
    </w:p>
    <w:p w:rsidR="009367D1" w:rsidRPr="00611331" w:rsidRDefault="009367D1" w:rsidP="009367D1">
      <w:pPr>
        <w:pStyle w:val="BodyText2"/>
        <w:spacing w:after="120"/>
        <w:ind w:left="1004" w:firstLine="436"/>
        <w:rPr>
          <w:rFonts w:ascii="Tahoma" w:hAnsi="Tahoma" w:cs="Tahoma"/>
          <w:bCs/>
          <w:color w:val="FF0000"/>
          <w:sz w:val="20"/>
          <w:lang w:val="id-ID"/>
        </w:rPr>
      </w:pPr>
    </w:p>
    <w:p w:rsidR="009367D1" w:rsidRDefault="009367D1" w:rsidP="001019AC">
      <w:pPr>
        <w:pStyle w:val="BodyText2"/>
        <w:spacing w:after="120" w:line="360" w:lineRule="auto"/>
        <w:ind w:left="360"/>
        <w:rPr>
          <w:rFonts w:ascii="Tahoma" w:hAnsi="Tahoma" w:cs="Tahoma"/>
          <w:b/>
          <w:noProof/>
          <w:sz w:val="20"/>
          <w:lang w:val="id-ID"/>
        </w:rPr>
      </w:pPr>
      <w:r>
        <w:rPr>
          <w:rFonts w:ascii="Tahoma" w:hAnsi="Tahoma" w:cs="Tahoma"/>
          <w:b/>
          <w:noProof/>
          <w:sz w:val="20"/>
          <w:lang w:val="id-ID"/>
        </w:rPr>
        <w:lastRenderedPageBreak/>
        <w:t>3.7.2 Interprestasi Data Regresi Linier Berganda Secara Manual dan SPSS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7"/>
        <w:gridCol w:w="4245"/>
      </w:tblGrid>
      <w:tr w:rsidR="009367D1" w:rsidRPr="008A4DC6" w:rsidTr="00864BBA">
        <w:tc>
          <w:tcPr>
            <w:tcW w:w="4257" w:type="dxa"/>
            <w:vAlign w:val="center"/>
          </w:tcPr>
          <w:p w:rsidR="009367D1" w:rsidRPr="008A4DC6" w:rsidRDefault="009367D1" w:rsidP="00864BB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b/>
                <w:noProof/>
                <w:sz w:val="20"/>
                <w:lang w:val="id-ID"/>
              </w:rPr>
              <w:t>Manual</w:t>
            </w:r>
          </w:p>
        </w:tc>
        <w:tc>
          <w:tcPr>
            <w:tcW w:w="4245" w:type="dxa"/>
          </w:tcPr>
          <w:p w:rsidR="009367D1" w:rsidRPr="008A4DC6" w:rsidRDefault="00DD167E" w:rsidP="00864BBA">
            <w:pPr>
              <w:pStyle w:val="BodyText2"/>
              <w:spacing w:after="120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DD167E">
              <w:rPr>
                <w:rFonts w:ascii="Tahoma" w:hAnsi="Tahoma" w:cs="Tahoma"/>
                <w:noProof/>
                <w:sz w:val="20"/>
                <w:lang w:val="id-ID" w:eastAsia="id-ID"/>
              </w:rPr>
              <w:pict>
                <v:shape id="_x0000_s1034" type="#_x0000_t202" style="position:absolute;left:0;text-align:left;margin-left:196.45pt;margin-top:-37.9pt;width:26.5pt;height:22.5pt;z-index:251671552;mso-position-horizontal-relative:text;mso-position-vertical-relative:text" stroked="f">
                  <v:textbox style="mso-next-textbox:#_x0000_s1034">
                    <w:txbxContent>
                      <w:p w:rsidR="009367D1" w:rsidRDefault="009367D1"/>
                    </w:txbxContent>
                  </v:textbox>
                </v:shape>
              </w:pict>
            </w:r>
            <w:r w:rsidR="009367D1" w:rsidRPr="008A4DC6">
              <w:rPr>
                <w:rFonts w:ascii="Tahoma" w:hAnsi="Tahoma" w:cs="Tahoma"/>
                <w:b/>
                <w:noProof/>
                <w:sz w:val="20"/>
                <w:lang w:val="id-ID"/>
              </w:rPr>
              <w:t>SPSS</w:t>
            </w:r>
          </w:p>
        </w:tc>
      </w:tr>
      <w:tr w:rsidR="009367D1" w:rsidRPr="008A4DC6" w:rsidTr="00864BBA">
        <w:tc>
          <w:tcPr>
            <w:tcW w:w="4257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= 0,060</w:t>
            </w:r>
          </w:p>
        </w:tc>
        <w:tc>
          <w:tcPr>
            <w:tcW w:w="4245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= 0,060</w:t>
            </w:r>
          </w:p>
        </w:tc>
      </w:tr>
      <w:tr w:rsidR="009367D1" w:rsidRPr="008A4DC6" w:rsidTr="00864BBA">
        <w:tc>
          <w:tcPr>
            <w:tcW w:w="4257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= 0,1635</w:t>
            </w:r>
          </w:p>
        </w:tc>
        <w:tc>
          <w:tcPr>
            <w:tcW w:w="4245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= 0,164</w:t>
            </w:r>
          </w:p>
        </w:tc>
      </w:tr>
      <w:tr w:rsidR="009367D1" w:rsidRPr="008A4DC6" w:rsidTr="00864BBA">
        <w:tc>
          <w:tcPr>
            <w:tcW w:w="4257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a = -10,08775</w:t>
            </w:r>
          </w:p>
        </w:tc>
        <w:tc>
          <w:tcPr>
            <w:tcW w:w="4245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a = -10,108</w:t>
            </w:r>
          </w:p>
        </w:tc>
      </w:tr>
      <w:tr w:rsidR="009367D1" w:rsidRPr="008A4DC6" w:rsidTr="00864BBA">
        <w:tc>
          <w:tcPr>
            <w:tcW w:w="4257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ŷ = a + 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+ 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</w:t>
            </w:r>
            <w:r>
              <w:rPr>
                <w:rFonts w:ascii="Tahoma" w:hAnsi="Tahoma" w:cs="Tahoma"/>
                <w:noProof/>
                <w:sz w:val="20"/>
                <w:lang w:val="id-ID"/>
              </w:rPr>
              <w:t xml:space="preserve"> 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= -10,08775 + 0,060 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+ 0,1635 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</w:p>
        </w:tc>
        <w:tc>
          <w:tcPr>
            <w:tcW w:w="4245" w:type="dxa"/>
          </w:tcPr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ŷ = a + 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+ b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</w:p>
          <w:p w:rsidR="009367D1" w:rsidRPr="008A4DC6" w:rsidRDefault="009367D1" w:rsidP="00864BBA">
            <w:pPr>
              <w:pStyle w:val="BodyText2"/>
              <w:spacing w:after="120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 </w:t>
            </w:r>
            <w:r>
              <w:rPr>
                <w:rFonts w:ascii="Tahoma" w:hAnsi="Tahoma" w:cs="Tahoma"/>
                <w:noProof/>
                <w:sz w:val="20"/>
                <w:lang w:val="id-ID"/>
              </w:rPr>
              <w:t xml:space="preserve"> 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= -10,108 + 0,060 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1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 xml:space="preserve"> + 0,164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 xml:space="preserve"> </w:t>
            </w:r>
            <w:r w:rsidRPr="008A4DC6">
              <w:rPr>
                <w:rFonts w:ascii="Tahoma" w:hAnsi="Tahoma" w:cs="Tahoma"/>
                <w:noProof/>
                <w:sz w:val="20"/>
                <w:lang w:val="id-ID"/>
              </w:rPr>
              <w:t>X</w:t>
            </w:r>
            <w:r w:rsidRPr="008A4DC6">
              <w:rPr>
                <w:rFonts w:ascii="Tahoma" w:hAnsi="Tahoma" w:cs="Tahoma"/>
                <w:noProof/>
                <w:sz w:val="20"/>
                <w:vertAlign w:val="subscript"/>
                <w:lang w:val="id-ID"/>
              </w:rPr>
              <w:t>2</w:t>
            </w:r>
          </w:p>
        </w:tc>
      </w:tr>
    </w:tbl>
    <w:p w:rsidR="009367D1" w:rsidRDefault="009367D1" w:rsidP="009367D1">
      <w:pPr>
        <w:pStyle w:val="BodyTextIndent2"/>
        <w:ind w:left="1080" w:firstLine="360"/>
        <w:rPr>
          <w:b/>
          <w:sz w:val="12"/>
          <w:szCs w:val="12"/>
        </w:rPr>
      </w:pPr>
      <w:r>
        <w:rPr>
          <w:bCs/>
        </w:rPr>
        <w:t xml:space="preserve"> </w:t>
      </w:r>
      <w:r>
        <w:rPr>
          <w:sz w:val="12"/>
          <w:szCs w:val="12"/>
        </w:rPr>
        <w:t>Tabel 3.4</w:t>
      </w:r>
      <w:r w:rsidRPr="00403CB9"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Hasil Interprestasi Data Regresi Linier Berganda</w:t>
      </w:r>
    </w:p>
    <w:p w:rsidR="009367D1" w:rsidRPr="003A1DF5" w:rsidRDefault="009367D1" w:rsidP="009367D1">
      <w:pPr>
        <w:pStyle w:val="BodyTextIndent2"/>
        <w:spacing w:line="240" w:lineRule="auto"/>
        <w:ind w:left="1080" w:firstLine="360"/>
        <w:rPr>
          <w:b/>
          <w:sz w:val="12"/>
          <w:szCs w:val="12"/>
        </w:rPr>
      </w:pPr>
    </w:p>
    <w:p w:rsidR="009367D1" w:rsidRDefault="009367D1" w:rsidP="009367D1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artinya: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dan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0 maka ŷ = -10,08775</w:t>
      </w:r>
    </w:p>
    <w:p w:rsidR="009367D1" w:rsidRDefault="009367D1" w:rsidP="009367D1">
      <w:pPr>
        <w:pStyle w:val="BodyText2"/>
        <w:spacing w:after="120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naik 1 poin dan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= 0 maka ŷ naik sebesar 0,060</w:t>
      </w:r>
    </w:p>
    <w:p w:rsidR="009367D1" w:rsidRDefault="009367D1" w:rsidP="009367D1">
      <w:pPr>
        <w:pStyle w:val="BodyText2"/>
        <w:spacing w:after="120" w:line="360" w:lineRule="auto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ab/>
        <w:t xml:space="preserve">     </w:t>
      </w:r>
      <w:r w:rsidRPr="00EA1E83">
        <w:rPr>
          <w:rFonts w:ascii="Tahoma" w:hAnsi="Tahoma" w:cs="Tahoma"/>
          <w:bCs/>
          <w:sz w:val="20"/>
          <w:lang w:val="id-ID"/>
        </w:rPr>
        <w:sym w:font="Wingdings" w:char="F0E0"/>
      </w:r>
      <w:r>
        <w:rPr>
          <w:rFonts w:ascii="Tahoma" w:hAnsi="Tahoma" w:cs="Tahoma"/>
          <w:bCs/>
          <w:sz w:val="20"/>
          <w:lang w:val="id-ID"/>
        </w:rPr>
        <w:t xml:space="preserve"> Jika X</w:t>
      </w:r>
      <w:r>
        <w:rPr>
          <w:rFonts w:ascii="Tahoma" w:hAnsi="Tahoma" w:cs="Tahoma"/>
          <w:bCs/>
          <w:sz w:val="20"/>
          <w:vertAlign w:val="subscript"/>
          <w:lang w:val="id-ID"/>
        </w:rPr>
        <w:t>2</w:t>
      </w:r>
      <w:r>
        <w:rPr>
          <w:rFonts w:ascii="Tahoma" w:hAnsi="Tahoma" w:cs="Tahoma"/>
          <w:bCs/>
          <w:sz w:val="20"/>
          <w:lang w:val="id-ID"/>
        </w:rPr>
        <w:t xml:space="preserve"> naik 1 poin dan X</w:t>
      </w:r>
      <w:r>
        <w:rPr>
          <w:rFonts w:ascii="Tahoma" w:hAnsi="Tahoma" w:cs="Tahoma"/>
          <w:bCs/>
          <w:sz w:val="20"/>
          <w:vertAlign w:val="subscript"/>
          <w:lang w:val="id-ID"/>
        </w:rPr>
        <w:t>1</w:t>
      </w:r>
      <w:r>
        <w:rPr>
          <w:rFonts w:ascii="Tahoma" w:hAnsi="Tahoma" w:cs="Tahoma"/>
          <w:bCs/>
          <w:sz w:val="20"/>
          <w:lang w:val="id-ID"/>
        </w:rPr>
        <w:t xml:space="preserve"> = 0 maka ŷ naik sebesar 0,1635</w:t>
      </w:r>
      <w:r>
        <w:rPr>
          <w:rFonts w:ascii="Tahoma" w:hAnsi="Tahoma" w:cs="Tahoma"/>
          <w:bCs/>
          <w:sz w:val="20"/>
          <w:lang w:val="id-ID"/>
        </w:rPr>
        <w:tab/>
        <w:t xml:space="preserve"> </w:t>
      </w:r>
    </w:p>
    <w:p w:rsidR="009367D1" w:rsidRPr="00244242" w:rsidRDefault="009367D1" w:rsidP="009367D1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Cs/>
          <w:sz w:val="20"/>
          <w:lang w:val="id-ID"/>
        </w:rPr>
        <w:t xml:space="preserve"> artinya: </w:t>
      </w:r>
      <w:r w:rsidRPr="00244242">
        <w:rPr>
          <w:rFonts w:ascii="Tahoma" w:hAnsi="Tahoma" w:cs="Tahoma"/>
          <w:bCs/>
          <w:sz w:val="20"/>
          <w:lang w:val="id-ID"/>
        </w:rPr>
        <w:sym w:font="Wingdings" w:char="F0E0"/>
      </w:r>
      <w:r w:rsidRPr="00244242">
        <w:rPr>
          <w:rFonts w:ascii="Tahoma" w:hAnsi="Tahoma" w:cs="Tahoma"/>
          <w:bCs/>
          <w:sz w:val="20"/>
          <w:lang w:val="id-ID"/>
        </w:rPr>
        <w:t xml:space="preserve"> Jika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Pr="00244242">
        <w:rPr>
          <w:rFonts w:ascii="Tahoma" w:hAnsi="Tahoma" w:cs="Tahoma"/>
          <w:bCs/>
          <w:sz w:val="20"/>
          <w:lang w:val="id-ID"/>
        </w:rPr>
        <w:t xml:space="preserve"> dan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>2</w:t>
      </w:r>
      <w:r w:rsidRPr="00244242">
        <w:rPr>
          <w:rFonts w:ascii="Tahoma" w:hAnsi="Tahoma" w:cs="Tahoma"/>
          <w:bCs/>
          <w:sz w:val="20"/>
          <w:lang w:val="id-ID"/>
        </w:rPr>
        <w:t xml:space="preserve"> = 0 maka y = -10,108</w:t>
      </w:r>
    </w:p>
    <w:p w:rsidR="009367D1" w:rsidRPr="00244242" w:rsidRDefault="009367D1" w:rsidP="009367D1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 w:rsidRPr="00244242">
        <w:rPr>
          <w:rFonts w:ascii="Tahoma" w:hAnsi="Tahoma" w:cs="Tahoma"/>
          <w:bCs/>
          <w:sz w:val="20"/>
          <w:lang w:val="id-ID"/>
        </w:rPr>
        <w:tab/>
      </w:r>
      <w:r>
        <w:rPr>
          <w:rFonts w:ascii="Tahoma" w:hAnsi="Tahoma" w:cs="Tahoma"/>
          <w:bCs/>
          <w:sz w:val="20"/>
          <w:lang w:val="id-ID"/>
        </w:rPr>
        <w:t xml:space="preserve"> </w:t>
      </w:r>
      <w:r w:rsidRPr="00244242">
        <w:rPr>
          <w:rFonts w:ascii="Tahoma" w:hAnsi="Tahoma" w:cs="Tahoma"/>
          <w:bCs/>
          <w:sz w:val="20"/>
          <w:lang w:val="id-ID"/>
        </w:rPr>
        <w:t xml:space="preserve">    </w:t>
      </w:r>
      <w:r w:rsidRPr="00244242">
        <w:rPr>
          <w:rFonts w:ascii="Tahoma" w:hAnsi="Tahoma" w:cs="Tahoma"/>
          <w:bCs/>
          <w:sz w:val="20"/>
          <w:lang w:val="id-ID"/>
        </w:rPr>
        <w:sym w:font="Wingdings" w:char="F0E0"/>
      </w:r>
      <w:r w:rsidRPr="00244242">
        <w:rPr>
          <w:rFonts w:ascii="Tahoma" w:hAnsi="Tahoma" w:cs="Tahoma"/>
          <w:bCs/>
          <w:sz w:val="20"/>
          <w:lang w:val="id-ID"/>
        </w:rPr>
        <w:t xml:space="preserve"> Jika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Pr="00244242">
        <w:rPr>
          <w:rFonts w:ascii="Tahoma" w:hAnsi="Tahoma" w:cs="Tahoma"/>
          <w:bCs/>
          <w:sz w:val="20"/>
          <w:lang w:val="id-ID"/>
        </w:rPr>
        <w:t xml:space="preserve"> naik 1 poin dan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 xml:space="preserve">2 </w:t>
      </w:r>
      <w:r w:rsidRPr="00244242">
        <w:rPr>
          <w:rFonts w:ascii="Tahoma" w:hAnsi="Tahoma" w:cs="Tahoma"/>
          <w:bCs/>
          <w:sz w:val="20"/>
          <w:lang w:val="id-ID"/>
        </w:rPr>
        <w:t>= 0 maka y naik sebesar 0,060</w:t>
      </w:r>
    </w:p>
    <w:p w:rsidR="009367D1" w:rsidRPr="00244242" w:rsidRDefault="009367D1" w:rsidP="009367D1">
      <w:pPr>
        <w:pStyle w:val="BodyText2"/>
        <w:spacing w:after="120" w:line="360" w:lineRule="auto"/>
        <w:ind w:firstLine="360"/>
        <w:rPr>
          <w:rFonts w:ascii="Tahoma" w:hAnsi="Tahoma" w:cs="Tahoma"/>
          <w:bCs/>
          <w:sz w:val="20"/>
          <w:lang w:val="id-ID"/>
        </w:rPr>
      </w:pPr>
      <w:r w:rsidRPr="00244242">
        <w:rPr>
          <w:rFonts w:ascii="Tahoma" w:hAnsi="Tahoma" w:cs="Tahoma"/>
          <w:bCs/>
          <w:sz w:val="20"/>
          <w:lang w:val="id-ID"/>
        </w:rPr>
        <w:t xml:space="preserve">          </w:t>
      </w:r>
      <w:r w:rsidRPr="00244242">
        <w:rPr>
          <w:rFonts w:ascii="Tahoma" w:hAnsi="Tahoma" w:cs="Tahoma"/>
          <w:bCs/>
          <w:sz w:val="20"/>
          <w:lang w:val="id-ID"/>
        </w:rPr>
        <w:sym w:font="Wingdings" w:char="F0E0"/>
      </w:r>
      <w:r w:rsidRPr="00244242">
        <w:rPr>
          <w:rFonts w:ascii="Tahoma" w:hAnsi="Tahoma" w:cs="Tahoma"/>
          <w:bCs/>
          <w:sz w:val="20"/>
          <w:lang w:val="id-ID"/>
        </w:rPr>
        <w:t xml:space="preserve"> Jika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>2</w:t>
      </w:r>
      <w:r w:rsidRPr="00244242">
        <w:rPr>
          <w:rFonts w:ascii="Tahoma" w:hAnsi="Tahoma" w:cs="Tahoma"/>
          <w:bCs/>
          <w:sz w:val="20"/>
          <w:lang w:val="id-ID"/>
        </w:rPr>
        <w:t xml:space="preserve"> naik 1 poin dan x</w:t>
      </w:r>
      <w:r w:rsidRPr="00244242">
        <w:rPr>
          <w:rFonts w:ascii="Tahoma" w:hAnsi="Tahoma" w:cs="Tahoma"/>
          <w:bCs/>
          <w:sz w:val="20"/>
          <w:vertAlign w:val="subscript"/>
          <w:lang w:val="id-ID"/>
        </w:rPr>
        <w:t>1</w:t>
      </w:r>
      <w:r w:rsidRPr="00244242">
        <w:rPr>
          <w:rFonts w:ascii="Tahoma" w:hAnsi="Tahoma" w:cs="Tahoma"/>
          <w:bCs/>
          <w:sz w:val="20"/>
          <w:lang w:val="id-ID"/>
        </w:rPr>
        <w:t xml:space="preserve"> = 0 maka y naik sebesar 0,164</w:t>
      </w:r>
    </w:p>
    <w:p w:rsidR="009367D1" w:rsidRDefault="009367D1" w:rsidP="009367D1">
      <w:pPr>
        <w:pStyle w:val="BodyText2"/>
        <w:spacing w:after="120" w:line="360" w:lineRule="auto"/>
        <w:ind w:left="360"/>
        <w:rPr>
          <w:rFonts w:ascii="Tahoma" w:hAnsi="Tahoma" w:cs="Tahoma"/>
          <w:noProof/>
          <w:sz w:val="20"/>
          <w:lang w:val="id-ID"/>
        </w:rPr>
      </w:pPr>
      <w:r>
        <w:rPr>
          <w:rFonts w:ascii="Tahoma" w:hAnsi="Tahoma" w:cs="Tahoma"/>
          <w:noProof/>
          <w:sz w:val="20"/>
          <w:lang w:val="id-ID"/>
        </w:rPr>
        <w:t>Kesimpulan : Terjadi sedikit perbedaan antara penghitungan regresi berganda secara manual</w:t>
      </w:r>
    </w:p>
    <w:p w:rsidR="009367D1" w:rsidRDefault="009367D1" w:rsidP="009367D1">
      <w:pPr>
        <w:pStyle w:val="BodyText2"/>
        <w:spacing w:after="120" w:line="360" w:lineRule="auto"/>
        <w:ind w:left="1080" w:firstLine="360"/>
        <w:rPr>
          <w:rFonts w:ascii="Tahoma" w:hAnsi="Tahoma" w:cs="Tahoma"/>
          <w:noProof/>
          <w:sz w:val="20"/>
          <w:lang w:val="id-ID"/>
        </w:rPr>
      </w:pPr>
      <w:r>
        <w:rPr>
          <w:rFonts w:ascii="Tahoma" w:hAnsi="Tahoma" w:cs="Tahoma"/>
          <w:noProof/>
          <w:sz w:val="20"/>
          <w:lang w:val="id-ID"/>
        </w:rPr>
        <w:t xml:space="preserve">  dengan menggunakan SPSS</w:t>
      </w:r>
    </w:p>
    <w:p w:rsidR="009367D1" w:rsidRDefault="009367D1" w:rsidP="009367D1">
      <w:pPr>
        <w:pStyle w:val="BodyText2"/>
        <w:spacing w:after="120" w:line="360" w:lineRule="auto"/>
        <w:ind w:left="360"/>
        <w:rPr>
          <w:rFonts w:ascii="Tahoma" w:hAnsi="Tahoma" w:cs="Tahoma"/>
          <w:b/>
          <w:noProof/>
          <w:sz w:val="20"/>
          <w:lang w:val="id-ID"/>
        </w:rPr>
      </w:pPr>
      <w:r>
        <w:rPr>
          <w:rFonts w:ascii="Tahoma" w:hAnsi="Tahoma" w:cs="Tahoma"/>
          <w:b/>
          <w:noProof/>
          <w:sz w:val="20"/>
          <w:lang w:val="id-ID"/>
        </w:rPr>
        <w:t>3.7.3 Interprestasi Data Koefesien Determinasi dan Pearson Secara Manual dan</w:t>
      </w:r>
    </w:p>
    <w:p w:rsidR="009367D1" w:rsidRDefault="009367D1" w:rsidP="009367D1">
      <w:pPr>
        <w:pStyle w:val="BodyText2"/>
        <w:spacing w:after="120" w:line="360" w:lineRule="auto"/>
        <w:ind w:left="360" w:firstLine="360"/>
        <w:rPr>
          <w:rFonts w:ascii="Tahoma" w:hAnsi="Tahoma" w:cs="Tahoma"/>
          <w:b/>
          <w:noProof/>
          <w:sz w:val="20"/>
          <w:lang w:val="id-ID"/>
        </w:rPr>
      </w:pPr>
      <w:r>
        <w:rPr>
          <w:rFonts w:ascii="Tahoma" w:hAnsi="Tahoma" w:cs="Tahoma"/>
          <w:b/>
          <w:noProof/>
          <w:sz w:val="20"/>
          <w:lang w:val="id-ID"/>
        </w:rPr>
        <w:t xml:space="preserve">    SPSS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1"/>
        <w:gridCol w:w="4251"/>
      </w:tblGrid>
      <w:tr w:rsidR="009367D1" w:rsidRPr="005769D0" w:rsidTr="00864BBA">
        <w:trPr>
          <w:trHeight w:val="355"/>
        </w:trPr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b/>
                <w:noProof/>
                <w:sz w:val="20"/>
                <w:lang w:val="id-ID"/>
              </w:rPr>
              <w:t>Manual</w:t>
            </w:r>
          </w:p>
        </w:tc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b/>
                <w:noProof/>
                <w:sz w:val="20"/>
                <w:lang w:val="id-ID"/>
              </w:rPr>
              <w:t>SPSS</w:t>
            </w:r>
          </w:p>
        </w:tc>
      </w:tr>
      <w:tr w:rsidR="009367D1" w:rsidRPr="005769D0" w:rsidTr="00864BBA"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>Koefisien Determinasi :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r</w:t>
            </w:r>
            <w:r w:rsidRPr="005769D0">
              <w:rPr>
                <w:rFonts w:ascii="Tahoma" w:hAnsi="Tahoma" w:cs="Tahoma"/>
                <w:noProof/>
                <w:sz w:val="20"/>
                <w:vertAlign w:val="superscript"/>
                <w:lang w:val="id-ID"/>
              </w:rPr>
              <w:t>2</w:t>
            </w: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= 0,611 x 100%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   = 61,1 %</w:t>
            </w:r>
          </w:p>
        </w:tc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>Koefisien Determinasi :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>r</w:t>
            </w:r>
            <w:r w:rsidRPr="005769D0">
              <w:rPr>
                <w:rFonts w:ascii="Tahoma" w:hAnsi="Tahoma" w:cs="Tahoma"/>
                <w:noProof/>
                <w:sz w:val="20"/>
                <w:vertAlign w:val="superscript"/>
                <w:lang w:val="id-ID"/>
              </w:rPr>
              <w:t>2</w:t>
            </w: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= 0,611 x 100%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= 61,1 %</w:t>
            </w:r>
          </w:p>
        </w:tc>
      </w:tr>
      <w:tr w:rsidR="009367D1" w:rsidRPr="005769D0" w:rsidTr="00864BBA"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>Pearson :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r = √r</w:t>
            </w:r>
            <w:r w:rsidRPr="005769D0">
              <w:rPr>
                <w:rFonts w:ascii="Tahoma" w:hAnsi="Tahoma" w:cs="Tahoma"/>
                <w:noProof/>
                <w:sz w:val="20"/>
                <w:vertAlign w:val="superscript"/>
                <w:lang w:val="id-ID"/>
              </w:rPr>
              <w:t>2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= √0,611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= 0,78166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  = 0,782 (dibulatkan keatas)</w:t>
            </w:r>
          </w:p>
        </w:tc>
        <w:tc>
          <w:tcPr>
            <w:tcW w:w="4251" w:type="dxa"/>
            <w:vAlign w:val="center"/>
          </w:tcPr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>Pearson :</w:t>
            </w:r>
          </w:p>
          <w:p w:rsidR="009367D1" w:rsidRPr="005769D0" w:rsidRDefault="009367D1" w:rsidP="00864BBA">
            <w:pPr>
              <w:pStyle w:val="BodyText2"/>
              <w:spacing w:after="120" w:line="360" w:lineRule="auto"/>
              <w:rPr>
                <w:rFonts w:ascii="Tahoma" w:hAnsi="Tahoma" w:cs="Tahoma"/>
                <w:noProof/>
                <w:sz w:val="20"/>
                <w:lang w:val="id-ID"/>
              </w:rPr>
            </w:pPr>
            <w:r w:rsidRPr="005769D0">
              <w:rPr>
                <w:rFonts w:ascii="Tahoma" w:hAnsi="Tahoma" w:cs="Tahoma"/>
                <w:noProof/>
                <w:sz w:val="20"/>
                <w:lang w:val="id-ID"/>
              </w:rPr>
              <w:t xml:space="preserve"> r = 0,782</w:t>
            </w:r>
          </w:p>
        </w:tc>
      </w:tr>
    </w:tbl>
    <w:p w:rsidR="009367D1" w:rsidRDefault="009367D1" w:rsidP="009367D1">
      <w:pPr>
        <w:pStyle w:val="BodyTextIndent2"/>
        <w:ind w:left="1080" w:firstLine="360"/>
        <w:rPr>
          <w:b/>
          <w:sz w:val="12"/>
          <w:szCs w:val="12"/>
        </w:rPr>
      </w:pPr>
      <w:r>
        <w:rPr>
          <w:sz w:val="12"/>
          <w:szCs w:val="12"/>
        </w:rPr>
        <w:t>Tabel 3.5</w:t>
      </w:r>
      <w:r w:rsidRPr="00403CB9"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Hasil Interprestasi Data Koefisien Determinasi dan Pearson</w:t>
      </w:r>
    </w:p>
    <w:p w:rsidR="009367D1" w:rsidRPr="003A1DF5" w:rsidRDefault="009367D1" w:rsidP="009367D1">
      <w:pPr>
        <w:pStyle w:val="BodyTextIndent2"/>
        <w:spacing w:line="240" w:lineRule="auto"/>
        <w:ind w:left="1080" w:firstLine="360"/>
        <w:rPr>
          <w:b/>
          <w:sz w:val="12"/>
          <w:szCs w:val="12"/>
        </w:rPr>
      </w:pPr>
    </w:p>
    <w:p w:rsidR="009367D1" w:rsidRDefault="009367D1" w:rsidP="009367D1">
      <w:pPr>
        <w:pStyle w:val="BodyText2"/>
        <w:spacing w:after="120" w:line="360" w:lineRule="auto"/>
        <w:ind w:left="360" w:firstLine="66"/>
        <w:rPr>
          <w:rFonts w:ascii="Tahoma" w:hAnsi="Tahoma" w:cs="Tahoma"/>
          <w:noProof/>
          <w:sz w:val="20"/>
          <w:lang w:val="id-ID"/>
        </w:rPr>
      </w:pPr>
      <w:r>
        <w:rPr>
          <w:rFonts w:ascii="Tahoma" w:hAnsi="Tahoma" w:cs="Tahoma"/>
          <w:noProof/>
          <w:sz w:val="20"/>
          <w:lang w:val="id-ID"/>
        </w:rPr>
        <w:t>Kesimpulan : Tidak ada perbedaan antara penghitungan koefisien determinasi dan pearson</w:t>
      </w:r>
    </w:p>
    <w:p w:rsidR="009367D1" w:rsidRDefault="009367D1" w:rsidP="009367D1">
      <w:pPr>
        <w:pStyle w:val="BodyText2"/>
        <w:spacing w:after="120" w:line="360" w:lineRule="auto"/>
        <w:ind w:left="1440"/>
        <w:rPr>
          <w:b/>
          <w:bCs/>
          <w:lang w:val="sv-SE"/>
        </w:rPr>
      </w:pPr>
      <w:r>
        <w:rPr>
          <w:rFonts w:ascii="Tahoma" w:hAnsi="Tahoma" w:cs="Tahoma"/>
          <w:noProof/>
          <w:sz w:val="20"/>
          <w:lang w:val="id-ID"/>
        </w:rPr>
        <w:t xml:space="preserve">   secara manual maunpun dengan menggunakan SPSS</w:t>
      </w:r>
    </w:p>
    <w:p w:rsidR="009367D1" w:rsidRPr="00507A77" w:rsidRDefault="009367D1" w:rsidP="009367D1">
      <w:pPr>
        <w:pStyle w:val="BodyText2"/>
        <w:spacing w:after="120" w:line="360" w:lineRule="auto"/>
        <w:jc w:val="center"/>
        <w:rPr>
          <w:rFonts w:ascii="Tahoma" w:hAnsi="Tahoma" w:cs="Tahoma"/>
          <w:noProof/>
          <w:sz w:val="20"/>
          <w:lang w:val="id-ID"/>
        </w:rPr>
      </w:pPr>
      <w:r>
        <w:rPr>
          <w:b/>
          <w:bCs/>
          <w:lang w:val="sv-SE"/>
        </w:rPr>
        <w:br w:type="page"/>
      </w:r>
      <w:r w:rsidRPr="00843B6C">
        <w:rPr>
          <w:rFonts w:ascii="Tahoma" w:hAnsi="Tahoma" w:cs="Tahoma"/>
          <w:b/>
          <w:bCs/>
          <w:lang w:val="sv-SE"/>
        </w:rPr>
        <w:lastRenderedPageBreak/>
        <w:t>BAB 4</w:t>
      </w:r>
    </w:p>
    <w:p w:rsidR="009367D1" w:rsidRPr="00843B6C" w:rsidRDefault="009367D1" w:rsidP="009367D1">
      <w:pPr>
        <w:spacing w:line="360" w:lineRule="auto"/>
        <w:jc w:val="center"/>
        <w:rPr>
          <w:rFonts w:ascii="Tahoma" w:hAnsi="Tahoma" w:cs="Tahoma"/>
          <w:b/>
          <w:bCs/>
          <w:lang w:val="sv-SE"/>
        </w:rPr>
      </w:pPr>
      <w:r w:rsidRPr="00843B6C">
        <w:rPr>
          <w:rFonts w:ascii="Tahoma" w:hAnsi="Tahoma" w:cs="Tahoma"/>
          <w:b/>
          <w:bCs/>
          <w:lang w:val="sv-SE"/>
        </w:rPr>
        <w:t>SIMPULAN  dan  SARAN</w:t>
      </w:r>
    </w:p>
    <w:p w:rsidR="009367D1" w:rsidRDefault="009367D1" w:rsidP="009367D1">
      <w:pPr>
        <w:pStyle w:val="BodyText2"/>
        <w:spacing w:after="120"/>
        <w:rPr>
          <w:rFonts w:ascii="Tahoma" w:hAnsi="Tahoma" w:cs="Tahoma"/>
          <w:b/>
          <w:bCs/>
          <w:sz w:val="20"/>
          <w:lang w:val="id-ID"/>
        </w:rPr>
      </w:pPr>
      <w:r w:rsidRPr="00843B6C">
        <w:rPr>
          <w:rFonts w:ascii="Tahoma" w:hAnsi="Tahoma" w:cs="Tahoma"/>
          <w:b/>
          <w:bCs/>
          <w:sz w:val="20"/>
          <w:lang w:val="sv-SE"/>
        </w:rPr>
        <w:t>4.1 Simpulan</w:t>
      </w:r>
    </w:p>
    <w:p w:rsidR="009367D1" w:rsidRPr="00647263" w:rsidRDefault="009367D1" w:rsidP="009367D1">
      <w:pPr>
        <w:pStyle w:val="BodyText2"/>
        <w:spacing w:after="120"/>
        <w:ind w:left="284"/>
        <w:rPr>
          <w:rFonts w:ascii="Tahoma" w:hAnsi="Tahoma" w:cs="Tahoma"/>
          <w:bCs/>
          <w:sz w:val="20"/>
          <w:lang w:val="id-ID"/>
        </w:rPr>
      </w:pPr>
      <w:r>
        <w:rPr>
          <w:rFonts w:ascii="Tahoma" w:hAnsi="Tahoma" w:cs="Tahoma"/>
          <w:b/>
          <w:bCs/>
          <w:sz w:val="20"/>
          <w:lang w:val="id-ID"/>
        </w:rPr>
        <w:t xml:space="preserve"> </w:t>
      </w:r>
      <w:r>
        <w:rPr>
          <w:rFonts w:ascii="Tahoma" w:hAnsi="Tahoma" w:cs="Tahoma"/>
          <w:bCs/>
          <w:sz w:val="20"/>
          <w:lang w:val="id-ID"/>
        </w:rPr>
        <w:t>Dari hasil yang telah dihitung dapat disimpulkan bahwa:</w:t>
      </w:r>
    </w:p>
    <w:p w:rsidR="009367D1" w:rsidRPr="005E11AB" w:rsidRDefault="009367D1" w:rsidP="009367D1">
      <w:pPr>
        <w:numPr>
          <w:ilvl w:val="0"/>
          <w:numId w:val="1"/>
        </w:numPr>
        <w:spacing w:after="0" w:line="360" w:lineRule="auto"/>
        <w:rPr>
          <w:rFonts w:ascii="Tahoma" w:hAnsi="Tahoma" w:cs="Tahoma"/>
          <w:noProof/>
          <w:sz w:val="20"/>
        </w:rPr>
      </w:pPr>
      <w:r w:rsidRPr="005E11AB">
        <w:rPr>
          <w:rFonts w:ascii="Tahoma" w:hAnsi="Tahoma" w:cs="Tahoma"/>
          <w:noProof/>
          <w:sz w:val="20"/>
        </w:rPr>
        <w:t>Besarnya pengaruh berat badan dan tinggi badan siswa yang dipengaruhi oleh umur adalah 61,1% dan sisanya 38,9% dipengaruhi oleh variabel lainnya.</w:t>
      </w:r>
    </w:p>
    <w:p w:rsidR="009367D1" w:rsidRPr="005E11AB" w:rsidRDefault="009367D1" w:rsidP="009367D1">
      <w:pPr>
        <w:numPr>
          <w:ilvl w:val="0"/>
          <w:numId w:val="1"/>
        </w:numPr>
        <w:spacing w:after="0" w:line="360" w:lineRule="auto"/>
        <w:rPr>
          <w:rFonts w:ascii="Tahoma" w:hAnsi="Tahoma" w:cs="Tahoma"/>
          <w:noProof/>
          <w:sz w:val="20"/>
        </w:rPr>
      </w:pPr>
      <w:r w:rsidRPr="005E11AB">
        <w:rPr>
          <w:rFonts w:ascii="Tahoma" w:hAnsi="Tahoma" w:cs="Tahoma"/>
          <w:noProof/>
          <w:sz w:val="20"/>
        </w:rPr>
        <w:t>Hubungan antara berat badan, tinggi badan, dan umur siswa mempunyai hubungan yang kuat positif dan searah.</w:t>
      </w:r>
    </w:p>
    <w:p w:rsidR="009367D1" w:rsidRPr="005E11AB" w:rsidRDefault="009367D1" w:rsidP="009367D1">
      <w:pPr>
        <w:numPr>
          <w:ilvl w:val="0"/>
          <w:numId w:val="1"/>
        </w:numPr>
        <w:spacing w:after="0" w:line="360" w:lineRule="auto"/>
        <w:rPr>
          <w:rFonts w:ascii="Tahoma" w:hAnsi="Tahoma" w:cs="Tahoma"/>
          <w:noProof/>
          <w:sz w:val="20"/>
        </w:rPr>
      </w:pPr>
      <w:r w:rsidRPr="005E11AB">
        <w:rPr>
          <w:rFonts w:ascii="Tahoma" w:hAnsi="Tahoma" w:cs="Tahoma"/>
          <w:noProof/>
          <w:sz w:val="20"/>
        </w:rPr>
        <w:t>Persamaan regresi yang didapat adalah y = -10,108 + 0,060 X</w:t>
      </w:r>
      <w:r w:rsidRPr="005E11AB">
        <w:rPr>
          <w:rFonts w:ascii="Tahoma" w:hAnsi="Tahoma" w:cs="Tahoma"/>
          <w:noProof/>
          <w:sz w:val="20"/>
          <w:vertAlign w:val="subscript"/>
        </w:rPr>
        <w:t>1</w:t>
      </w:r>
      <w:r w:rsidRPr="005E11AB">
        <w:rPr>
          <w:rFonts w:ascii="Tahoma" w:hAnsi="Tahoma" w:cs="Tahoma"/>
          <w:noProof/>
          <w:sz w:val="20"/>
        </w:rPr>
        <w:t xml:space="preserve"> + 0,164 X</w:t>
      </w:r>
      <w:r w:rsidRPr="005E11AB">
        <w:rPr>
          <w:rFonts w:ascii="Tahoma" w:hAnsi="Tahoma" w:cs="Tahoma"/>
          <w:noProof/>
          <w:sz w:val="20"/>
          <w:vertAlign w:val="subscript"/>
        </w:rPr>
        <w:t>2</w:t>
      </w:r>
    </w:p>
    <w:p w:rsidR="009367D1" w:rsidRDefault="009367D1" w:rsidP="009367D1">
      <w:pPr>
        <w:pStyle w:val="BodyText2"/>
        <w:spacing w:after="120"/>
        <w:rPr>
          <w:rFonts w:ascii="Tahoma" w:hAnsi="Tahoma" w:cs="Tahoma"/>
          <w:b/>
          <w:bCs/>
          <w:sz w:val="20"/>
          <w:lang w:val="id-ID"/>
        </w:rPr>
      </w:pPr>
    </w:p>
    <w:p w:rsidR="009367D1" w:rsidRDefault="009367D1" w:rsidP="009367D1">
      <w:pPr>
        <w:pStyle w:val="BodyText2"/>
        <w:spacing w:after="120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4.2 Saran</w:t>
      </w:r>
    </w:p>
    <w:p w:rsidR="009367D1" w:rsidRDefault="009367D1" w:rsidP="009367D1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Bagi siswa yang berat badannya tiap tahun naik, janganlah takut karena berat badan yang dipengaruhi belum tentu dari makanan melainkan dari bertambah tingginya berat badan.</w:t>
      </w:r>
    </w:p>
    <w:p w:rsidR="009367D1" w:rsidRDefault="009367D1" w:rsidP="009367D1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Bagi siswa yang merasa berat badannya gemuk dan ingin membuatnya menjadi ideal, Anda dapat melakukannya dengan cara rutin berolahraga dan menjaga pola makanan sehari-hari.</w:t>
      </w:r>
    </w:p>
    <w:p w:rsidR="009367D1" w:rsidRPr="007D3058" w:rsidRDefault="009367D1" w:rsidP="007D3058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Bagi siswa yang merasa berat badannya kurus dan ingin membuatnya menjadi lebih sedikit berisi (ideal), Anda dapat melakukannya dengan cara makan teratur dalam sehari-hari dan menjaga kesehatan tubuh.</w:t>
      </w:r>
      <w:r w:rsidR="00DD167E" w:rsidRPr="00DD167E">
        <w:rPr>
          <w:noProof/>
          <w:lang w:eastAsia="id-ID"/>
        </w:rPr>
        <w:pict>
          <v:shape id="_x0000_s1035" type="#_x0000_t202" style="position:absolute;left:0;text-align:left;margin-left:217pt;margin-top:292.9pt;width:23pt;height:19.5pt;z-index:251672576;mso-position-horizontal-relative:text;mso-position-vertical-relative:text" stroked="f">
            <v:textbox style="mso-next-textbox:#_x0000_s1035">
              <w:txbxContent>
                <w:p w:rsidR="009367D1" w:rsidRPr="00467CC2" w:rsidRDefault="009367D1" w:rsidP="009367D1">
                  <w:pPr>
                    <w:ind w:left="-426"/>
                    <w:jc w:val="center"/>
                    <w:rPr>
                      <w:color w:val="A6A6A6"/>
                    </w:rPr>
                  </w:pPr>
                  <w:r>
                    <w:rPr>
                      <w:color w:val="A6A6A6"/>
                    </w:rPr>
                    <w:t xml:space="preserve">     </w:t>
                  </w:r>
                </w:p>
              </w:txbxContent>
            </v:textbox>
          </v:shape>
        </w:pict>
      </w:r>
    </w:p>
    <w:sectPr w:rsidR="009367D1" w:rsidRPr="007D3058" w:rsidSect="0091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21EF"/>
    <w:multiLevelType w:val="hybridMultilevel"/>
    <w:tmpl w:val="C38C4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D1CED"/>
    <w:multiLevelType w:val="hybridMultilevel"/>
    <w:tmpl w:val="E9A6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53ED"/>
    <w:rsid w:val="001019AC"/>
    <w:rsid w:val="00571AFF"/>
    <w:rsid w:val="005D44C6"/>
    <w:rsid w:val="00613C12"/>
    <w:rsid w:val="006A10B5"/>
    <w:rsid w:val="00734092"/>
    <w:rsid w:val="007D3058"/>
    <w:rsid w:val="00917F4E"/>
    <w:rsid w:val="00935DE3"/>
    <w:rsid w:val="009367D1"/>
    <w:rsid w:val="00B50DC7"/>
    <w:rsid w:val="00C14BE7"/>
    <w:rsid w:val="00DD167E"/>
    <w:rsid w:val="00EC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_x0000_s1029"/>
        <o:r id="V:Rule6" type="connector" idref="#_x0000_s1032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autoRedefine/>
    <w:qFormat/>
    <w:rsid w:val="00571AFF"/>
  </w:style>
  <w:style w:type="paragraph" w:styleId="NoSpacing">
    <w:name w:val="No Spacing"/>
    <w:uiPriority w:val="1"/>
    <w:qFormat/>
    <w:rsid w:val="00571AFF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EC53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C53E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C53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53ED"/>
  </w:style>
  <w:style w:type="paragraph" w:styleId="BodyText">
    <w:name w:val="Body Text"/>
    <w:basedOn w:val="Normal"/>
    <w:link w:val="BodyTextChar"/>
    <w:uiPriority w:val="99"/>
    <w:semiHidden/>
    <w:unhideWhenUsed/>
    <w:rsid w:val="00936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6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5700</Characters>
  <Application>Microsoft Office Word</Application>
  <DocSecurity>4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 Mini\</cp:lastModifiedBy>
  <cp:revision>2</cp:revision>
  <dcterms:created xsi:type="dcterms:W3CDTF">2012-06-06T12:40:00Z</dcterms:created>
  <dcterms:modified xsi:type="dcterms:W3CDTF">2012-06-06T12:40:00Z</dcterms:modified>
</cp:coreProperties>
</file>