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B25" w:rsidRPr="004225A1" w:rsidRDefault="004225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25A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25A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225A1">
        <w:rPr>
          <w:rFonts w:ascii="Times New Roman" w:hAnsi="Times New Roman" w:cs="Times New Roman"/>
          <w:sz w:val="24"/>
          <w:szCs w:val="24"/>
        </w:rPr>
        <w:t>Aprilia</w:t>
      </w:r>
      <w:proofErr w:type="spellEnd"/>
      <w:r w:rsidRPr="0042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25A1">
        <w:rPr>
          <w:rFonts w:ascii="Times New Roman" w:hAnsi="Times New Roman" w:cs="Times New Roman"/>
          <w:sz w:val="24"/>
          <w:szCs w:val="24"/>
        </w:rPr>
        <w:t>dwi</w:t>
      </w:r>
      <w:proofErr w:type="spellEnd"/>
      <w:proofErr w:type="gramEnd"/>
      <w:r w:rsidRPr="004225A1">
        <w:rPr>
          <w:rFonts w:ascii="Times New Roman" w:hAnsi="Times New Roman" w:cs="Times New Roman"/>
          <w:sz w:val="24"/>
          <w:szCs w:val="24"/>
        </w:rPr>
        <w:t xml:space="preserve"> k</w:t>
      </w:r>
    </w:p>
    <w:p w:rsidR="004225A1" w:rsidRDefault="004225A1">
      <w:proofErr w:type="spellStart"/>
      <w:r>
        <w:t>Nim</w:t>
      </w:r>
      <w:proofErr w:type="spellEnd"/>
      <w:r>
        <w:tab/>
        <w:t>: 071911633058</w:t>
      </w:r>
    </w:p>
    <w:p w:rsidR="004225A1" w:rsidRDefault="004225A1">
      <w:r>
        <w:t>Prodi</w:t>
      </w:r>
      <w:r>
        <w:tab/>
        <w:t xml:space="preserve">: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:rsidR="004225A1" w:rsidRDefault="004225A1">
      <w:r>
        <w:t>UTS ANALISIS SUBJEK</w:t>
      </w:r>
    </w:p>
    <w:p w:rsidR="004225A1" w:rsidRPr="004225A1" w:rsidRDefault="004225A1" w:rsidP="004225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10CA">
        <w:rPr>
          <w:rFonts w:ascii="Times New Roman" w:hAnsi="Times New Roman" w:cs="Times New Roman"/>
          <w:b/>
          <w:i/>
          <w:sz w:val="24"/>
          <w:szCs w:val="24"/>
        </w:rPr>
        <w:t>Fenomena</w:t>
      </w:r>
      <w:proofErr w:type="spellEnd"/>
      <w:r w:rsidRPr="0042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42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422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25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2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ilmu.Atau</w:t>
      </w:r>
      <w:proofErr w:type="spellEnd"/>
      <w:r w:rsidRPr="004225A1">
        <w:rPr>
          <w:rFonts w:ascii="Times New Roman" w:hAnsi="Times New Roman" w:cs="Times New Roman"/>
          <w:sz w:val="24"/>
          <w:szCs w:val="20"/>
          <w:lang w:val="id-ID"/>
        </w:rPr>
        <w:t xml:space="preserve"> m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asalah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menjadi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bahasan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utama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 xml:space="preserve"> di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bahan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Pustaka</w:t>
      </w:r>
      <w:proofErr w:type="spellEnd"/>
      <w:r w:rsidRPr="004225A1">
        <w:rPr>
          <w:rFonts w:ascii="Times New Roman" w:hAnsi="Times New Roman" w:cs="Times New Roman"/>
          <w:sz w:val="24"/>
          <w:szCs w:val="20"/>
          <w:lang w:val="id-ID"/>
        </w:rPr>
        <w:t>. Fenomena dibedakan menjadi objek konkret dan objek abstrak</w:t>
      </w:r>
      <w:proofErr w:type="spellStart"/>
      <w:r>
        <w:rPr>
          <w:rFonts w:ascii="Times New Roman" w:hAnsi="Times New Roman" w:cs="Times New Roman"/>
          <w:sz w:val="24"/>
          <w:szCs w:val="20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buku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berjudul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>: </w:t>
      </w:r>
      <w:proofErr w:type="spellStart"/>
      <w:r w:rsidRPr="004225A1">
        <w:rPr>
          <w:rStyle w:val="Strong"/>
          <w:rFonts w:ascii="Times New Roman" w:hAnsi="Times New Roman" w:cs="Times New Roman"/>
          <w:sz w:val="24"/>
          <w:szCs w:val="20"/>
        </w:rPr>
        <w:t>Pendidikan</w:t>
      </w:r>
      <w:proofErr w:type="spellEnd"/>
      <w:r w:rsidRPr="004225A1">
        <w:rPr>
          <w:rStyle w:val="Strong"/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225A1">
        <w:rPr>
          <w:rStyle w:val="Strong"/>
          <w:rFonts w:ascii="Times New Roman" w:hAnsi="Times New Roman" w:cs="Times New Roman"/>
          <w:sz w:val="24"/>
          <w:szCs w:val="20"/>
        </w:rPr>
        <w:t>anak</w:t>
      </w:r>
      <w:proofErr w:type="spellEnd"/>
      <w:r w:rsidRPr="004225A1">
        <w:rPr>
          <w:rStyle w:val="Strong"/>
          <w:rFonts w:ascii="Times New Roman" w:hAnsi="Times New Roman" w:cs="Times New Roman"/>
          <w:sz w:val="24"/>
          <w:szCs w:val="20"/>
        </w:rPr>
        <w:t>.</w:t>
      </w:r>
      <w:r w:rsidRPr="004225A1">
        <w:rPr>
          <w:rFonts w:ascii="Times New Roman" w:hAnsi="Times New Roman" w:cs="Times New Roman"/>
          <w:sz w:val="24"/>
          <w:szCs w:val="20"/>
        </w:rPr>
        <w:t> </w:t>
      </w:r>
      <w:proofErr w:type="spellStart"/>
      <w:r w:rsidRPr="004225A1">
        <w:rPr>
          <w:rStyle w:val="Strong"/>
          <w:rFonts w:ascii="Times New Roman" w:hAnsi="Times New Roman" w:cs="Times New Roman"/>
          <w:sz w:val="24"/>
          <w:szCs w:val="20"/>
        </w:rPr>
        <w:t>Pendidikan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> 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merupakan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konsep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disiplin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sedangkan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> </w:t>
      </w:r>
      <w:proofErr w:type="spellStart"/>
      <w:r w:rsidRPr="004225A1">
        <w:rPr>
          <w:rStyle w:val="Strong"/>
          <w:rFonts w:ascii="Times New Roman" w:hAnsi="Times New Roman" w:cs="Times New Roman"/>
          <w:sz w:val="24"/>
          <w:szCs w:val="20"/>
        </w:rPr>
        <w:t>anak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> 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merupakan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fenomena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menjadi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obyek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atau</w:t>
      </w:r>
      <w:proofErr w:type="spellEnd"/>
      <w:r w:rsidRPr="004225A1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225A1">
        <w:rPr>
          <w:rFonts w:ascii="Times New Roman" w:hAnsi="Times New Roman" w:cs="Times New Roman"/>
          <w:sz w:val="24"/>
          <w:szCs w:val="20"/>
        </w:rPr>
        <w:t>sasarannya</w:t>
      </w:r>
      <w:proofErr w:type="spellEnd"/>
      <w:r>
        <w:rPr>
          <w:rFonts w:ascii="Arial" w:hAnsi="Arial" w:cs="Arial"/>
          <w:color w:val="999999"/>
          <w:sz w:val="20"/>
          <w:szCs w:val="20"/>
        </w:rPr>
        <w:t>.</w:t>
      </w:r>
    </w:p>
    <w:p w:rsidR="00F510CA" w:rsidRDefault="00F510CA" w:rsidP="00F510C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510CA">
        <w:rPr>
          <w:rFonts w:ascii="Times New Roman" w:hAnsi="Times New Roman" w:cs="Times New Roman"/>
          <w:b/>
          <w:i/>
          <w:color w:val="0D0D0D" w:themeColor="text1" w:themeTint="F2"/>
          <w:sz w:val="24"/>
          <w:szCs w:val="24"/>
          <w:shd w:val="clear" w:color="auto" w:fill="FFFFFF"/>
        </w:rPr>
        <w:t>Obyek</w:t>
      </w:r>
      <w:proofErr w:type="spellEnd"/>
      <w:r w:rsidRPr="00F510CA">
        <w:rPr>
          <w:rFonts w:ascii="Times New Roman" w:hAnsi="Times New Roman" w:cs="Times New Roman"/>
          <w:b/>
          <w:i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510CA">
        <w:rPr>
          <w:rFonts w:ascii="Times New Roman" w:hAnsi="Times New Roman" w:cs="Times New Roman"/>
          <w:b/>
          <w:i/>
          <w:color w:val="0D0D0D" w:themeColor="text1" w:themeTint="F2"/>
          <w:sz w:val="24"/>
          <w:szCs w:val="24"/>
          <w:shd w:val="clear" w:color="auto" w:fill="FFFFFF"/>
        </w:rPr>
        <w:t>konkret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kata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menyatakan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nama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benda-benda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benda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dimaksudkan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benda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ditangkap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oleh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panca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indera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Kata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benda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konkret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berupa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nama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nama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zat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lain </w:t>
      </w:r>
      <w:proofErr w:type="spellStart"/>
      <w:r w:rsidRPr="00F510CA">
        <w:rPr>
          <w:rFonts w:ascii="Times New Roman" w:hAnsi="Times New Roman" w:cs="Times New Roman"/>
          <w:sz w:val="24"/>
          <w:szCs w:val="24"/>
          <w:shd w:val="clear" w:color="auto" w:fill="FFFFFF"/>
        </w:rPr>
        <w:t>sebagainya</w:t>
      </w:r>
      <w:proofErr w:type="spellEnd"/>
      <w:r w:rsidRPr="00F510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510CA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Pr="00F510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  <w:r w:rsidRPr="00F510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  <w:shd w:val="clear" w:color="auto" w:fill="FFFFFF"/>
        </w:rPr>
        <w:t>Sapi</w:t>
      </w:r>
      <w:proofErr w:type="spellEnd"/>
      <w:r w:rsidRPr="00F510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510CA">
        <w:rPr>
          <w:rFonts w:ascii="Times New Roman" w:hAnsi="Times New Roman" w:cs="Times New Roman"/>
          <w:sz w:val="24"/>
          <w:szCs w:val="24"/>
          <w:shd w:val="clear" w:color="auto" w:fill="FFFFFF"/>
        </w:rPr>
        <w:t>Mangga</w:t>
      </w:r>
      <w:proofErr w:type="spellEnd"/>
      <w:r w:rsidRPr="00F510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Mobil, </w:t>
      </w:r>
      <w:proofErr w:type="spellStart"/>
      <w:r w:rsidRPr="00F510CA">
        <w:rPr>
          <w:rFonts w:ascii="Times New Roman" w:hAnsi="Times New Roman" w:cs="Times New Roman"/>
          <w:sz w:val="24"/>
          <w:szCs w:val="24"/>
          <w:shd w:val="clear" w:color="auto" w:fill="FFFFFF"/>
        </w:rPr>
        <w:t>Yuli</w:t>
      </w:r>
      <w:proofErr w:type="spellEnd"/>
      <w:r w:rsidRPr="00F510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Ahmad </w:t>
      </w:r>
      <w:proofErr w:type="spellStart"/>
      <w:r w:rsidRPr="00F510CA">
        <w:rPr>
          <w:rFonts w:ascii="Times New Roman" w:hAnsi="Times New Roman" w:cs="Times New Roman"/>
          <w:sz w:val="24"/>
          <w:szCs w:val="24"/>
          <w:shd w:val="clear" w:color="auto" w:fill="FFFFFF"/>
        </w:rPr>
        <w:t>dll</w:t>
      </w:r>
      <w:proofErr w:type="spellEnd"/>
      <w:r w:rsidRPr="00F510C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510CA" w:rsidRDefault="00F510CA" w:rsidP="00F510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10CA">
        <w:rPr>
          <w:rFonts w:ascii="Times New Roman" w:hAnsi="Times New Roman" w:cs="Times New Roman"/>
          <w:b/>
          <w:i/>
          <w:sz w:val="24"/>
          <w:szCs w:val="24"/>
        </w:rPr>
        <w:t>Obyek</w:t>
      </w:r>
      <w:proofErr w:type="spellEnd"/>
      <w:r w:rsidRPr="00F510C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b/>
          <w:i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kaya,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10CA" w:rsidRDefault="00F510CA" w:rsidP="00F510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10CA" w:rsidRPr="00F510CA" w:rsidRDefault="00F510CA" w:rsidP="00F5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>:</w:t>
      </w:r>
    </w:p>
    <w:p w:rsidR="00F510CA" w:rsidRPr="00F510CA" w:rsidRDefault="00F510CA" w:rsidP="00F510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510C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510CA">
        <w:rPr>
          <w:rFonts w:ascii="Times New Roman" w:hAnsi="Times New Roman" w:cs="Times New Roman"/>
          <w:sz w:val="24"/>
          <w:szCs w:val="24"/>
        </w:rPr>
        <w:t xml:space="preserve">.      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dasaranya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>”.</w:t>
      </w:r>
    </w:p>
    <w:p w:rsidR="00F510CA" w:rsidRPr="00F510CA" w:rsidRDefault="00F510CA" w:rsidP="00F510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510C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510CA">
        <w:rPr>
          <w:rFonts w:ascii="Times New Roman" w:hAnsi="Times New Roman" w:cs="Times New Roman"/>
          <w:sz w:val="24"/>
          <w:szCs w:val="24"/>
        </w:rPr>
        <w:t xml:space="preserve">.     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faset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Faset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klas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faset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10C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proofErr w:type="gram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faset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F510C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faset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F510CA" w:rsidRPr="00F510CA" w:rsidRDefault="00F510CA" w:rsidP="00F510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510C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510CA">
        <w:rPr>
          <w:rFonts w:ascii="Times New Roman" w:hAnsi="Times New Roman" w:cs="Times New Roman"/>
          <w:sz w:val="24"/>
          <w:szCs w:val="24"/>
        </w:rPr>
        <w:t xml:space="preserve">.      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teridiri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fasaet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di Indonesia”. </w:t>
      </w:r>
      <w:proofErr w:type="spellStart"/>
      <w:proofErr w:type="gram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fasetnya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faset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“Indonesia” (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faset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F510CA" w:rsidRDefault="00F510CA" w:rsidP="00F510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510CA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510CA">
        <w:rPr>
          <w:rFonts w:ascii="Times New Roman" w:hAnsi="Times New Roman" w:cs="Times New Roman"/>
          <w:sz w:val="24"/>
          <w:szCs w:val="24"/>
        </w:rPr>
        <w:t xml:space="preserve">.     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proofErr w:type="gramStart"/>
      <w:r w:rsidRPr="00F510C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agama Hindu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agama Islam”.</w:t>
      </w:r>
      <w:proofErr w:type="gram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10C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510CA">
        <w:rPr>
          <w:rFonts w:ascii="Times New Roman" w:hAnsi="Times New Roman" w:cs="Times New Roman"/>
          <w:sz w:val="24"/>
          <w:szCs w:val="24"/>
        </w:rPr>
        <w:t xml:space="preserve"> “Ag</w:t>
      </w:r>
      <w:r>
        <w:rPr>
          <w:rFonts w:ascii="Times New Roman" w:hAnsi="Times New Roman" w:cs="Times New Roman"/>
          <w:sz w:val="24"/>
          <w:szCs w:val="24"/>
        </w:rPr>
        <w:t xml:space="preserve">ama Hindu”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Islam”.</w:t>
      </w:r>
      <w:proofErr w:type="gramEnd"/>
    </w:p>
    <w:p w:rsidR="00F510CA" w:rsidRDefault="00F510CA" w:rsidP="00F510C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510CA" w:rsidRDefault="00446C7F" w:rsidP="00F5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PMEST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:rsidR="00446C7F" w:rsidRDefault="00446C7F" w:rsidP="00446C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446C7F" w:rsidRDefault="00446C7F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ab/>
        <w:t>= Pembangunan</w:t>
      </w:r>
    </w:p>
    <w:p w:rsidR="00446C7F" w:rsidRDefault="00446C7F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</w:p>
    <w:p w:rsidR="00446C7F" w:rsidRDefault="00446C7F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</w:p>
    <w:p w:rsidR="00446C7F" w:rsidRDefault="00446C7F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</w:p>
    <w:p w:rsidR="00446C7F" w:rsidRDefault="00446C7F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Abad 21”</w:t>
      </w:r>
    </w:p>
    <w:p w:rsidR="00446C7F" w:rsidRDefault="00446C7F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ab/>
        <w:t xml:space="preserve">= Pembangunan </w:t>
      </w:r>
    </w:p>
    <w:p w:rsidR="00446C7F" w:rsidRDefault="00446C7F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</w:p>
    <w:p w:rsidR="00446C7F" w:rsidRDefault="00446C7F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</w:p>
    <w:p w:rsidR="00446C7F" w:rsidRDefault="00446C7F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Indonesia  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446C7F" w:rsidRDefault="00446C7F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  <w:t>= Abad 21 [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3]</w:t>
      </w:r>
    </w:p>
    <w:p w:rsidR="00446C7F" w:rsidRDefault="00446C7F" w:rsidP="00446C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2010 – 2035”</w:t>
      </w:r>
    </w:p>
    <w:p w:rsidR="00446C7F" w:rsidRDefault="00446C7F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</w:p>
    <w:p w:rsidR="00446C7F" w:rsidRDefault="00446C7F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Proyeksi</w:t>
      </w:r>
      <w:proofErr w:type="spellEnd"/>
    </w:p>
    <w:p w:rsidR="00446C7F" w:rsidRDefault="00446C7F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>= Indonesia</w:t>
      </w:r>
    </w:p>
    <w:p w:rsidR="00446C7F" w:rsidRDefault="00446C7F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  <w:t>= 2010 – 2035</w:t>
      </w:r>
    </w:p>
    <w:p w:rsidR="00446C7F" w:rsidRDefault="00446C7F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 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5A2F0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A2F0E">
        <w:rPr>
          <w:rFonts w:ascii="Times New Roman" w:hAnsi="Times New Roman" w:cs="Times New Roman"/>
          <w:sz w:val="24"/>
          <w:szCs w:val="24"/>
        </w:rPr>
        <w:t xml:space="preserve"> 2010 – 2035”</w:t>
      </w:r>
    </w:p>
    <w:p w:rsidR="005A2F0E" w:rsidRDefault="005A2F0E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</w:p>
    <w:p w:rsidR="005A2F0E" w:rsidRDefault="005A2F0E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Proyeksi</w:t>
      </w:r>
      <w:proofErr w:type="spellEnd"/>
    </w:p>
    <w:p w:rsidR="005A2F0E" w:rsidRDefault="005A2F0E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  <w:t xml:space="preserve">= Data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11]</w:t>
      </w:r>
    </w:p>
    <w:p w:rsidR="005A2F0E" w:rsidRDefault="005A2F0E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>= Indonesia</w:t>
      </w:r>
    </w:p>
    <w:p w:rsidR="005A2F0E" w:rsidRDefault="005A2F0E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2010 – 2035”</w:t>
      </w:r>
      <w:bookmarkStart w:id="0" w:name="_GoBack"/>
      <w:bookmarkEnd w:id="0"/>
    </w:p>
    <w:p w:rsidR="005A2F0E" w:rsidRDefault="005A2F0E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A2F0E" w:rsidRPr="00F510CA" w:rsidRDefault="005A2F0E" w:rsidP="00446C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5A2F0E" w:rsidRPr="00F5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0C74"/>
    <w:multiLevelType w:val="hybridMultilevel"/>
    <w:tmpl w:val="A678E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C754E"/>
    <w:multiLevelType w:val="hybridMultilevel"/>
    <w:tmpl w:val="23BEA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5A1"/>
    <w:rsid w:val="004225A1"/>
    <w:rsid w:val="00446C7F"/>
    <w:rsid w:val="005A2F0E"/>
    <w:rsid w:val="00964B25"/>
    <w:rsid w:val="00F5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5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25A1"/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rsid w:val="00F510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5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25A1"/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rsid w:val="00F51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5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8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6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4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7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5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2020-03-20T05:35:00Z</dcterms:created>
  <dcterms:modified xsi:type="dcterms:W3CDTF">2020-03-20T13:52:00Z</dcterms:modified>
</cp:coreProperties>
</file>