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5FFB" w14:textId="478CF612" w:rsidR="00C466D7" w:rsidRPr="00C466D7" w:rsidRDefault="00C466D7" w:rsidP="00634C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</w:t>
      </w:r>
      <w:r w:rsidRPr="00C466D7">
        <w:rPr>
          <w:rFonts w:ascii="Times New Roman" w:hAnsi="Times New Roman" w:cs="Times New Roman"/>
          <w:sz w:val="24"/>
          <w:szCs w:val="24"/>
        </w:rPr>
        <w:t>. Think about why you chose your selected objects. Also consider how you were able to program for the required functionality.</w:t>
      </w:r>
    </w:p>
    <w:p w14:paraId="21F53279" w14:textId="0AD129DE" w:rsidR="00C466D7" w:rsidRPr="00C466D7" w:rsidRDefault="00C466D7" w:rsidP="00634CA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sz w:val="24"/>
          <w:szCs w:val="24"/>
        </w:rPr>
        <w:t xml:space="preserve">I selected objects that I have in my house. I have a small reading area in a spare room that I’ve made cozy and have some sentimental items. First, a coffee mug from my dad. Second, a model of Saturn that was a gift from my husband when I first started working in aerospace. Since I keep those two items in the nook (and creating the table seemed simple enough), I chose to have those two items in the 3D scene as well. The napkin was just something to use as my fourth object. </w:t>
      </w:r>
    </w:p>
    <w:p w14:paraId="503ACD77" w14:textId="536BD67D" w:rsidR="00C466D7" w:rsidRPr="00C466D7" w:rsidRDefault="00C466D7" w:rsidP="00634CA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sz w:val="24"/>
          <w:szCs w:val="24"/>
        </w:rPr>
        <w:t xml:space="preserve">The Saturn model was the hardest to create, mainly because I started out trying to make a flower in a vase and changed my mind! I used a torus as the ring around the planet, which I thought was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fairly creative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. I could have played around with it more to make the torus skinnier, but I thought it looked fine as is. The vase/stand that it’s on could have looked a bit better, but every time I tried to play around with the size ratios, it went a little out of whack so I just kept it how it is now. Using the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stained glass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 texture on the Saturn model allowed for the texture to show through the soft blue light that was being cast from the side. I didn’t want the blue to be too saturated so you couldn’t see the textures, so I kept it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pretty light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2BFAC5" w14:textId="77777777" w:rsidR="00C466D7" w:rsidRPr="00C466D7" w:rsidRDefault="00C466D7" w:rsidP="00634CA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C466D7">
        <w:rPr>
          <w:rFonts w:ascii="Times New Roman" w:hAnsi="Times New Roman" w:cs="Times New Roman"/>
          <w:sz w:val="24"/>
          <w:szCs w:val="24"/>
        </w:rPr>
        <w:t>. Explain how you set up to control the virtual camera for your 3D scene using different input devices.</w:t>
      </w:r>
    </w:p>
    <w:p w14:paraId="6B091EEC" w14:textId="034F7302" w:rsidR="00C466D7" w:rsidRPr="00C466D7" w:rsidRDefault="00C466D7" w:rsidP="00634CA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sz w:val="24"/>
          <w:szCs w:val="24"/>
        </w:rPr>
        <w:t xml:space="preserve">The user can use the ASWD keys to move just like they would while playing a video game. The E and Q keys move the camera up and down, and the 1 and 2 keys changed the view in and </w:t>
      </w:r>
      <w:r w:rsidRPr="00C466D7">
        <w:rPr>
          <w:rFonts w:ascii="Times New Roman" w:hAnsi="Times New Roman" w:cs="Times New Roman"/>
          <w:sz w:val="24"/>
          <w:szCs w:val="24"/>
        </w:rPr>
        <w:lastRenderedPageBreak/>
        <w:t xml:space="preserve">out of orthographic view. Moving your mouse around also moves the camera angle. You’re able to get a pretty good view of the entire 3D landscape with these controls. </w:t>
      </w:r>
    </w:p>
    <w:p w14:paraId="6140488E" w14:textId="77777777" w:rsidR="00C466D7" w:rsidRPr="00C466D7" w:rsidRDefault="00C466D7" w:rsidP="00634CA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C466D7">
        <w:rPr>
          <w:rFonts w:ascii="Times New Roman" w:hAnsi="Times New Roman" w:cs="Times New Roman"/>
          <w:sz w:val="24"/>
          <w:szCs w:val="24"/>
        </w:rPr>
        <w:t>. Ask yourself, what does the function you developed do and how is it reusable?</w:t>
      </w:r>
    </w:p>
    <w:p w14:paraId="288A9548" w14:textId="604CA1DA" w:rsidR="00B03F89" w:rsidRPr="00C466D7" w:rsidRDefault="00C466D7" w:rsidP="00634CA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sz w:val="24"/>
          <w:szCs w:val="24"/>
        </w:rPr>
        <w:t xml:space="preserve">Adding in the textures once and calling them each time I wanted to use them kept things very organized. It kept me from having to create the texture every single time I wanted to use the same one again. The same idea carried over to the object materials. I only had to code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it in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 once but could use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a single one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 on as many primitive shapes as I wanted to. </w:t>
      </w:r>
    </w:p>
    <w:p w14:paraId="0B59D990" w14:textId="77BD4E73" w:rsidR="00C466D7" w:rsidRPr="00C466D7" w:rsidRDefault="00C466D7" w:rsidP="00634CA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466D7">
        <w:rPr>
          <w:rFonts w:ascii="Times New Roman" w:hAnsi="Times New Roman" w:cs="Times New Roman"/>
          <w:sz w:val="24"/>
          <w:szCs w:val="24"/>
        </w:rPr>
        <w:t xml:space="preserve">I created the </w:t>
      </w:r>
      <w:proofErr w:type="spellStart"/>
      <w:r w:rsidRPr="00C466D7">
        <w:rPr>
          <w:rFonts w:ascii="Times New Roman" w:hAnsi="Times New Roman" w:cs="Times New Roman"/>
          <w:sz w:val="24"/>
          <w:szCs w:val="24"/>
        </w:rPr>
        <w:t>SetUpLights</w:t>
      </w:r>
      <w:proofErr w:type="spellEnd"/>
      <w:r w:rsidRPr="00C466D7">
        <w:rPr>
          <w:rFonts w:ascii="Times New Roman" w:hAnsi="Times New Roman" w:cs="Times New Roman"/>
          <w:sz w:val="24"/>
          <w:szCs w:val="24"/>
        </w:rPr>
        <w:t xml:space="preserve"> function that worked </w:t>
      </w:r>
      <w:proofErr w:type="gramStart"/>
      <w:r w:rsidRPr="00C466D7">
        <w:rPr>
          <w:rFonts w:ascii="Times New Roman" w:hAnsi="Times New Roman" w:cs="Times New Roman"/>
          <w:sz w:val="24"/>
          <w:szCs w:val="24"/>
        </w:rPr>
        <w:t>pretty well</w:t>
      </w:r>
      <w:proofErr w:type="gramEnd"/>
      <w:r w:rsidRPr="00C466D7">
        <w:rPr>
          <w:rFonts w:ascii="Times New Roman" w:hAnsi="Times New Roman" w:cs="Times New Roman"/>
          <w:sz w:val="24"/>
          <w:szCs w:val="24"/>
        </w:rPr>
        <w:t xml:space="preserve">! I was able to keep every single light source in one area and have each one separated by a few line breaks. This, and having the light source I have as a color to fulfil the project requirements, kept me very organized. </w:t>
      </w:r>
    </w:p>
    <w:sectPr w:rsidR="00C466D7" w:rsidRPr="00C4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43C8"/>
    <w:multiLevelType w:val="multilevel"/>
    <w:tmpl w:val="2466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8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7B"/>
    <w:rsid w:val="00406B7B"/>
    <w:rsid w:val="00634CA3"/>
    <w:rsid w:val="0069741F"/>
    <w:rsid w:val="009618FD"/>
    <w:rsid w:val="00A86DB0"/>
    <w:rsid w:val="00B03F89"/>
    <w:rsid w:val="00C4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629A"/>
  <w15:chartTrackingRefBased/>
  <w15:docId w15:val="{0E5C5154-B033-4338-BBDD-2462C0B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April</dc:creator>
  <cp:keywords/>
  <dc:description/>
  <cp:lastModifiedBy>Rose, April</cp:lastModifiedBy>
  <cp:revision>4</cp:revision>
  <dcterms:created xsi:type="dcterms:W3CDTF">2024-08-19T00:43:00Z</dcterms:created>
  <dcterms:modified xsi:type="dcterms:W3CDTF">2024-08-19T00:54:00Z</dcterms:modified>
</cp:coreProperties>
</file>