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BC3" w:rsidRDefault="000C3BC3" w:rsidP="000C3BC3">
      <w:pPr>
        <w:pStyle w:val="Cm"/>
      </w:pPr>
      <w:r>
        <w:t>Fedések</w:t>
      </w:r>
    </w:p>
    <w:p w:rsidR="000C3BC3" w:rsidRDefault="000C3BC3" w:rsidP="000C3BC3"/>
    <w:p w:rsidR="00590C42" w:rsidRDefault="00590C42" w:rsidP="00590C42">
      <w:pPr>
        <w:pStyle w:val="Cmsor1"/>
      </w:pPr>
      <w:r>
        <w:t>Fogalom</w:t>
      </w:r>
    </w:p>
    <w:p w:rsidR="00590C42" w:rsidRPr="00590C42" w:rsidRDefault="00590C42" w:rsidP="00590C42"/>
    <w:p w:rsidR="000C3BC3" w:rsidRDefault="000C3BC3" w:rsidP="000C3BC3">
      <w:r>
        <w:t>A kódlefedettség egy egyszerű statisztika</w:t>
      </w:r>
      <w:r w:rsidR="00DE5C16">
        <w:t>,</w:t>
      </w:r>
      <w:r>
        <w:t xml:space="preserve"> </w:t>
      </w:r>
      <w:r>
        <w:t>amely méri a teszt</w:t>
      </w:r>
      <w:r>
        <w:t>halmaz</w:t>
      </w:r>
      <w:r>
        <w:t xml:space="preserve"> által ellenőrzött teljes kódsorok számát. Különböző metrikákat használva kiszámítja az alkalmazás forráskódjában sikeresen lefutó tesztekben szereplő kódsorok teljes számát, általában</w:t>
      </w:r>
      <w:r w:rsidR="00DE5C16">
        <w:t xml:space="preserve"> százalékos formában kifejezve.</w:t>
      </w:r>
    </w:p>
    <w:p w:rsidR="000C3BC3" w:rsidRDefault="00DE5C16" w:rsidP="000C3BC3">
      <w:r>
        <w:t>Ez annak felel meg</w:t>
      </w:r>
      <w:r w:rsidR="000C3BC3">
        <w:t>, hogy elosztod a teszt alatt futó teljes kódsorok számát a tesztelésre vonatkozó kódsorok összegével</w:t>
      </w:r>
      <w:r>
        <w:t xml:space="preserve"> (ha a statement coverage-et számolsz)</w:t>
      </w:r>
      <w:r w:rsidR="000C3BC3">
        <w:t>. Majd a eredményt megszorozod 100-zal, hog</w:t>
      </w:r>
      <w:r>
        <w:t>y százalékos lefedettséget kapj:</w:t>
      </w:r>
    </w:p>
    <w:p w:rsidR="000C3BC3" w:rsidRDefault="000C3BC3" w:rsidP="000C3BC3">
      <w:r>
        <w:t>Kódlefedettség = (tesztelt kódsorok összessége / tesztelésre vonat</w:t>
      </w:r>
      <w:r w:rsidR="00DE5C16">
        <w:t>kozó kódsorok összessége) * 100</w:t>
      </w:r>
    </w:p>
    <w:p w:rsidR="000C3BC3" w:rsidRDefault="000C3BC3" w:rsidP="000C3BC3">
      <w:r>
        <w:t>Például, ha egy osztályt tesztelsz, amely tartalmazza az alkalmazásod forráskódjában lévő 100 kódsort, akkor a tesztelés során az összes 100 kódsort tesztnek veted alá. Ha a teszt után ebből az osztályból kihagysz 40 sort, akkor azt mondhatod, hogy a tesztgyűjtemény</w:t>
      </w:r>
      <w:r w:rsidR="00DE5C16">
        <w:t>ed 60%-os lefedettséget ért el.</w:t>
      </w:r>
    </w:p>
    <w:p w:rsidR="000C3BC3" w:rsidRDefault="000C3BC3" w:rsidP="000C3BC3">
      <w:r>
        <w:t>Ebben az esetben a tényleges</w:t>
      </w:r>
      <w:r w:rsidR="00DE5C16">
        <w:t>en tesztelt kódsoro</w:t>
      </w:r>
      <w:r>
        <w:t xml:space="preserve">k száma 60 volt, míg a tesztelésnek kitett sorok száma 100. Lehetséges, hogy a kihagyott 40 sorban rejtett hibák vannak, amiket nem szeretnél </w:t>
      </w:r>
      <w:r w:rsidR="00DE5C16">
        <w:t>kiadni a</w:t>
      </w:r>
      <w:r>
        <w:t xml:space="preserve"> </w:t>
      </w:r>
      <w:r w:rsidR="00DE5C16">
        <w:t>termékkel</w:t>
      </w:r>
      <w:r>
        <w:t xml:space="preserve">. </w:t>
      </w:r>
      <w:r w:rsidR="0088400A">
        <w:t xml:space="preserve">Ezért szeretnénk javítani a teszteket és a forráskódot, hogy növeljük </w:t>
      </w:r>
      <w:r>
        <w:t>a lefedettséget.</w:t>
      </w:r>
    </w:p>
    <w:p w:rsidR="00590C42" w:rsidRDefault="00590C42" w:rsidP="000C3BC3"/>
    <w:p w:rsidR="000C3BC3" w:rsidRDefault="000C3BC3" w:rsidP="00590C42">
      <w:pPr>
        <w:pStyle w:val="Cmsor2"/>
      </w:pPr>
      <w:r>
        <w:t>Lehetséges 100 százalékos kódlefedettség?</w:t>
      </w:r>
    </w:p>
    <w:p w:rsidR="000C3BC3" w:rsidRDefault="000C3BC3" w:rsidP="000C3BC3"/>
    <w:p w:rsidR="00590C42" w:rsidRDefault="00590C42" w:rsidP="000C3BC3">
      <w:r>
        <w:t>Igen.</w:t>
      </w:r>
    </w:p>
    <w:p w:rsidR="000C3BC3" w:rsidRDefault="00590C42" w:rsidP="000C3BC3">
      <w:r>
        <w:t>De a</w:t>
      </w:r>
      <w:r w:rsidR="000C3BC3">
        <w:t xml:space="preserve"> 100 százalékos kódlefedettség nem elegendő ok arra, hogy </w:t>
      </w:r>
      <w:r>
        <w:t>kijelentsük, hogy az alkalmazás</w:t>
      </w:r>
      <w:r w:rsidR="000C3BC3">
        <w:t xml:space="preserve"> hibamentes. </w:t>
      </w:r>
    </w:p>
    <w:p w:rsidR="000C3BC3" w:rsidRDefault="000C3BC3" w:rsidP="000C3BC3">
      <w:r>
        <w:t xml:space="preserve">Bár idő- és erőforrás-igényes lehet, célszerű folyamatosan javítani a kódodat, ahelyett hogy törekednél a tökéletes 100% kódlefedettségre. A kódlefedettség lényege az, hogy felfedje a rejtett hibákat, és betekintést nyújtson abba, hogy </w:t>
      </w:r>
      <w:r w:rsidR="00590C42">
        <w:t xml:space="preserve">mivel lehet még </w:t>
      </w:r>
      <w:r>
        <w:t>a teszt</w:t>
      </w:r>
      <w:r w:rsidR="00590C42">
        <w:t>halmazt kiegészíteni</w:t>
      </w:r>
      <w:r>
        <w:t xml:space="preserve">. Ezáltal segít abban, hogy növeld a </w:t>
      </w:r>
      <w:r w:rsidR="00590C42">
        <w:t>termék teszteltségét és ezáltal a minőségét és az abba vetett bizalmat</w:t>
      </w:r>
      <w:r>
        <w:t>.</w:t>
      </w:r>
    </w:p>
    <w:p w:rsidR="00590C42" w:rsidRDefault="00590C42" w:rsidP="000C3BC3"/>
    <w:p w:rsidR="000C3BC3" w:rsidRDefault="000C3BC3" w:rsidP="00590C42">
      <w:pPr>
        <w:pStyle w:val="Cmsor2"/>
      </w:pPr>
      <w:r>
        <w:t>Kódlefedettség vs. Tesztlefedettség</w:t>
      </w:r>
    </w:p>
    <w:p w:rsidR="00590C42" w:rsidRPr="00590C42" w:rsidRDefault="00590C42" w:rsidP="00590C42"/>
    <w:p w:rsidR="000C3BC3" w:rsidRDefault="000C3BC3" w:rsidP="000C3BC3">
      <w:r>
        <w:t>Sokan, beleértve a tesztelőket és fejlesztőket is, szinonimaként használják a kód- és tesztlefedettséget. Habár ezek a fogalmak szorosan összefüggenek egymással, vannak néhány különbség közöttük.</w:t>
      </w:r>
    </w:p>
    <w:p w:rsidR="000C3BC3" w:rsidRDefault="000C3BC3" w:rsidP="000C3BC3"/>
    <w:p w:rsidR="00590C42" w:rsidRDefault="00590C42" w:rsidP="000C3BC3"/>
    <w:p w:rsidR="000C3BC3" w:rsidRDefault="000C3BC3" w:rsidP="00590C42">
      <w:pPr>
        <w:pStyle w:val="Cmsor3"/>
      </w:pPr>
      <w:r>
        <w:lastRenderedPageBreak/>
        <w:t>Tesztlefedettség</w:t>
      </w:r>
    </w:p>
    <w:p w:rsidR="00590C42" w:rsidRPr="00590C42" w:rsidRDefault="00590C42" w:rsidP="00590C42"/>
    <w:p w:rsidR="000C3BC3" w:rsidRDefault="000C3BC3" w:rsidP="000C3BC3">
      <w:r>
        <w:t xml:space="preserve">A tesztlefedettség </w:t>
      </w:r>
      <w:r w:rsidR="00590C42">
        <w:t xml:space="preserve">a </w:t>
      </w:r>
      <w:r>
        <w:t>fekete dob</w:t>
      </w:r>
      <w:r w:rsidR="00590C42">
        <w:t>oz teszteléshez tartozik. Itt azt ellenőrizzük, hogy a</w:t>
      </w:r>
      <w:r>
        <w:t xml:space="preserve">z </w:t>
      </w:r>
      <w:r w:rsidR="00590C42">
        <w:t>adott szoftver zavartalanul működik</w:t>
      </w:r>
      <w:r>
        <w:t xml:space="preserve"> az összes szükséges funkcionalitással. Amikor ezt a lefedettségi típust elemezzük, nem kell megértenünk a tesztelésre kerülő szoftver forráskódjának</w:t>
      </w:r>
      <w:r w:rsidR="00590C42">
        <w:t xml:space="preserve"> belső működési mechanizmusait.</w:t>
      </w:r>
    </w:p>
    <w:p w:rsidR="000C3BC3" w:rsidRDefault="000C3BC3" w:rsidP="000C3BC3">
      <w:r>
        <w:t>Például az alkalmazás tervezése általában felsorolja azokat a konkrét funkciókat, amelyeket teljes mértékben teljesítenie kell. Mint minőségbiztosítási mérnök, szeretnéd biztosítani, hogy a tesztgyűjteményed lefedje az összes szükséges funkcionalitást</w:t>
      </w:r>
      <w:r w:rsidR="00590C42">
        <w:t>.</w:t>
      </w:r>
    </w:p>
    <w:p w:rsidR="000C3BC3" w:rsidRDefault="000C3BC3" w:rsidP="00590C42">
      <w:pPr>
        <w:pStyle w:val="Cmsor3"/>
      </w:pPr>
      <w:r>
        <w:t>Kódlefedettség</w:t>
      </w:r>
    </w:p>
    <w:p w:rsidR="00590C42" w:rsidRPr="00590C42" w:rsidRDefault="00590C42" w:rsidP="00590C42"/>
    <w:p w:rsidR="000C3BC3" w:rsidRDefault="000C3BC3" w:rsidP="000C3BC3">
      <w:r>
        <w:t>Ahogy korábban említettük, a kódlefedettség ellenőrzi, hogy milyen mértékben fedi le a teszt</w:t>
      </w:r>
      <w:r w:rsidR="00590C42">
        <w:t>halmaz</w:t>
      </w:r>
      <w:r w:rsidR="00263DC6">
        <w:t xml:space="preserve"> a forráskódo</w:t>
      </w:r>
      <w:r>
        <w:t>t. Ez egy white-box megközelítés, amely megköveteli tőled, hogy megértsd az alkalmazást tesztelő forráskód alapvető mechanizmusait.</w:t>
      </w:r>
    </w:p>
    <w:p w:rsidR="000C3BC3" w:rsidRDefault="000C3BC3" w:rsidP="000C3BC3"/>
    <w:p w:rsidR="000C3BC3" w:rsidRDefault="000C3BC3" w:rsidP="00607F28">
      <w:pPr>
        <w:pStyle w:val="Cmsor1"/>
      </w:pPr>
      <w:r>
        <w:t>Kódlefedettség típusai</w:t>
      </w:r>
    </w:p>
    <w:p w:rsidR="00607F28" w:rsidRPr="00607F28" w:rsidRDefault="00607F28" w:rsidP="00607F28"/>
    <w:p w:rsidR="000C3BC3" w:rsidRDefault="000C3BC3" w:rsidP="000C3BC3">
      <w:r>
        <w:t xml:space="preserve">A kódlefedettség számos különböző módszert használhat. Az alábbiakban </w:t>
      </w:r>
      <w:r w:rsidR="00607F28">
        <w:t>néhányat kifejtünk</w:t>
      </w:r>
      <w:r>
        <w:t>.</w:t>
      </w:r>
    </w:p>
    <w:p w:rsidR="000C3BC3" w:rsidRDefault="000C3BC3" w:rsidP="000C3BC3"/>
    <w:p w:rsidR="000C3BC3" w:rsidRDefault="00607F28" w:rsidP="00607F28">
      <w:pPr>
        <w:pStyle w:val="Cmsor3"/>
      </w:pPr>
      <w:r>
        <w:t>Elágazás</w:t>
      </w:r>
      <w:r w:rsidR="000C3BC3">
        <w:t xml:space="preserve"> lefedettség</w:t>
      </w:r>
      <w:r>
        <w:t xml:space="preserve"> (branch coverage)</w:t>
      </w:r>
    </w:p>
    <w:p w:rsidR="00607F28" w:rsidRPr="00607F28" w:rsidRDefault="00607F28" w:rsidP="00607F28"/>
    <w:p w:rsidR="000C3BC3" w:rsidRDefault="00607F28" w:rsidP="000C3BC3">
      <w:r>
        <w:t>A</w:t>
      </w:r>
      <w:r w:rsidR="000C3BC3">
        <w:t xml:space="preserve"> </w:t>
      </w:r>
      <w:r>
        <w:t>branch</w:t>
      </w:r>
      <w:r w:rsidR="000C3BC3">
        <w:t xml:space="preserve"> lefedettség ellenőrzi, hogy egy teszt lefedi-e a kód végrehajtási ú</w:t>
      </w:r>
      <w:r>
        <w:t>tvonalai</w:t>
      </w:r>
      <w:r w:rsidR="000C3BC3">
        <w:t xml:space="preserve">t. </w:t>
      </w:r>
      <w:r>
        <w:t>Olyan</w:t>
      </w:r>
      <w:r w:rsidR="000C3BC3">
        <w:t xml:space="preserve"> ellenőrzéseket tartalmaz, amelyek megvizsgálják, hogy a kód minden ága, beleértve a ciklusokat és feltételeket, legalább egy</w:t>
      </w:r>
      <w:r>
        <w:t>szer lefut-e a tesztelés során.</w:t>
      </w:r>
    </w:p>
    <w:p w:rsidR="000C3BC3" w:rsidRDefault="00607F28" w:rsidP="000C3BC3">
      <w:r>
        <w:t>A</w:t>
      </w:r>
      <w:r w:rsidR="000C3BC3">
        <w:t xml:space="preserve"> </w:t>
      </w:r>
      <w:r>
        <w:t>branch</w:t>
      </w:r>
      <w:r w:rsidR="000C3BC3">
        <w:t xml:space="preserve"> lefedettség inkluzív, hiszen minden végrehajtási útvonalat ellenőriz, hogy ne maradjon ellenőrizetlenül. Például, ha olyan kódot írsz, amely csak akkor hajt végre egy műveletet, ha A &gt; B, a </w:t>
      </w:r>
      <w:r>
        <w:t>branch</w:t>
      </w:r>
      <w:r w:rsidR="000C3BC3">
        <w:t xml:space="preserve"> lefedettség alkalmazása először ellenőrzi a feltételt (A &gt; B)</w:t>
      </w:r>
      <w:r>
        <w:t xml:space="preserve"> igaz állapotban</w:t>
      </w:r>
      <w:r w:rsidR="000C3BC3">
        <w:t xml:space="preserve">, majd </w:t>
      </w:r>
      <w:r>
        <w:t>csekkolja</w:t>
      </w:r>
      <w:r w:rsidR="000C3BC3">
        <w:t xml:space="preserve"> az adott feltétel alatti min</w:t>
      </w:r>
      <w:r>
        <w:t>den utasítást (műveletet) is.</w:t>
      </w:r>
    </w:p>
    <w:p w:rsidR="000C3BC3" w:rsidRDefault="00607F28" w:rsidP="000C3BC3">
      <w:r>
        <w:t>Például</w:t>
      </w:r>
      <w:r w:rsidR="000C3BC3">
        <w:t xml:space="preserve"> </w:t>
      </w:r>
      <w:r>
        <w:t xml:space="preserve">lehetséges, hogy </w:t>
      </w:r>
      <w:r w:rsidR="000C3BC3">
        <w:t>a teszt nem fedi le a</w:t>
      </w:r>
      <w:r>
        <w:t>z az esetet</w:t>
      </w:r>
      <w:r w:rsidR="000C3BC3">
        <w:t xml:space="preserve">, </w:t>
      </w:r>
      <w:r>
        <w:t xml:space="preserve">amikor </w:t>
      </w:r>
      <w:r w:rsidR="000C3BC3">
        <w:t xml:space="preserve">a feltétel (A &gt; B) hamis. Az ág lefedéséhez szükség </w:t>
      </w:r>
      <w:r>
        <w:t>van</w:t>
      </w:r>
      <w:r w:rsidR="000C3BC3">
        <w:t xml:space="preserve"> olyan teszt futtatására, amelyben a logikai feltétel mind </w:t>
      </w:r>
      <w:r>
        <w:t>hamis.</w:t>
      </w:r>
    </w:p>
    <w:p w:rsidR="000C3BC3" w:rsidRDefault="000C3BC3" w:rsidP="000C3BC3"/>
    <w:p w:rsidR="000C3BC3" w:rsidRDefault="000C3BC3" w:rsidP="00607F28">
      <w:pPr>
        <w:pStyle w:val="Cmsor3"/>
      </w:pPr>
      <w:r>
        <w:t>Utasításlefedettség</w:t>
      </w:r>
      <w:r w:rsidR="00607F28">
        <w:t xml:space="preserve"> (statement coverage)</w:t>
      </w:r>
    </w:p>
    <w:p w:rsidR="00607F28" w:rsidRPr="00607F28" w:rsidRDefault="00607F28" w:rsidP="00607F28"/>
    <w:p w:rsidR="000C3BC3" w:rsidRDefault="000C3BC3" w:rsidP="000C3BC3">
      <w:r>
        <w:t>Az utasításle</w:t>
      </w:r>
      <w:r w:rsidR="00607F28">
        <w:t xml:space="preserve">fedettség specifikusabb. Míg a branch </w:t>
      </w:r>
      <w:r>
        <w:t>lefedettség csak a kód útvonalában található utasításokat vagy műveleteket ellenőrzi, az utasításlefedettség nem veszi figyelembe az olyan szülő kódot, amely a művelet végrehajtását előidézi.</w:t>
      </w:r>
    </w:p>
    <w:p w:rsidR="000C3BC3" w:rsidRDefault="000C3BC3" w:rsidP="000C3BC3"/>
    <w:p w:rsidR="000C3BC3" w:rsidRDefault="000C3BC3" w:rsidP="000C3BC3">
      <w:r>
        <w:lastRenderedPageBreak/>
        <w:t xml:space="preserve">Ez azt jelenti, hogy ha egy teszt nem fedi le az ágat, amely meghatározza egy művelet végrehajtását (ha az ágazati lefedettség nulla), akkor az utasításlefedettség is </w:t>
      </w:r>
      <w:r w:rsidR="00607F28">
        <w:t>nulla erre az ágra vonatkozóan.</w:t>
      </w:r>
    </w:p>
    <w:p w:rsidR="000C3BC3" w:rsidRDefault="00A439C6" w:rsidP="000C3BC3">
      <w:r>
        <w:t xml:space="preserve">Például, ha A &gt; B hamis, az adott ágon az </w:t>
      </w:r>
      <w:r w:rsidR="000C3BC3">
        <w:t>utasítás</w:t>
      </w:r>
      <w:r>
        <w:t xml:space="preserve">ok </w:t>
      </w:r>
      <w:r w:rsidR="000C3BC3">
        <w:t>nem fog</w:t>
      </w:r>
      <w:r>
        <w:t>nak</w:t>
      </w:r>
      <w:r w:rsidR="000C3BC3">
        <w:t xml:space="preserve"> lefutni a teszt során. Azt mondhatjuk, hogy az utasításlefedettség részben </w:t>
      </w:r>
      <w:r>
        <w:t>függ az elágazás lefedettségtől.</w:t>
      </w:r>
    </w:p>
    <w:p w:rsidR="000C3BC3" w:rsidRDefault="000C3BC3" w:rsidP="000C3BC3">
      <w:r>
        <w:t>Azonban néha előfordulhat, hogy egy teszt nem fedi le az ág alatt található utasításokat (műveleteket), ha valahol hiba van.</w:t>
      </w:r>
      <w:r w:rsidR="00A439C6">
        <w:t xml:space="preserve"> (pl exception)</w:t>
      </w:r>
    </w:p>
    <w:p w:rsidR="00A439C6" w:rsidRDefault="00A439C6" w:rsidP="000C3BC3"/>
    <w:p w:rsidR="000C3BC3" w:rsidRDefault="000C3BC3" w:rsidP="00A439C6">
      <w:pPr>
        <w:pStyle w:val="Cmsor3"/>
      </w:pPr>
      <w:r>
        <w:t>Döntéslefedettség</w:t>
      </w:r>
    </w:p>
    <w:p w:rsidR="00A439C6" w:rsidRPr="00A439C6" w:rsidRDefault="00A439C6" w:rsidP="00A439C6"/>
    <w:p w:rsidR="000C3BC3" w:rsidRDefault="00A439C6" w:rsidP="000C3BC3">
      <w:r>
        <w:t>A döntéslefedettség az elágazásfedés</w:t>
      </w:r>
      <w:r w:rsidR="000C3BC3">
        <w:t xml:space="preserve"> egy részhalmaza, amely ellenőrzi, hogy egy teszt lefedi-e az összes feltételt a forráskódban. Míg az </w:t>
      </w:r>
      <w:r>
        <w:t>elágazásfedés</w:t>
      </w:r>
      <w:r w:rsidR="000C3BC3">
        <w:t xml:space="preserve"> minden kódutat ellenőriz, beleértve a ciklusokat is, a döntéslefedettség csak a logikai feltételeket ellenőrzi</w:t>
      </w:r>
      <w:r>
        <w:t>.</w:t>
      </w:r>
    </w:p>
    <w:p w:rsidR="000C3BC3" w:rsidRDefault="000C3BC3" w:rsidP="000C3BC3">
      <w:r>
        <w:t xml:space="preserve">A </w:t>
      </w:r>
      <w:r w:rsidR="00A439C6">
        <w:t>természetéből adódóan</w:t>
      </w:r>
      <w:r>
        <w:t xml:space="preserve"> a döntéslefedettség </w:t>
      </w:r>
      <w:r w:rsidR="00A439C6">
        <w:t xml:space="preserve">figyelem kívül hagyhat </w:t>
      </w:r>
      <w:r>
        <w:t>hamis feltételeket.</w:t>
      </w:r>
    </w:p>
    <w:p w:rsidR="000C3BC3" w:rsidRDefault="000C3BC3" w:rsidP="000C3BC3"/>
    <w:p w:rsidR="000C3BC3" w:rsidRDefault="000C3BC3" w:rsidP="00A439C6">
      <w:pPr>
        <w:pStyle w:val="Cmsor3"/>
      </w:pPr>
      <w:r>
        <w:t>Cikluslefedettség</w:t>
      </w:r>
    </w:p>
    <w:p w:rsidR="00A439C6" w:rsidRDefault="00A439C6" w:rsidP="000C3BC3"/>
    <w:p w:rsidR="000C3BC3" w:rsidRDefault="00245F2A" w:rsidP="000C3BC3">
      <w:r>
        <w:t>Ez ellenőrzi</w:t>
      </w:r>
      <w:r w:rsidR="000C3BC3">
        <w:t xml:space="preserve"> tesztgyűjteményben legalább egyszer lefutó ciklusok százalékát.</w:t>
      </w:r>
    </w:p>
    <w:p w:rsidR="000C3BC3" w:rsidRDefault="000C3BC3" w:rsidP="000C3BC3"/>
    <w:p w:rsidR="000C3BC3" w:rsidRDefault="000C3BC3" w:rsidP="00245F2A">
      <w:pPr>
        <w:pStyle w:val="Cmsor3"/>
      </w:pPr>
      <w:r>
        <w:t>Függvénylefedettség</w:t>
      </w:r>
    </w:p>
    <w:p w:rsidR="00245F2A" w:rsidRPr="00245F2A" w:rsidRDefault="00245F2A" w:rsidP="00245F2A"/>
    <w:p w:rsidR="000C3BC3" w:rsidRDefault="00245F2A" w:rsidP="000C3BC3">
      <w:r>
        <w:t>Ez</w:t>
      </w:r>
      <w:r w:rsidR="000C3BC3">
        <w:t xml:space="preserve"> </w:t>
      </w:r>
      <w:r>
        <w:t xml:space="preserve">ellenőrzi </w:t>
      </w:r>
      <w:r w:rsidR="000C3BC3">
        <w:t>a tesztelés során végrehajtott függvények százalékát.</w:t>
      </w:r>
    </w:p>
    <w:p w:rsidR="000C3BC3" w:rsidRDefault="00245F2A" w:rsidP="00245F2A">
      <w:pPr>
        <w:pStyle w:val="Cmsor1"/>
      </w:pPr>
      <w:r>
        <w:t>coverage.py</w:t>
      </w:r>
    </w:p>
    <w:p w:rsidR="00245F2A" w:rsidRDefault="00245F2A" w:rsidP="000C3BC3"/>
    <w:p w:rsidR="000C3BC3" w:rsidRDefault="000C3BC3" w:rsidP="000C3BC3">
      <w:r>
        <w:t xml:space="preserve">A coverage.py könyvtár az egyik legelterjedtebben használt pytest kódlefedettségi jelentést készítő eszköz. </w:t>
      </w:r>
      <w:r w:rsidR="00245F2A">
        <w:t>Egy</w:t>
      </w:r>
      <w:r>
        <w:t xml:space="preserve"> egyszerű Python </w:t>
      </w:r>
      <w:r w:rsidR="00245F2A">
        <w:t>modul</w:t>
      </w:r>
      <w:r>
        <w:t>, amely átfogó pytest kódlefedettségi jelentéseket generál táblázat formátumban. Használhatod parancssori segédprogramként, vagy beépítheted a tesztkódodba, mint egy API-t a lefedet</w:t>
      </w:r>
      <w:r w:rsidR="00245F2A">
        <w:t>tség elemzésének generálásához.</w:t>
      </w:r>
    </w:p>
    <w:p w:rsidR="000C3BC3" w:rsidRDefault="000C3BC3" w:rsidP="000C3BC3">
      <w:r>
        <w:t>Az API opciót ajánlott használni, ha el szeretnéd kerülni a terminálban futtatott parancsok ismétlését minden egyes lefedettség elemzés során.</w:t>
      </w:r>
    </w:p>
    <w:p w:rsidR="00245F2A" w:rsidRDefault="00245F2A" w:rsidP="00245F2A">
      <w:pPr>
        <w:pStyle w:val="Listaszerbekezds"/>
        <w:numPr>
          <w:ilvl w:val="0"/>
          <w:numId w:val="1"/>
        </w:numPr>
      </w:pPr>
      <w:r>
        <w:t xml:space="preserve">parancssor: </w:t>
      </w:r>
      <w:hyperlink r:id="rId5" w:history="1">
        <w:r w:rsidRPr="00C57239">
          <w:rPr>
            <w:rStyle w:val="Hiperhivatkozs"/>
          </w:rPr>
          <w:t>https://coverage.readthedocs.io/en/7.2.7/</w:t>
        </w:r>
      </w:hyperlink>
    </w:p>
    <w:p w:rsidR="000C3BC3" w:rsidRDefault="00245F2A" w:rsidP="000C3BC3">
      <w:pPr>
        <w:pStyle w:val="Listaszerbekezds"/>
        <w:numPr>
          <w:ilvl w:val="0"/>
          <w:numId w:val="1"/>
        </w:numPr>
      </w:pPr>
      <w:r>
        <w:t xml:space="preserve">API: </w:t>
      </w:r>
      <w:hyperlink r:id="rId6" w:history="1">
        <w:r w:rsidRPr="00C57239">
          <w:rPr>
            <w:rStyle w:val="Hiperhivatkozs"/>
          </w:rPr>
          <w:t>https://coverage.readthedocs.io/en/7.2.7/api.html#api</w:t>
        </w:r>
      </w:hyperlink>
    </w:p>
    <w:p w:rsidR="00245F2A" w:rsidRDefault="00245F2A" w:rsidP="00245F2A"/>
    <w:p w:rsidR="000C3BC3" w:rsidRDefault="000C3BC3" w:rsidP="000C3BC3">
      <w:r>
        <w:t>Az alábbiakb</w:t>
      </w:r>
      <w:r w:rsidR="00245F2A">
        <w:t>an látható a terminál parancs</w:t>
      </w:r>
      <w:r>
        <w:t xml:space="preserve"> a kódlefedettség végrehajtásához pytest segítségé</w:t>
      </w:r>
      <w:r w:rsidR="00245F2A">
        <w:t>vel a coverage.py használatával:</w:t>
      </w:r>
    </w:p>
    <w:p w:rsidR="000C3BC3" w:rsidRDefault="000C3BC3" w:rsidP="000C3BC3">
      <w:r>
        <w:t>coverage run -m pytest</w:t>
      </w:r>
    </w:p>
    <w:p w:rsidR="000C3BC3" w:rsidRDefault="000C3BC3" w:rsidP="000C3BC3"/>
    <w:p w:rsidR="000C3BC3" w:rsidRDefault="000C3BC3" w:rsidP="000C3BC3">
      <w:r>
        <w:lastRenderedPageBreak/>
        <w:t>A fenti parancs a "test"</w:t>
      </w:r>
      <w:r w:rsidR="00C30A34">
        <w:t>-el kezdődő</w:t>
      </w:r>
      <w:r>
        <w:t xml:space="preserve"> nevű összes p</w:t>
      </w:r>
      <w:r w:rsidR="00C30A34">
        <w:t>ytest teszt tesztfuttatást elindítja.</w:t>
      </w:r>
    </w:p>
    <w:p w:rsidR="000C3BC3" w:rsidRDefault="000C3BC3" w:rsidP="000C3BC3">
      <w:r>
        <w:t>Az API használatához csak annyit kell tenned a jelentések generálása során, hogy megadod a célmappát a tesztkódodban. Az API ezt követően felülírja a mappa HTML jelentését a későbbi tesztek során.</w:t>
      </w:r>
    </w:p>
    <w:p w:rsidR="000C3BC3" w:rsidRDefault="00E434A9" w:rsidP="000C3BC3">
      <w:r>
        <w:t>Példa:</w:t>
      </w:r>
      <w:bookmarkStart w:id="0" w:name="_GoBack"/>
      <w:bookmarkEnd w:id="0"/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434A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coverage</w:t>
      </w: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434A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import pytest</w:t>
      </w: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434A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cov = coverage.Coverage()</w:t>
      </w: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434A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cov.start()</w:t>
      </w: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434A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pytest.main(['-x', 'api/tests.py', '-vv'])</w:t>
      </w: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E434A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cov.stop()</w:t>
      </w:r>
    </w:p>
    <w:p w:rsidR="00E434A9" w:rsidRPr="00E434A9" w:rsidRDefault="00E434A9" w:rsidP="00E434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E434A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cov.report()</w:t>
      </w:r>
    </w:p>
    <w:p w:rsidR="00E434A9" w:rsidRDefault="00E434A9" w:rsidP="000C3BC3"/>
    <w:sectPr w:rsidR="00E434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750F4"/>
    <w:multiLevelType w:val="hybridMultilevel"/>
    <w:tmpl w:val="F4248A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BC3"/>
    <w:rsid w:val="0003462A"/>
    <w:rsid w:val="000C3BC3"/>
    <w:rsid w:val="00245F2A"/>
    <w:rsid w:val="00263DC6"/>
    <w:rsid w:val="00590C42"/>
    <w:rsid w:val="00607F28"/>
    <w:rsid w:val="0088400A"/>
    <w:rsid w:val="00A439C6"/>
    <w:rsid w:val="00C30A34"/>
    <w:rsid w:val="00DE5C16"/>
    <w:rsid w:val="00E4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E389"/>
  <w15:chartTrackingRefBased/>
  <w15:docId w15:val="{559FA936-A211-4779-8B1F-C88D946C3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90C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0C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90C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0C3B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C3B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590C4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590C4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90C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245F2A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45F2A"/>
    <w:rPr>
      <w:color w:val="0563C1" w:themeColor="hyperlink"/>
      <w:u w:val="single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E434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E434A9"/>
    <w:rPr>
      <w:rFonts w:ascii="Courier New" w:eastAsia="Times New Roman" w:hAnsi="Courier New" w:cs="Courier New"/>
      <w:sz w:val="20"/>
      <w:szCs w:val="20"/>
    </w:rPr>
  </w:style>
  <w:style w:type="character" w:styleId="HTML-kd">
    <w:name w:val="HTML Code"/>
    <w:basedOn w:val="Bekezdsalapbettpusa"/>
    <w:uiPriority w:val="99"/>
    <w:semiHidden/>
    <w:unhideWhenUsed/>
    <w:rsid w:val="00E434A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E434A9"/>
  </w:style>
  <w:style w:type="character" w:customStyle="1" w:styleId="hljs-string">
    <w:name w:val="hljs-string"/>
    <w:basedOn w:val="Bekezdsalapbettpusa"/>
    <w:rsid w:val="00E434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61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erage.readthedocs.io/en/7.2.7/api.html#api" TargetMode="External"/><Relationship Id="rId5" Type="http://schemas.openxmlformats.org/officeDocument/2006/relationships/hyperlink" Target="https://coverage.readthedocs.io/en/7.2.7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818</Words>
  <Characters>5649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ajonas</dc:creator>
  <cp:keywords/>
  <dc:description/>
  <cp:lastModifiedBy>ajonas</cp:lastModifiedBy>
  <cp:revision>8</cp:revision>
  <dcterms:created xsi:type="dcterms:W3CDTF">2023-06-01T13:08:00Z</dcterms:created>
  <dcterms:modified xsi:type="dcterms:W3CDTF">2023-06-01T15:33:00Z</dcterms:modified>
</cp:coreProperties>
</file>