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vbw7n2brr75" w:id="0"/>
      <w:bookmarkEnd w:id="0"/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pkjgqrwqrvv" w:id="1"/>
      <w:bookmarkEnd w:id="1"/>
      <w:r w:rsidDel="00000000" w:rsidR="00000000" w:rsidRPr="00000000">
        <w:rPr>
          <w:rtl w:val="0"/>
        </w:rPr>
        <w:t xml:space="preserve">Összegzés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 alapú felületről érkező rendeléseket dolgozunk fel (TODO: MVC architektúra leírása), mentjük el adatbázisba és küldünk tovább.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rq3drfuz9coc" w:id="2"/>
      <w:bookmarkEnd w:id="2"/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Ellenőrizzük, hogy ki van e fizetve a rendelés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adatbázisban akkor jön csak létre a record, ha ki van fizetve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nincs kifizetve egy percen belül, akkor emlékezetjük az ügyfelet a fizetésre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emlékeztető után egy percen belül nem fizeti ki a rendelést, akkor kilépünk a folyamatból (ebben az esetben nem jön létre record)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nekünk valami, ami megvizsgálja a rendelés típusát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Rendelés kiküldése esetén elküldjük a record index a kézbesítéssel foglalkozó rendszernek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Rendelésnél kötelezően megadandó adatok: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Szállítási cím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Fizetési mód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Számlázási cím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 kell szállítani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Méret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h74cm8tyajh" w:id="3"/>
      <w:bookmarkEnd w:id="3"/>
      <w:r w:rsidDel="00000000" w:rsidR="00000000" w:rsidRPr="00000000">
        <w:rPr>
          <w:rtl w:val="0"/>
        </w:rPr>
        <w:t xml:space="preserve">Nemfunkcionális követelmények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Hogy nézzen ki az adatbázis vizuálisan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Nyelvekre lehetőség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Eszközkompatibilitás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kompatibilitás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q12as5ivdet" w:id="4"/>
      <w:bookmarkEnd w:id="4"/>
      <w:r w:rsidDel="00000000" w:rsidR="00000000" w:rsidRPr="00000000">
        <w:rPr>
          <w:rtl w:val="0"/>
        </w:rPr>
        <w:t xml:space="preserve">Rendszerkövetelmények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egy adatbázisunk, ahol tároljuk a rendeléseket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Attribútumok: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Szállítási cím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Fizetési mód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Számlázási cím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Mit kell szállítani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Méret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Kapcsolódunk egy order request system-hez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rendszer tudja ellenőrizni, hogy a rendelés az normal, special vagy egyik sem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egy grafikus felületünk, ahol a felhasználó meg tudja adni a rendelés adatait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loekf9gndsor" w:id="5"/>
      <w:bookmarkEnd w:id="5"/>
      <w:r w:rsidDel="00000000" w:rsidR="00000000" w:rsidRPr="00000000">
        <w:rPr>
          <w:rtl w:val="0"/>
        </w:rPr>
        <w:t xml:space="preserve">Felhasználási esetek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leadja a rendelést, rendszer megerősíti, normál rendelés, rendelést kiadja a rendszer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Felhasználó leadja a rendelést, rendszer megerősíti, különleges rendelés, rendelést megjelöli a rendszer az adatbázisban, rendelést kiadja a rendszer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Felhasználó leadja a rendelést, rendszer megerősíti, nem normál és nem különleges rendelés, rendelést eldobja a rendszer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kow4rux7s9fg" w:id="6"/>
      <w:bookmarkEnd w:id="6"/>
      <w:r w:rsidDel="00000000" w:rsidR="00000000" w:rsidRPr="00000000">
        <w:rPr>
          <w:rtl w:val="0"/>
        </w:rPr>
        <w:t xml:space="preserve">Korlátozások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