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024" w:rsidRPr="002102BC" w:rsidRDefault="00BA3587" w:rsidP="002102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02BC">
        <w:rPr>
          <w:rFonts w:ascii="Times New Roman" w:hAnsi="Times New Roman" w:cs="Times New Roman"/>
          <w:b/>
          <w:sz w:val="24"/>
          <w:szCs w:val="24"/>
          <w:u w:val="single"/>
        </w:rPr>
        <w:t>Práctica 11</w:t>
      </w:r>
    </w:p>
    <w:p w:rsidR="002102BC" w:rsidRPr="00BA3587" w:rsidRDefault="002102BC" w:rsidP="002102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3587" w:rsidRDefault="00BA3587" w:rsidP="002102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587">
        <w:rPr>
          <w:rFonts w:ascii="Times New Roman" w:hAnsi="Times New Roman" w:cs="Times New Roman"/>
          <w:sz w:val="24"/>
          <w:szCs w:val="24"/>
        </w:rPr>
        <w:t>Construye el modelo relacional</w:t>
      </w:r>
      <w:r>
        <w:rPr>
          <w:rFonts w:ascii="Times New Roman" w:hAnsi="Times New Roman" w:cs="Times New Roman"/>
          <w:sz w:val="24"/>
          <w:szCs w:val="24"/>
        </w:rPr>
        <w:t xml:space="preserve"> correspondiente al siguiente Modelo Entidad-Relación, teniendo en cuenta que los subtipos de la entidad D tienen muchos atributos distintos, y que por las características de los accesos que se realizaran a dicha entidad, será más eficiente mantener los atributos comunes en una tabla</w:t>
      </w:r>
      <w:r w:rsidR="003E5F1C">
        <w:rPr>
          <w:rFonts w:ascii="Times New Roman" w:hAnsi="Times New Roman" w:cs="Times New Roman"/>
          <w:sz w:val="24"/>
          <w:szCs w:val="24"/>
        </w:rPr>
        <w:t>.</w:t>
      </w:r>
    </w:p>
    <w:p w:rsidR="003E5F1C" w:rsidRDefault="003E5F1C" w:rsidP="002102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F1C" w:rsidRPr="00AC3114" w:rsidRDefault="003E5F1C" w:rsidP="002102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3114">
        <w:rPr>
          <w:rFonts w:ascii="Times New Roman" w:hAnsi="Times New Roman" w:cs="Times New Roman"/>
          <w:b/>
          <w:sz w:val="24"/>
          <w:szCs w:val="24"/>
          <w:u w:val="single"/>
        </w:rPr>
        <w:t>Práctica 12</w:t>
      </w:r>
    </w:p>
    <w:p w:rsidR="003E5F1C" w:rsidRDefault="003E5F1C" w:rsidP="002102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F1C" w:rsidRDefault="003E5F1C" w:rsidP="002102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Construye el modelo relacional correspondiente al siguiente Modelo Entidad-Relación, teniendo en cuenta que:</w:t>
      </w:r>
    </w:p>
    <w:p w:rsidR="003E5F1C" w:rsidRDefault="003E5F1C" w:rsidP="002102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subtipos de la entidad D tienen muchos atributos distintos </w:t>
      </w:r>
      <w:r w:rsidR="00BC5936">
        <w:rPr>
          <w:rFonts w:ascii="Times New Roman" w:hAnsi="Times New Roman" w:cs="Times New Roman"/>
          <w:sz w:val="24"/>
          <w:szCs w:val="24"/>
        </w:rPr>
        <w:t>y que en los accesos a esa entidad siempre se querrá los atributos comunes.</w:t>
      </w:r>
    </w:p>
    <w:p w:rsidR="00BC5936" w:rsidRPr="00BA3587" w:rsidRDefault="00BC5936" w:rsidP="002102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relación A/D tiene muy pocas ocurrencias.</w:t>
      </w:r>
    </w:p>
    <w:sectPr w:rsidR="00BC5936" w:rsidRPr="00BA3587" w:rsidSect="00385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4364"/>
    <w:rsid w:val="002102BC"/>
    <w:rsid w:val="00385024"/>
    <w:rsid w:val="003E5F1C"/>
    <w:rsid w:val="00AC3114"/>
    <w:rsid w:val="00BA3587"/>
    <w:rsid w:val="00BC5936"/>
    <w:rsid w:val="00CB4364"/>
    <w:rsid w:val="00F95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0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6</cp:revision>
  <dcterms:created xsi:type="dcterms:W3CDTF">2011-12-01T07:40:00Z</dcterms:created>
  <dcterms:modified xsi:type="dcterms:W3CDTF">2011-12-01T07:46:00Z</dcterms:modified>
</cp:coreProperties>
</file>