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 "Фирменный стиль"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заголовок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Рекламный щит 3 на 6 м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подзаголовок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Наружная реклама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Рекламный щит обычно привлекает максимальное количество внимания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Рекламный щит 3 на 6 м обычная для городских улиц специальная конструкция, установленная на открытых площадках,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зданиях и на фасаде зданий с целью привлечения внимания и повышения узнаваемости товара, услуг или компании.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Рекламный щит может быть выполнен из различных материалов (металл, дерево, пластик, стекло).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