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 "Полиграфия"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заголовок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Фирменный квартальный календарь с 12 шапками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подзаголовок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Стильные рисунки от руки в дизайне шапок для календаря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Интересный квартальный календарь с тематикой из "Чебурашки"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Квартальный календарь - это календарь, который показывает даты в течение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одного квартала, то есть трех месяцев. Он используется в бизнесе и финансовой отчетности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отслеживания результатов за определенный период времени.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