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Нужно автоматизировать тесты формы регистрации на сайте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https://pikabu.ru/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Один позитивный тест-кейс — успешная регистрация (до формы подтверждения телефона).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Три негативных — email в неправильном формате, незаполненные обязательные поля и попытка зарегистрироваться с уже использующимися логином/почтой.</w:t>
        <w:br w:type="textWrapping"/>
        <w:t xml:space="preserve">И один тест-кейс проверяющий что при различных паролях отображается правильный уровень сложности пароля.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Автотесты должны быть написаны на стеке webdriver.io, mocha.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kab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