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7211" w14:textId="77777777" w:rsidR="00F9298F" w:rsidRDefault="00F9298F" w:rsidP="00F9298F">
      <w:pPr>
        <w:pStyle w:val="Title"/>
      </w:pPr>
      <w:r>
        <w:t>Student Handbook</w:t>
      </w:r>
    </w:p>
    <w:p w14:paraId="1319BC89" w14:textId="77777777" w:rsidR="00F9298F" w:rsidRDefault="00F9298F" w:rsidP="00F9298F">
      <w:pPr>
        <w:pStyle w:val="Heading1"/>
      </w:pPr>
      <w:r>
        <w:t>Welcome to Our University</w:t>
      </w:r>
    </w:p>
    <w:p w14:paraId="5D629CC0" w14:textId="77777777" w:rsidR="00F9298F" w:rsidRDefault="00F9298F" w:rsidP="00F9298F">
      <w:r>
        <w:br/>
        <w:t xml:space="preserve">Mission Statement: Our goal is to foster intellectual curiosity, provide a rigorous academic environment, </w:t>
      </w:r>
      <w:r>
        <w:br/>
        <w:t>and promote global citizenship.</w:t>
      </w:r>
      <w:r>
        <w:br/>
      </w:r>
      <w:r>
        <w:br/>
        <w:t>Vision: Empowering students to excel academically, socially, and ethically in a dynamic global society.</w:t>
      </w:r>
      <w:r>
        <w:br/>
      </w:r>
    </w:p>
    <w:p w14:paraId="2B244872" w14:textId="77777777" w:rsidR="00F9298F" w:rsidRDefault="00F9298F" w:rsidP="00F9298F">
      <w:pPr>
        <w:pStyle w:val="Heading1"/>
      </w:pPr>
      <w:r>
        <w:t>University Policies</w:t>
      </w:r>
    </w:p>
    <w:p w14:paraId="29FBF6F6" w14:textId="77777777" w:rsidR="00F9298F" w:rsidRDefault="00F9298F" w:rsidP="00F9298F">
      <w:r>
        <w:br/>
        <w:t xml:space="preserve">Code of Conduct: All students are expected to maintain a standard of behavior that reflects the university's </w:t>
      </w:r>
      <w:r>
        <w:br/>
        <w:t xml:space="preserve">values. This includes respecting the rights of others, engaging in academic integrity, and participating in the </w:t>
      </w:r>
      <w:r>
        <w:br/>
        <w:t>university community.</w:t>
      </w:r>
      <w:r>
        <w:br/>
      </w:r>
    </w:p>
    <w:p w14:paraId="423E0206" w14:textId="77777777" w:rsidR="00F9298F" w:rsidRDefault="00F9298F" w:rsidP="00F9298F">
      <w:pPr>
        <w:pStyle w:val="Heading1"/>
      </w:pPr>
      <w:r>
        <w:t>Academics</w:t>
      </w:r>
    </w:p>
    <w:p w14:paraId="5FE08508" w14:textId="77777777" w:rsidR="00F9298F" w:rsidRDefault="00F9298F" w:rsidP="00F9298F">
      <w:pPr>
        <w:pStyle w:val="Heading2"/>
      </w:pPr>
      <w:r>
        <w:t>Degree Programs</w:t>
      </w:r>
    </w:p>
    <w:p w14:paraId="435C707A" w14:textId="77777777" w:rsidR="00F9298F" w:rsidRDefault="00F9298F" w:rsidP="00F9298F">
      <w:r>
        <w:br/>
        <w:t>Undergraduate Programs: Bachelor of Arts, Bachelor of Science, etc.</w:t>
      </w:r>
      <w:r>
        <w:br/>
        <w:t>Graduate Programs: Master of Science, MBA, etc.</w:t>
      </w:r>
      <w:r>
        <w:br/>
      </w:r>
    </w:p>
    <w:p w14:paraId="4C53D9BA" w14:textId="77777777" w:rsidR="00F9298F" w:rsidRDefault="00F9298F" w:rsidP="00F9298F">
      <w:pPr>
        <w:pStyle w:val="Heading2"/>
      </w:pPr>
      <w:r>
        <w:t>Grading System</w:t>
      </w:r>
    </w:p>
    <w:p w14:paraId="47D49381" w14:textId="77777777" w:rsidR="00F9298F" w:rsidRDefault="00F9298F" w:rsidP="00F9298F">
      <w:r>
        <w:br/>
        <w:t>A = Excellent</w:t>
      </w:r>
      <w:r>
        <w:br/>
        <w:t>B = Good</w:t>
      </w:r>
      <w:r>
        <w:br/>
        <w:t>C = Satisfactory</w:t>
      </w:r>
      <w:r>
        <w:br/>
        <w:t>D = Pass</w:t>
      </w:r>
      <w:r>
        <w:br/>
        <w:t>F = Fail</w:t>
      </w:r>
      <w:r>
        <w:br/>
      </w:r>
    </w:p>
    <w:p w14:paraId="412B9B06" w14:textId="77777777" w:rsidR="00F9298F" w:rsidRDefault="00F9298F" w:rsidP="00F9298F">
      <w:pPr>
        <w:pStyle w:val="Heading2"/>
      </w:pPr>
      <w:r>
        <w:lastRenderedPageBreak/>
        <w:t>Course Registration</w:t>
      </w:r>
    </w:p>
    <w:p w14:paraId="40E702E1" w14:textId="77777777" w:rsidR="00F9298F" w:rsidRDefault="00F9298F" w:rsidP="00F9298F">
      <w:r>
        <w:br/>
        <w:t>Students must register for courses at the beginning of each semester through the online student portal.</w:t>
      </w:r>
      <w:r>
        <w:br/>
      </w:r>
    </w:p>
    <w:p w14:paraId="79665970" w14:textId="77777777" w:rsidR="00F9298F" w:rsidRDefault="00F9298F" w:rsidP="00F9298F">
      <w:pPr>
        <w:pStyle w:val="Heading2"/>
      </w:pPr>
      <w:r>
        <w:t>Academic Calendar</w:t>
      </w:r>
    </w:p>
    <w:p w14:paraId="66820683" w14:textId="77777777" w:rsidR="00F9298F" w:rsidRDefault="00F9298F" w:rsidP="00F9298F">
      <w:r>
        <w:br/>
        <w:t>Fall Semester: September - December</w:t>
      </w:r>
      <w:r>
        <w:br/>
        <w:t>Spring Semester: January - May</w:t>
      </w:r>
      <w:r>
        <w:br/>
        <w:t>Summer Semester: June - August</w:t>
      </w:r>
      <w:r>
        <w:br/>
      </w:r>
    </w:p>
    <w:p w14:paraId="2540ADED" w14:textId="77777777" w:rsidR="00F9298F" w:rsidRDefault="00F9298F" w:rsidP="00F9298F">
      <w:pPr>
        <w:pStyle w:val="Heading1"/>
      </w:pPr>
      <w:r>
        <w:t>Campus Facilities</w:t>
      </w:r>
    </w:p>
    <w:p w14:paraId="3D5D2AE0" w14:textId="77777777" w:rsidR="00F9298F" w:rsidRDefault="00F9298F" w:rsidP="00F9298F">
      <w:pPr>
        <w:pStyle w:val="Heading2"/>
      </w:pPr>
      <w:r>
        <w:t>Library</w:t>
      </w:r>
    </w:p>
    <w:p w14:paraId="3A429BAE" w14:textId="77777777" w:rsidR="00F9298F" w:rsidRDefault="00F9298F" w:rsidP="00F9298F">
      <w:r>
        <w:br/>
        <w:t>The university library provides resources for all academic subjects and offers study spaces, computers, and research assistance.</w:t>
      </w:r>
      <w:r>
        <w:br/>
      </w:r>
    </w:p>
    <w:p w14:paraId="285B46EB" w14:textId="77777777" w:rsidR="00F9298F" w:rsidRDefault="00F9298F" w:rsidP="00F9298F">
      <w:pPr>
        <w:pStyle w:val="Heading2"/>
      </w:pPr>
      <w:r>
        <w:t>Sports Center</w:t>
      </w:r>
    </w:p>
    <w:p w14:paraId="50BC5DA4" w14:textId="77777777" w:rsidR="00F9298F" w:rsidRDefault="00F9298F" w:rsidP="00F9298F">
      <w:r>
        <w:br/>
        <w:t>Features gym facilities, courts, and organized sports activities.</w:t>
      </w:r>
      <w:r>
        <w:br/>
      </w:r>
    </w:p>
    <w:p w14:paraId="6561463A" w14:textId="77777777" w:rsidR="00F9298F" w:rsidRDefault="00F9298F" w:rsidP="00F9298F">
      <w:pPr>
        <w:pStyle w:val="Heading2"/>
      </w:pPr>
      <w:r>
        <w:t>Dining</w:t>
      </w:r>
    </w:p>
    <w:p w14:paraId="5FCFFD41" w14:textId="77777777" w:rsidR="00F9298F" w:rsidRDefault="00F9298F" w:rsidP="00F9298F">
      <w:r>
        <w:br/>
        <w:t>Various on-campus dining options are available. Meal plans can be purchased at the beginning of each semester.</w:t>
      </w:r>
      <w:r>
        <w:br/>
      </w:r>
    </w:p>
    <w:p w14:paraId="49338CD1" w14:textId="77777777" w:rsidR="00F9298F" w:rsidRDefault="00F9298F" w:rsidP="00F9298F">
      <w:pPr>
        <w:pStyle w:val="Heading1"/>
      </w:pPr>
      <w:r>
        <w:t>Student Services</w:t>
      </w:r>
    </w:p>
    <w:p w14:paraId="59ADFE79" w14:textId="77777777" w:rsidR="00F9298F" w:rsidRDefault="00F9298F" w:rsidP="00F9298F">
      <w:pPr>
        <w:pStyle w:val="Heading2"/>
      </w:pPr>
      <w:r>
        <w:t>Counseling</w:t>
      </w:r>
    </w:p>
    <w:p w14:paraId="03084BEA" w14:textId="77777777" w:rsidR="00F9298F" w:rsidRDefault="00F9298F" w:rsidP="00F9298F">
      <w:r>
        <w:br/>
        <w:t xml:space="preserve">Free counseling services are available to help students with personal, academic, and career </w:t>
      </w:r>
      <w:r>
        <w:lastRenderedPageBreak/>
        <w:t>issues.</w:t>
      </w:r>
      <w:r>
        <w:br/>
      </w:r>
    </w:p>
    <w:p w14:paraId="70550F52" w14:textId="77777777" w:rsidR="00F9298F" w:rsidRDefault="00F9298F" w:rsidP="00F9298F">
      <w:pPr>
        <w:pStyle w:val="Heading2"/>
      </w:pPr>
      <w:r>
        <w:t>Health Services</w:t>
      </w:r>
    </w:p>
    <w:p w14:paraId="0A39A94B" w14:textId="77777777" w:rsidR="00F9298F" w:rsidRDefault="00F9298F" w:rsidP="00F9298F">
      <w:r>
        <w:br/>
        <w:t>On-campus health services include medical checkups, vaccinations, and a pharmacy.</w:t>
      </w:r>
      <w:r>
        <w:br/>
      </w:r>
    </w:p>
    <w:p w14:paraId="61204709" w14:textId="77777777" w:rsidR="00F9298F" w:rsidRDefault="00F9298F" w:rsidP="00F9298F">
      <w:pPr>
        <w:pStyle w:val="Heading2"/>
      </w:pPr>
      <w:r>
        <w:t>Career Services</w:t>
      </w:r>
    </w:p>
    <w:p w14:paraId="2E52053A" w14:textId="77777777" w:rsidR="00F9298F" w:rsidRDefault="00F9298F" w:rsidP="00F9298F">
      <w:r>
        <w:br/>
        <w:t>The career services center provides career counseling, job placements, internships, and networking opportunities.</w:t>
      </w:r>
      <w:r>
        <w:br/>
      </w:r>
    </w:p>
    <w:p w14:paraId="1B9F5D8F" w14:textId="77777777" w:rsidR="00F9298F" w:rsidRDefault="00F9298F" w:rsidP="00F9298F">
      <w:pPr>
        <w:pStyle w:val="Heading1"/>
      </w:pPr>
      <w:r>
        <w:t>Financial Aid</w:t>
      </w:r>
    </w:p>
    <w:p w14:paraId="4BD50879" w14:textId="77777777" w:rsidR="00F9298F" w:rsidRDefault="00F9298F" w:rsidP="00F9298F">
      <w:pPr>
        <w:pStyle w:val="Heading2"/>
      </w:pPr>
      <w:r>
        <w:t>Scholarships</w:t>
      </w:r>
    </w:p>
    <w:p w14:paraId="46B2D569" w14:textId="77777777" w:rsidR="00F9298F" w:rsidRDefault="00F9298F" w:rsidP="00F9298F">
      <w:r>
        <w:br/>
        <w:t>Various merit-based and need-based scholarships are available.</w:t>
      </w:r>
      <w:r>
        <w:br/>
      </w:r>
    </w:p>
    <w:p w14:paraId="55B1F39C" w14:textId="77777777" w:rsidR="00F9298F" w:rsidRDefault="00F9298F" w:rsidP="00F9298F">
      <w:pPr>
        <w:pStyle w:val="Heading2"/>
      </w:pPr>
      <w:r>
        <w:t>Student Loans</w:t>
      </w:r>
    </w:p>
    <w:p w14:paraId="26DB990A" w14:textId="77777777" w:rsidR="00F9298F" w:rsidRDefault="00F9298F" w:rsidP="00F9298F">
      <w:r>
        <w:br/>
        <w:t>Information on how to apply for student loans and the types of loans available can be found on the financial aid website.</w:t>
      </w:r>
      <w:r>
        <w:br/>
      </w:r>
    </w:p>
    <w:p w14:paraId="518AE7A7" w14:textId="77777777" w:rsidR="00F9298F" w:rsidRDefault="00F9298F" w:rsidP="00F9298F">
      <w:pPr>
        <w:pStyle w:val="Heading2"/>
      </w:pPr>
      <w:r>
        <w:t>Tuition</w:t>
      </w:r>
    </w:p>
    <w:p w14:paraId="58E5D565" w14:textId="77777777" w:rsidR="00F9298F" w:rsidRDefault="00F9298F" w:rsidP="00F9298F">
      <w:r>
        <w:br/>
        <w:t>Tuition fees vary depending on the program. Detailed information is available from the registrar.</w:t>
      </w:r>
      <w:r>
        <w:br/>
      </w:r>
    </w:p>
    <w:p w14:paraId="04387AD5" w14:textId="77777777" w:rsidR="00F9298F" w:rsidRDefault="00F9298F" w:rsidP="00F9298F">
      <w:pPr>
        <w:pStyle w:val="Heading1"/>
      </w:pPr>
      <w:r>
        <w:t>Student Life</w:t>
      </w:r>
    </w:p>
    <w:p w14:paraId="05CCE984" w14:textId="77777777" w:rsidR="00F9298F" w:rsidRDefault="00F9298F" w:rsidP="00F9298F">
      <w:pPr>
        <w:pStyle w:val="Heading2"/>
      </w:pPr>
      <w:r>
        <w:t>Clubs and Organizations</w:t>
      </w:r>
    </w:p>
    <w:p w14:paraId="21271FE8" w14:textId="77777777" w:rsidR="00F9298F" w:rsidRDefault="00F9298F" w:rsidP="00F9298F">
      <w:r>
        <w:br/>
        <w:t xml:space="preserve">There are numerous student organizations, including academic clubs, cultural clubs, and student </w:t>
      </w:r>
      <w:r>
        <w:lastRenderedPageBreak/>
        <w:t>government.</w:t>
      </w:r>
      <w:r>
        <w:br/>
      </w:r>
    </w:p>
    <w:p w14:paraId="74FFCE89" w14:textId="77777777" w:rsidR="00F9298F" w:rsidRDefault="00F9298F" w:rsidP="00F9298F">
      <w:pPr>
        <w:pStyle w:val="Heading2"/>
      </w:pPr>
      <w:r>
        <w:t>Events</w:t>
      </w:r>
    </w:p>
    <w:p w14:paraId="14A35402" w14:textId="77777777" w:rsidR="00F9298F" w:rsidRDefault="00F9298F" w:rsidP="00F9298F">
      <w:r>
        <w:br/>
        <w:t>The university hosts a variety of student events throughout the year, including concerts, lectures, and community service days.</w:t>
      </w:r>
      <w:r>
        <w:br/>
      </w:r>
    </w:p>
    <w:p w14:paraId="58DA9C7A" w14:textId="77777777" w:rsidR="00F9298F" w:rsidRDefault="00F9298F" w:rsidP="00F9298F">
      <w:pPr>
        <w:pStyle w:val="Heading1"/>
      </w:pPr>
      <w:r>
        <w:t>Important Contacts</w:t>
      </w:r>
    </w:p>
    <w:p w14:paraId="55B1E6A9" w14:textId="77777777" w:rsidR="00F9298F" w:rsidRDefault="00F9298F" w:rsidP="00F9298F">
      <w:r>
        <w:br/>
        <w:t>Registrar's Office: registrar@university.edu</w:t>
      </w:r>
      <w:r>
        <w:br/>
        <w:t>IT Helpdesk: support@university.edu</w:t>
      </w:r>
      <w:r>
        <w:br/>
        <w:t>Campus Security: security@university.edu</w:t>
      </w:r>
      <w:r>
        <w:br/>
        <w:t>Student Affairs: studentaffairs@university.edu</w:t>
      </w:r>
      <w:r>
        <w:br/>
      </w:r>
    </w:p>
    <w:p w14:paraId="20945FB8" w14:textId="77777777" w:rsidR="00C66009" w:rsidRDefault="00C66009"/>
    <w:sectPr w:rsidR="00C66009" w:rsidSect="00F929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8F"/>
    <w:rsid w:val="007F5860"/>
    <w:rsid w:val="00C66009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85E5"/>
  <w15:chartTrackingRefBased/>
  <w15:docId w15:val="{49D44344-5EBC-4E32-A1F7-93442E4D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8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9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9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8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8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8F"/>
    <w:pPr>
      <w:spacing w:after="160" w:line="259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F92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Shende</dc:creator>
  <cp:keywords/>
  <dc:description/>
  <cp:lastModifiedBy>Ashutosh Shende</cp:lastModifiedBy>
  <cp:revision>1</cp:revision>
  <dcterms:created xsi:type="dcterms:W3CDTF">2025-09-07T15:31:00Z</dcterms:created>
  <dcterms:modified xsi:type="dcterms:W3CDTF">2025-09-07T15:32:00Z</dcterms:modified>
</cp:coreProperties>
</file>