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P0B: COMPETITIVE LANDSCAPE &amp;</w:t>
      </w:r>
    </w:p>
    <w:p>
      <w:pPr>
        <w:spacing w:after="200"/>
        <w:jc w:val="center"/>
      </w:pPr>
      <w:r>
        <w:rPr>
          <w:rFonts w:ascii="Arial" w:cs="Arial" w:eastAsia="Arial" w:hAnsi="Arial"/>
          <w:b/>
          <w:bCs/>
          <w:color w:val="1B3A6B"/>
          <w:sz w:val="44"/>
          <w:szCs w:val="44"/>
        </w:rPr>
        <w:t xml:space="preserve">INCUMBENT ANALYSIS</w:t>
      </w:r>
    </w:p>
    <w:p>
      <w:pPr>
        <w:pBdr>
          <w:bottom w:val="single" w:color="2E5090" w:sz="6" w:space="12"/>
        </w:pBdr>
        <w:spacing w:after="100"/>
        <w:jc w:val="center"/>
      </w:pPr>
      <w:r>
        <w:rPr>
          <w:rFonts w:ascii="Arial" w:cs="Arial" w:eastAsia="Arial" w:hAnsi="Arial"/>
          <w:color w:val="666666"/>
          <w:sz w:val="24"/>
          <w:szCs w:val="24"/>
        </w:rPr>
        <w:t xml:space="preserve">Sub-Project P0B  |  Market Research &amp; Concept Validation  |  Weeks 1–3</w:t>
      </w:r>
    </w:p>
    <w:p>
      <w:pPr>
        <w:spacing w:before="400"/>
        <w:jc w:val="center"/>
      </w:pPr>
      <w:r>
        <w:rPr>
          <w:rFonts w:ascii="Arial" w:cs="Arial" w:eastAsia="Arial" w:hAnsi="Arial"/>
          <w:i/>
          <w:iCs/>
          <w:color w:val="888888"/>
          <w:sz w:val="22"/>
          <w:szCs w:val="22"/>
        </w:rPr>
        <w:t xml:space="preserve">Comprehensive Competitive Intelligence for the Sustainable Race-Start Warmth Layer D2C Brand</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 compostable, thermally-reflective warmth poncho for marathon start lines does not exist anywhere on the market today — confirming genuine whitespace. </w:t>
      </w:r>
      <w:r>
        <w:rPr>
          <w:rFonts w:ascii="Arial" w:cs="Arial" w:eastAsia="Arial" w:hAnsi="Arial"/>
          <w:b w:val="false"/>
          <w:bCs w:val="false"/>
          <w:i w:val="false"/>
          <w:iCs w:val="false"/>
          <w:color w:val="000000"/>
          <w:sz w:val="22"/>
          <w:szCs w:val="22"/>
        </w:rPr>
        <w:t xml:space="preserve">The enabling technologies (metallized compostable films from Futamura, Celplast, Parkside, and TIPA) are commercially available and certified, but nobody has combined compostability, thermal reflectivity, and poncho wearability into a single product for races.</w:t>
      </w:r>
    </w:p>
    <w:p>
      <w:pPr>
        <w:spacing w:after="160"/>
      </w:pPr>
      <w:r>
        <w:rPr>
          <w:rFonts w:ascii="Arial" w:cs="Arial" w:eastAsia="Arial" w:hAnsi="Arial"/>
          <w:b w:val="false"/>
          <w:bCs w:val="false"/>
          <w:i w:val="false"/>
          <w:iCs w:val="false"/>
          <w:color w:val="000000"/>
          <w:sz w:val="22"/>
          <w:szCs w:val="22"/>
        </w:rPr>
        <w:t xml:space="preserve">Heatsheets (AFM Inc.) has held near-monopoly control of the race finish-line warmth market for 46 years with recyclable-but-not-compostable LDPE products, while the pre-race warmth problem remains solved by throwaway thrift-store clothing and garbage bags — generating 200–400+ tons of textile waste annually across major marathons alone.</w:t>
      </w:r>
    </w:p>
    <w:p>
      <w:pPr>
        <w:spacing w:after="160"/>
      </w:pPr>
      <w:r>
        <w:rPr>
          <w:rFonts w:ascii="Arial" w:cs="Arial" w:eastAsia="Arial" w:hAnsi="Arial"/>
          <w:b/>
          <w:bCs/>
          <w:i w:val="false"/>
          <w:iCs w:val="false"/>
          <w:color w:val="000000"/>
          <w:sz w:val="22"/>
          <w:szCs w:val="22"/>
        </w:rPr>
        <w:t xml:space="preserve">This report delivers exhaustive findings across 12 research domains: </w:t>
      </w:r>
      <w:r>
        <w:rPr>
          <w:rFonts w:ascii="Arial" w:cs="Arial" w:eastAsia="Arial" w:hAnsi="Arial"/>
          <w:b w:val="false"/>
          <w:bCs w:val="false"/>
          <w:i w:val="false"/>
          <w:iCs w:val="false"/>
          <w:color w:val="000000"/>
          <w:sz w:val="22"/>
          <w:szCs w:val="22"/>
        </w:rPr>
        <w:t xml:space="preserve">Heatsheets deep dive, global compostable poncho manufacturers, NYC Marathon finish poncho, Valencia/Berlin/London programs, RetiSports/GRD/GreenGear competitors, mylar blanket market, throwaway clothing ecosystem, emerging competitors, enabling material technology, runner sentiment, Amazon landscape, and competitive threat assessment.</w:t>
      </w:r>
    </w:p>
    <w:p>
      <w:r>
        <w:br w:type="page"/>
      </w:r>
    </w:p>
    <w:p>
      <w:pPr>
        <w:pStyle w:val="Heading1"/>
        <w:spacing w:before="360" w:after="200"/>
      </w:pPr>
      <w:r>
        <w:rPr>
          <w:rFonts w:ascii="Arial" w:cs="Arial" w:eastAsia="Arial" w:hAnsi="Arial"/>
        </w:rPr>
        <w:t xml:space="preserve">1. Heatsheets (AFM Inc.): 46-Year Incumbent Deep Dive</w:t>
      </w:r>
    </w:p>
    <w:p>
      <w:pPr>
        <w:pStyle w:val="Heading2"/>
        <w:spacing w:before="280" w:after="160"/>
      </w:pPr>
      <w:r>
        <w:rPr>
          <w:rFonts w:ascii="Arial" w:cs="Arial" w:eastAsia="Arial" w:hAnsi="Arial"/>
        </w:rPr>
        <w:t xml:space="preserve">1.1 Company Profile &amp; Leadership</w:t>
      </w:r>
    </w:p>
    <w:p>
      <w:pPr>
        <w:spacing w:after="160"/>
      </w:pPr>
      <w:r>
        <w:rPr>
          <w:rFonts w:ascii="Arial" w:cs="Arial" w:eastAsia="Arial" w:hAnsi="Arial"/>
          <w:b w:val="false"/>
          <w:bCs w:val="false"/>
          <w:i w:val="false"/>
          <w:iCs w:val="false"/>
          <w:color w:val="000000"/>
          <w:sz w:val="22"/>
          <w:szCs w:val="22"/>
        </w:rPr>
        <w:t xml:space="preserve">Advanced Flexible Materials, Inc. (AFM Inc.), now operating as AFM Heatsheets LLC, was founded in 1980 by David Deigan, a former Director of Sales &amp; Marketing at National Metalizing (Cranbury, NJ). National Metalizing manufactured the reflective material used for NASA’s Skylab sunshield in 1973. Deigan provided the first thin plastic blankets with radiant barrier technology at the 1980 NYC Marathon.</w:t>
      </w:r>
    </w:p>
    <w:p>
      <w:pPr>
        <w:spacing w:after="160"/>
      </w:pPr>
      <w:r>
        <w:rPr>
          <w:rFonts w:ascii="Arial" w:cs="Arial" w:eastAsia="Arial" w:hAnsi="Arial"/>
          <w:b w:val="false"/>
          <w:bCs w:val="false"/>
          <w:i w:val="false"/>
          <w:iCs w:val="false"/>
          <w:color w:val="000000"/>
          <w:sz w:val="22"/>
          <w:szCs w:val="22"/>
        </w:rPr>
        <w:t xml:space="preserve">In 2013, Chris Falk purchased Heatsheets with a partner from founder David Deigan. Falk’s background spans 20+ years as an investment banker and corporate attorney; he founded Cadence Advisory Partners (middle-market consulting). He is an avid endurance athlete with Ironman triathlons, Leadville 100, and multiple marathons. VP Lacie Whyte was hired January 2014. Total headcount is estimated at 3–8 employees — an extremely lean operation. Headquarters: Chicago, Illinois.</w:t>
      </w:r>
    </w:p>
    <w:p>
      <w:pPr>
        <w:pStyle w:val="Heading2"/>
        <w:spacing w:before="280" w:after="160"/>
      </w:pPr>
      <w:r>
        <w:rPr>
          <w:rFonts w:ascii="Arial" w:cs="Arial" w:eastAsia="Arial" w:hAnsi="Arial"/>
        </w:rPr>
        <w:t xml:space="preserve">1.2 Silver Lining® Technology</w:t>
      </w:r>
    </w:p>
    <w:p>
      <w:pPr>
        <w:spacing w:after="160"/>
      </w:pPr>
      <w:r>
        <w:rPr>
          <w:rFonts w:ascii="Arial" w:cs="Arial" w:eastAsia="Arial" w:hAnsi="Arial"/>
          <w:b w:val="false"/>
          <w:bCs w:val="false"/>
          <w:i w:val="false"/>
          <w:iCs w:val="false"/>
          <w:color w:val="000000"/>
          <w:sz w:val="22"/>
          <w:szCs w:val="22"/>
        </w:rPr>
        <w:t xml:space="preserve">Silver Lining® is Heatsheets’ proprietary brand name for their metallized film — vaporized aluminum deposited on a thin LDPE plastic substrate via vacuum metallization, creating a radiant barrier. The silver side reflects up to 90% of the body’s radiant infrared heat back to the wearer. Wind-resistant and waterproof. The “Flip-It” feature (silver side out) deflects external heat for warm-weather races. In 1996, the technology was inducted into the Space Foundation’s Space Technology Hall of Fame®.</w:t>
      </w:r>
    </w:p>
    <w:p>
      <w:pPr>
        <w:spacing w:after="160"/>
      </w:pPr>
      <w:r>
        <w:rPr>
          <w:rFonts w:ascii="Arial" w:cs="Arial" w:eastAsia="Arial" w:hAnsi="Arial"/>
          <w:b/>
          <w:bCs/>
          <w:i w:val="false"/>
          <w:iCs w:val="false"/>
          <w:color w:val="000000"/>
          <w:sz w:val="22"/>
          <w:szCs w:val="22"/>
        </w:rPr>
        <w:t xml:space="preserve">No specific patents were found. </w:t>
      </w:r>
      <w:r>
        <w:rPr>
          <w:rFonts w:ascii="Arial" w:cs="Arial" w:eastAsia="Arial" w:hAnsi="Arial"/>
          <w:b w:val="false"/>
          <w:bCs w:val="false"/>
          <w:i w:val="false"/>
          <w:iCs w:val="false"/>
          <w:color w:val="000000"/>
          <w:sz w:val="22"/>
          <w:szCs w:val="22"/>
        </w:rPr>
        <w:t xml:space="preserve">The underlying radiant barrier technology has been in the public domain for 30+ years. Their competitive moat is brand recognition, race relationships, and distribution systems — not patent protection.</w:t>
      </w:r>
    </w:p>
    <w:p>
      <w:pPr>
        <w:pStyle w:val="Heading2"/>
        <w:spacing w:before="280" w:after="160"/>
      </w:pPr>
      <w:r>
        <w:rPr>
          <w:rFonts w:ascii="Arial" w:cs="Arial" w:eastAsia="Arial" w:hAnsi="Arial"/>
        </w:rPr>
        <w:t xml:space="preserve">1.3 Full Product Line &amp; Pricing</w:t>
      </w:r>
    </w:p>
    <w:tbl>
      <w:tblPr>
        <w:tblW w:type="dxa" w:w="83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200"/>
        <w:gridCol w:w="114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Dimensions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Pack Price</w:t>
            </w:r>
          </w:p>
        </w:tc>
        <w:tc>
          <w:tcPr>
            <w:tcW w:type="dxa" w:w="11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Per-Unit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Classic Blankets (200/carton)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72″ × 47.25″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mil white metallized LDPE #4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$285.00</w:t>
            </w:r>
          </w:p>
        </w:tc>
        <w:tc>
          <w:tcPr>
            <w:tcW w:type="dxa" w:w="1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Classic Blankets (100/carton)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72″ × 47.25″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1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Classic Blankets (50 = 2×25)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72″ × 47.25″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1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Individually Packed (100/ctn)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47.25″ × 72″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$230.00</w:t>
            </w:r>
          </w:p>
        </w:tc>
        <w:tc>
          <w:tcPr>
            <w:tcW w:type="dxa" w:w="1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Ponchos (100/carton)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Hooded, arm holes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mil white metallized LDPE #4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$430.00</w:t>
            </w:r>
          </w:p>
        </w:tc>
        <w:tc>
          <w:tcPr>
            <w:tcW w:type="dxa" w:w="1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Emergency Blankets (100/ctn)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56″ × 84″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1.25 mil yellow metallized LDPE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$455.00</w:t>
            </w:r>
          </w:p>
        </w:tc>
        <w:tc>
          <w:tcPr>
            <w:tcW w:type="dxa" w:w="1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Hands-Free Tape (2,500/roll)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Adhesive tape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1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Rapid Unwind Racks (set of 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 racks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$300.00</w:t>
            </w:r>
          </w:p>
        </w:tc>
        <w:tc>
          <w:tcPr>
            <w:tcW w:type="dxa" w:w="1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 ea.</w:t>
            </w:r>
          </w:p>
        </w:tc>
      </w:tr>
    </w:tbl>
    <w:p>
      <w:pPr>
        <w:spacing w:before="160"/>
      </w:pPr>
    </w:p>
    <w:p>
      <w:pPr>
        <w:spacing w:after="160"/>
      </w:pPr>
      <w:r>
        <w:rPr>
          <w:rFonts w:ascii="Arial" w:cs="Arial" w:eastAsia="Arial" w:hAnsi="Arial"/>
          <w:b w:val="false"/>
          <w:bCs w:val="false"/>
          <w:i w:val="false"/>
          <w:iCs w:val="false"/>
          <w:color w:val="000000"/>
          <w:sz w:val="22"/>
          <w:szCs w:val="22"/>
        </w:rPr>
        <w:t xml:space="preserve">B2B tiered pricing is available for orders of 15+ cartons (3,000+ blankets). Estimated bulk price at scale: $0.80–$1.20/blanket. Custom branded blankets require a minimum 3,000 units. All products produced in North America.</w:t>
      </w:r>
    </w:p>
    <w:p>
      <w:pPr>
        <w:pStyle w:val="Heading2"/>
        <w:spacing w:before="280" w:after="160"/>
      </w:pPr>
      <w:r>
        <w:rPr>
          <w:rFonts w:ascii="Arial" w:cs="Arial" w:eastAsia="Arial" w:hAnsi="Arial"/>
        </w:rPr>
        <w:t xml:space="preserve">1.4 Race Clients &amp; Market Reach</w:t>
      </w:r>
    </w:p>
    <w:p>
      <w:pPr>
        <w:spacing w:after="160"/>
      </w:pPr>
      <w:r>
        <w:rPr>
          <w:rFonts w:ascii="Arial" w:cs="Arial" w:eastAsia="Arial" w:hAnsi="Arial"/>
          <w:b w:val="false"/>
          <w:bCs w:val="false"/>
          <w:i w:val="false"/>
          <w:iCs w:val="false"/>
          <w:color w:val="000000"/>
          <w:sz w:val="22"/>
          <w:szCs w:val="22"/>
        </w:rPr>
        <w:t xml:space="preserve">Heatsheets claims to supply virtually all major US long-distance road races and triathlons. Confirmed clients: NYC Marathon (46-year flagship since 1980), Boston Marathon (Official B.A.A. Licensee since October 2015), Chicago Marathon (45,000+ finishers; Blankets to Boards since 2018), LA Marathon, Pittsburgh Marathon, Big Sur, Cherry Blossom 10 Mile, Flying Pig, Grandma’s Marathon, Hartford Marathon, Kansas City, Kiawah Island, Vermont City, St. Jude Memphis, CIM Sacramento, Rock ’n’ Roll series, San Francisco Marathon. International: exported to Japan (D. Nagata Co., 2M+ consumers), Mexico (Queretaro), and Scotiabank events.</w:t>
      </w:r>
    </w:p>
    <w:p>
      <w:pPr>
        <w:spacing w:after="160"/>
      </w:pPr>
      <w:r>
        <w:rPr>
          <w:rFonts w:ascii="Arial" w:cs="Arial" w:eastAsia="Arial" w:hAnsi="Arial"/>
          <w:b/>
          <w:bCs/>
          <w:i w:val="false"/>
          <w:iCs w:val="false"/>
          <w:color w:val="000000"/>
          <w:sz w:val="22"/>
          <w:szCs w:val="22"/>
        </w:rPr>
        <w:t xml:space="preserve">Estimated annual volume: 500,000–1,000,000+ blankets </w:t>
      </w:r>
      <w:r>
        <w:rPr>
          <w:rFonts w:ascii="Arial" w:cs="Arial" w:eastAsia="Arial" w:hAnsi="Arial"/>
          <w:b w:val="false"/>
          <w:bCs w:val="false"/>
          <w:i w:val="false"/>
          <w:iCs w:val="false"/>
          <w:color w:val="000000"/>
          <w:sz w:val="22"/>
          <w:szCs w:val="22"/>
        </w:rPr>
        <w:t xml:space="preserve">for endurance events plus emergency/public safety and outdoor retail channels. Estimated total revenue: $2–5 million annually.</w:t>
      </w:r>
    </w:p>
    <w:p>
      <w:pPr>
        <w:pStyle w:val="Heading2"/>
        <w:spacing w:before="280" w:after="160"/>
      </w:pPr>
      <w:r>
        <w:rPr>
          <w:rFonts w:ascii="Arial" w:cs="Arial" w:eastAsia="Arial" w:hAnsi="Arial"/>
        </w:rPr>
        <w:t xml:space="preserve">1.5 Blankets to Boards™ Recycling Program</w:t>
      </w:r>
    </w:p>
    <w:p>
      <w:pPr>
        <w:spacing w:after="160"/>
      </w:pPr>
      <w:r>
        <w:rPr>
          <w:rFonts w:ascii="Arial" w:cs="Arial" w:eastAsia="Arial" w:hAnsi="Arial"/>
          <w:b w:val="false"/>
          <w:bCs w:val="false"/>
          <w:i w:val="false"/>
          <w:iCs w:val="false"/>
          <w:color w:val="000000"/>
          <w:sz w:val="22"/>
          <w:szCs w:val="22"/>
        </w:rPr>
        <w:t xml:space="preserve">Piloted in 2008, officially launched February 2011 with Trex Company. Free for events of any size. Process: Green Team volunteers collect blankets → drop at Trex-affiliated retailer → shipped to Trex HQ in Virginia → recycled into composite wood-alternative decking. It takes ~500 Heatsheets to make one park bench.</w:t>
      </w:r>
    </w:p>
    <w:p>
      <w:pPr>
        <w:spacing w:after="160"/>
      </w:pPr>
      <w:r>
        <w:rPr>
          <w:rFonts w:ascii="Arial" w:cs="Arial" w:eastAsia="Arial" w:hAnsi="Arial"/>
          <w:b/>
          <w:bCs/>
          <w:i w:val="false"/>
          <w:iCs w:val="false"/>
          <w:color w:val="000000"/>
          <w:sz w:val="22"/>
          <w:szCs w:val="22"/>
        </w:rPr>
        <w:t xml:space="preserve">Recovery rates are dismally low: </w:t>
      </w:r>
      <w:r>
        <w:rPr>
          <w:rFonts w:ascii="Arial" w:cs="Arial" w:eastAsia="Arial" w:hAnsi="Arial"/>
          <w:b w:val="false"/>
          <w:bCs w:val="false"/>
          <w:i w:val="false"/>
          <w:iCs w:val="false"/>
          <w:color w:val="000000"/>
          <w:sz w:val="22"/>
          <w:szCs w:val="22"/>
        </w:rPr>
        <w:t xml:space="preserve">Pittsburgh Marathon (2012) recovered ~10%; SunTrust National Marathon (2011) recovered ~16% of 12,000 blankets; Chicago Marathon (2019) collected ~5,500 of 45,000+ distributed (~12%). The vast majority are kept as souvenirs or trashed.</w:t>
      </w:r>
    </w:p>
    <w:p>
      <w:pPr>
        <w:pStyle w:val="Heading2"/>
        <w:spacing w:before="280" w:after="160"/>
      </w:pPr>
      <w:r>
        <w:rPr>
          <w:rFonts w:ascii="Arial" w:cs="Arial" w:eastAsia="Arial" w:hAnsi="Arial"/>
        </w:rPr>
        <w:t xml:space="preserve">1.6 Critical Weakness: NOT Compostable</w:t>
      </w:r>
    </w:p>
    <w:p>
      <w:pPr>
        <w:spacing w:after="160"/>
      </w:pPr>
      <w:r>
        <w:rPr>
          <w:rFonts w:ascii="Arial" w:cs="Arial" w:eastAsia="Arial" w:hAnsi="Arial"/>
          <w:b w:val="false"/>
          <w:bCs w:val="false"/>
          <w:i w:val="false"/>
          <w:iCs w:val="false"/>
          <w:color w:val="000000"/>
          <w:sz w:val="22"/>
          <w:szCs w:val="22"/>
        </w:rPr>
        <w:t xml:space="preserve">LDPE is recyclable but absolutely not compostable or biodegradable. LDPE takes hundreds to thousands of years to decompose. Only ~6.2% of LDPE generated in the US is actually recycled. Metallized aluminum coating further complicates end-of-life. With only 10–16% of distributed Heatsheets recovered at events, a major marathon like Chicago sends ~39,000–40,000 Heatsheets to landfill after a single race.</w:t>
      </w:r>
    </w:p>
    <w:p>
      <w:pPr>
        <w:spacing w:after="160"/>
      </w:pPr>
      <w:r>
        <w:rPr>
          <w:rFonts w:ascii="Arial" w:cs="Arial" w:eastAsia="Arial" w:hAnsi="Arial"/>
          <w:b/>
          <w:bCs/>
          <w:i w:val="false"/>
          <w:iCs w:val="false"/>
          <w:color w:val="000000"/>
          <w:sz w:val="22"/>
          <w:szCs w:val="22"/>
        </w:rPr>
        <w:t xml:space="preserve">No evidence was found </w:t>
      </w:r>
      <w:r>
        <w:rPr>
          <w:rFonts w:ascii="Arial" w:cs="Arial" w:eastAsia="Arial" w:hAnsi="Arial"/>
          <w:b w:val="false"/>
          <w:bCs w:val="false"/>
          <w:i w:val="false"/>
          <w:iCs w:val="false"/>
          <w:color w:val="000000"/>
          <w:sz w:val="22"/>
          <w:szCs w:val="22"/>
        </w:rPr>
        <w:t xml:space="preserve">of any R&amp;D, product launches, or announcements related to compostable or biodegradable materials from Heatsheets. This is the core vulnerability a compostable competitor can exploit.</w:t>
      </w:r>
    </w:p>
    <w:p>
      <w:r>
        <w:br w:type="page"/>
      </w:r>
    </w:p>
    <w:p>
      <w:pPr>
        <w:pStyle w:val="Heading1"/>
        <w:spacing w:before="360" w:after="200"/>
      </w:pPr>
      <w:r>
        <w:rPr>
          <w:rFonts w:ascii="Arial" w:cs="Arial" w:eastAsia="Arial" w:hAnsi="Arial"/>
        </w:rPr>
        <w:t xml:space="preserve">2. Global Directory of Compostable Poncho Manufacturers</w:t>
      </w:r>
    </w:p>
    <w:p>
      <w:pPr>
        <w:spacing w:after="160"/>
      </w:pPr>
      <w:r>
        <w:rPr>
          <w:rFonts w:ascii="Arial" w:cs="Arial" w:eastAsia="Arial" w:hAnsi="Arial"/>
          <w:b w:val="false"/>
          <w:bCs w:val="false"/>
          <w:i w:val="false"/>
          <w:iCs w:val="false"/>
          <w:color w:val="000000"/>
          <w:sz w:val="22"/>
          <w:szCs w:val="22"/>
        </w:rPr>
        <w:t xml:space="preserve">The following table represents the most comprehensive directory of certified compostable poncho manufacturers globally. No manufacturer currently offers insulation, warmth layers, or metallized films — adding thermal properties is the engineering challenge your product must solve.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500"/>
        <w:gridCol w:w="900"/>
        <w:gridCol w:w="900"/>
        <w:gridCol w:w="900"/>
      </w:tblGrid>
      <w:tr>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Manufacturer</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MOQ</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Price/Unit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Lead Time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EverBen / PonchoSupplier.com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 (Hebei)</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 PBAT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ASTM D6400, OK Compost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2,000–10,000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$0.45–$0.85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 days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Universal Plastic (UPM)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Hong Kong/China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blend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Compost Industrial + HOME, EN 13432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Quote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 weeks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RAINRAVER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USA (Sheridan, WY)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Cornstarch + sugarcane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HOME compostable EN 13432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custom</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Custom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Ecosmart / Bio Poncho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Australia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cornstarch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carbon-neutral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custom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Quote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JOSANTO LLC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USA (Lincoln, 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 cornstarch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None verified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 (lowest!)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est.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 days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PromoMission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100µm corn-plastic (PLA)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 verified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£1.50/unit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weeks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GRD Green Guard Pro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USA (Amazon-native)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Plant-based bioplastic</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None verified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only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~$3–$4/unit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GreenGear Supply Co.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Sugarcane PE (Braskem)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compostable; recyclable #4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~$6.50/unit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Alibaba suppliers (236+)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 (Hebei mostly)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PLA/PBAT/cornstarch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Varies; verify individually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1,000–10,000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$0.20–$3.50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15–30 days</w:t>
            </w:r>
          </w:p>
        </w:tc>
      </w:tr>
    </w:tbl>
    <w:p>
      <w:pPr>
        <w:spacing w:before="200"/>
      </w:pPr>
    </w:p>
    <w:p>
      <w:pPr>
        <w:pStyle w:val="Heading2"/>
        <w:spacing w:before="280" w:after="160"/>
      </w:pPr>
      <w:r>
        <w:rPr>
          <w:rFonts w:ascii="Arial" w:cs="Arial" w:eastAsia="Arial" w:hAnsi="Arial"/>
        </w:rPr>
        <w:t xml:space="preserve">2.1 EverBen (PonchoSupplier.com) — Top Recommended Supplier</w:t>
      </w:r>
    </w:p>
    <w:p>
      <w:pPr>
        <w:spacing w:after="160"/>
      </w:pPr>
      <w:r>
        <w:rPr>
          <w:rFonts w:ascii="Arial" w:cs="Arial" w:eastAsia="Arial" w:hAnsi="Arial"/>
          <w:b w:val="false"/>
          <w:bCs w:val="false"/>
          <w:i w:val="false"/>
          <w:iCs w:val="false"/>
          <w:color w:val="000000"/>
          <w:sz w:val="22"/>
          <w:szCs w:val="22"/>
        </w:rPr>
        <w:t xml:space="preserve">Hebei Province, China. 800 workers, 20,000 pcs/day capacity. Full OEM/ODM with custom logo, Pantone matching, up to 8-color rotogravure printing. Standard dimensions: 52″×80″, thickness 0.03–0.4mm. Shelf life: 12–18 months. Decomposition: 90–180 days industrial composting. Walmart and Disney audited. BSCI certified. This is the most production-ready and cost-effective option for a first production run.</w:t>
      </w:r>
    </w:p>
    <w:p>
      <w:pPr>
        <w:pStyle w:val="Heading2"/>
        <w:spacing w:before="280" w:after="160"/>
      </w:pPr>
      <w:r>
        <w:rPr>
          <w:rFonts w:ascii="Arial" w:cs="Arial" w:eastAsia="Arial" w:hAnsi="Arial"/>
        </w:rPr>
        <w:t xml:space="preserve">2.2 Key Shelf Life Warning</w:t>
      </w:r>
    </w:p>
    <w:p>
      <w:pPr>
        <w:spacing w:after="160"/>
      </w:pPr>
      <w:r>
        <w:rPr>
          <w:rFonts w:ascii="Arial" w:cs="Arial" w:eastAsia="Arial" w:hAnsi="Arial"/>
          <w:b/>
          <w:bCs/>
          <w:i w:val="false"/>
          <w:iCs w:val="false"/>
          <w:color w:val="000000"/>
          <w:sz w:val="22"/>
          <w:szCs w:val="22"/>
        </w:rPr>
        <w:t xml:space="preserve">Cornstarch-based ponchos degrade over time. </w:t>
      </w:r>
      <w:r>
        <w:rPr>
          <w:rFonts w:ascii="Arial" w:cs="Arial" w:eastAsia="Arial" w:hAnsi="Arial"/>
          <w:b w:val="false"/>
          <w:bCs w:val="false"/>
          <w:i w:val="false"/>
          <w:iCs w:val="false"/>
          <w:color w:val="000000"/>
          <w:sz w:val="22"/>
          <w:szCs w:val="22"/>
        </w:rPr>
        <w:t xml:space="preserve">Total Merchandise reports ~9 months shelf life; EverBen states 12–18 months. This is a critical procurement consideration for a product that must be ordered 3–6 months before race season and may sit in warehouse. Temperature and humidity accelerate degradation. Storage conditions must be specified in supplier agreements.</w:t>
      </w:r>
    </w:p>
    <w:p>
      <w:r>
        <w:br w:type="page"/>
      </w:r>
    </w:p>
    <w:p>
      <w:pPr>
        <w:pStyle w:val="Heading1"/>
        <w:spacing w:before="360" w:after="200"/>
      </w:pPr>
      <w:r>
        <w:rPr>
          <w:rFonts w:ascii="Arial" w:cs="Arial" w:eastAsia="Arial" w:hAnsi="Arial"/>
        </w:rPr>
        <w:t xml:space="preserve">3. Complete Competitive Matrix</w:t>
      </w:r>
    </w:p>
    <w:p>
      <w:pPr>
        <w:spacing w:after="160"/>
      </w:pPr>
      <w:r>
        <w:rPr>
          <w:rFonts w:ascii="Arial" w:cs="Arial" w:eastAsia="Arial" w:hAnsi="Arial"/>
          <w:b w:val="false"/>
          <w:bCs w:val="false"/>
          <w:i w:val="false"/>
          <w:iCs w:val="false"/>
          <w:color w:val="000000"/>
          <w:sz w:val="22"/>
          <w:szCs w:val="22"/>
        </w:rPr>
        <w:t xml:space="preserve">This matrix maps every solution currently used at race start lines and finish lines against the five dimensions that matter: material, warmth, compostability, price, and distribution channel.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100"/>
        <w:gridCol w:w="1000"/>
        <w:gridCol w:w="1300"/>
        <w:gridCol w:w="10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Warmth?</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Compostable?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Distribution</w:t>
            </w:r>
          </w:p>
        </w:tc>
        <w:tc>
          <w:tcPr>
            <w:tcW w:type="dxa" w:w="1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Threat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Heatsheets (AFM Inc.)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LDPE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(reflects 90% IR)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(recyclable #4 only)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$1.43–$4.30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100+ races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GreenGear EcoRain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Sugarcane PE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(rain/wind only)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(recyclable #4)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~$6.50 retail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NYRR staff ponchos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RAINRAVER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Cornstarch/sugarcane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(HOME compostable)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B2B</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Festival/event focus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RetiSports Marathon Kit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 + aluminum mylar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(reflective)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$13–$20 retail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DTC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LOW-MED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GRD Green Guard Pro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Plant-based bioplastic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Claimed, unverified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~$3–$4/unit</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near-zero sales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JOSANTO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 cornstarch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(compostable)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 est.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event focus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Bio Poncho (Ecosmart)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 cornstarch</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(EN 13432)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quote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Event Network (70M guests)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Sheddable Shells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Poly-spun PE/PP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(warm as fleece)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(disposable plastic)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$10.35/garment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niche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Garbage bag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Polyethylene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Minimal (wind block)</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$0.05–$0.15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Universal default</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Goodwill sweatshirt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Cotton/poly textile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(good warmth)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(textile waste)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Universal default</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YOUR PRODUCT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 compostable metallized film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(thermal + insulated)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(compostable)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$2.50–$4 B2B</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WHITESPACE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MOVER</w:t>
            </w:r>
          </w:p>
        </w:tc>
      </w:tr>
    </w:tbl>
    <w:p>
      <w:pPr>
        <w:spacing w:before="200"/>
      </w:pPr>
    </w:p>
    <w:p>
      <w:pPr>
        <w:spacing w:after="160"/>
      </w:pPr>
      <w:r>
        <w:rPr>
          <w:rFonts w:ascii="Arial" w:cs="Arial" w:eastAsia="Arial" w:hAnsi="Arial"/>
          <w:b/>
          <w:bCs/>
          <w:i w:val="false"/>
          <w:iCs w:val="false"/>
          <w:color w:val="000000"/>
          <w:sz w:val="22"/>
          <w:szCs w:val="22"/>
        </w:rPr>
        <w:t xml:space="preserve">The whitespace is clear: </w:t>
      </w:r>
      <w:r>
        <w:rPr>
          <w:rFonts w:ascii="Arial" w:cs="Arial" w:eastAsia="Arial" w:hAnsi="Arial"/>
          <w:b w:val="false"/>
          <w:bCs w:val="false"/>
          <w:i w:val="false"/>
          <w:iCs w:val="false"/>
          <w:color w:val="000000"/>
          <w:sz w:val="22"/>
          <w:szCs w:val="22"/>
        </w:rPr>
        <w:t xml:space="preserve">No product in the market combines compostability + thermal warmth in poncho format. Your product occupies the only empty cell in the matrix. The two closest competitors — Heatsheets (thermal but not compostable) and RAINRAVER (compostable but not thermal) — each solve only half the problem.</w:t>
      </w:r>
    </w:p>
    <w:p>
      <w:r>
        <w:br w:type="page"/>
      </w:r>
    </w:p>
    <w:p>
      <w:pPr>
        <w:pStyle w:val="Heading1"/>
        <w:spacing w:before="360" w:after="200"/>
      </w:pPr>
      <w:r>
        <w:rPr>
          <w:rFonts w:ascii="Arial" w:cs="Arial" w:eastAsia="Arial" w:hAnsi="Arial"/>
        </w:rPr>
        <w:t xml:space="preserve">4. NYC Marathon Finish Line Poncho: A Different Product</w:t>
      </w:r>
    </w:p>
    <w:p>
      <w:pPr>
        <w:spacing w:after="160"/>
      </w:pPr>
      <w:r>
        <w:rPr>
          <w:rFonts w:ascii="Arial" w:cs="Arial" w:eastAsia="Arial" w:hAnsi="Arial"/>
          <w:b w:val="false"/>
          <w:bCs w:val="false"/>
          <w:i w:val="false"/>
          <w:iCs w:val="false"/>
          <w:color w:val="000000"/>
          <w:sz w:val="22"/>
          <w:szCs w:val="22"/>
        </w:rPr>
        <w:t xml:space="preserve">NYRR announced the finish line poncho in August 2012 as part of a new No-Baggage Policy. Hurricane Sandy cancelled the 2012 race, so the poncho was first distributed at the 2013 NYC Marathon. Initially bright orange (2013), then blue from 2014 onward with TCS title sponsorship.</w:t>
      </w:r>
    </w:p>
    <w:p>
      <w:pPr>
        <w:spacing w:after="160"/>
      </w:pPr>
      <w:r>
        <w:rPr>
          <w:rFonts w:ascii="Arial" w:cs="Arial" w:eastAsia="Arial" w:hAnsi="Arial"/>
          <w:b/>
          <w:bCs/>
          <w:i w:val="false"/>
          <w:iCs w:val="false"/>
          <w:color w:val="000000"/>
          <w:sz w:val="22"/>
          <w:szCs w:val="22"/>
        </w:rPr>
        <w:t xml:space="preserve">This is a post-race product </w:t>
      </w:r>
      <w:r>
        <w:rPr>
          <w:rFonts w:ascii="Arial" w:cs="Arial" w:eastAsia="Arial" w:hAnsi="Arial"/>
          <w:b w:val="false"/>
          <w:bCs w:val="false"/>
          <w:i w:val="false"/>
          <w:iCs w:val="false"/>
          <w:color w:val="000000"/>
          <w:sz w:val="22"/>
          <w:szCs w:val="22"/>
        </w:rPr>
        <w:t xml:space="preserve">— a water-repellent, hooded, fleece-lined garment (100% polyester, Velcro front closure) given to all finishers alongside their medal. It is NOT a disposable warmth layer. The 2024 race had 55,000+ finishers, so production likely exceeds 60,000+ units annually. Manufacturer not disclosed by NYRR.</w:t>
      </w:r>
    </w:p>
    <w:p>
      <w:pPr>
        <w:spacing w:after="160"/>
      </w:pPr>
      <w:r>
        <w:rPr>
          <w:rFonts w:ascii="Arial" w:cs="Arial" w:eastAsia="Arial" w:hAnsi="Arial"/>
          <w:b w:val="false"/>
          <w:bCs w:val="false"/>
          <w:i w:val="false"/>
          <w:iCs w:val="false"/>
          <w:color w:val="000000"/>
          <w:sz w:val="22"/>
          <w:szCs w:val="22"/>
        </w:rPr>
        <w:t xml:space="preserve">Runner feedback has been generally positive. ESPN reported runners calling them “really warm, even hot” in 40°F weather. A significant resale market exists: ponchos sold for $59–$80+ on eBay and Poshmark. An upcycling trend emerged on TikTok with an Etsy shop converting ponchos into vests and tote bags.</w:t>
      </w:r>
    </w:p>
    <w:p>
      <w:pPr>
        <w:pStyle w:val="Heading2"/>
        <w:spacing w:before="280" w:after="160"/>
      </w:pPr>
      <w:r>
        <w:rPr>
          <w:rFonts w:ascii="Arial" w:cs="Arial" w:eastAsia="Arial" w:hAnsi="Arial"/>
        </w:rPr>
        <w:t xml:space="preserve">4.1 GreenGear Supply Co. — NYRR Connection is Limited</w:t>
      </w:r>
    </w:p>
    <w:p>
      <w:pPr>
        <w:spacing w:after="160"/>
      </w:pPr>
      <w:r>
        <w:rPr>
          <w:rFonts w:ascii="Arial" w:cs="Arial" w:eastAsia="Arial" w:hAnsi="Arial"/>
          <w:b w:val="false"/>
          <w:bCs w:val="false"/>
          <w:i w:val="false"/>
          <w:iCs w:val="false"/>
          <w:color w:val="000000"/>
          <w:sz w:val="22"/>
          <w:szCs w:val="22"/>
        </w:rPr>
        <w:t xml:space="preserve">GreenGear (founded by Duke and Yale alumni) makes the EcoRain® Poncho using &gt;99% sugarcane-based PE (Braskem I’m Green™ bioplastic), 92% bio-based per ASTM D6866. B Corp Certified, 1% For The Planet member. NYRR partnership is limited to event staff/volunteer ponchos only — completely separate from the fleece-lined finisher poncho.</w:t>
      </w:r>
    </w:p>
    <w:p>
      <w:pPr>
        <w:spacing w:after="160"/>
      </w:pPr>
      <w:r>
        <w:rPr>
          <w:rFonts w:ascii="Arial" w:cs="Arial" w:eastAsia="Arial" w:hAnsi="Arial"/>
          <w:b/>
          <w:bCs/>
          <w:i w:val="false"/>
          <w:iCs w:val="false"/>
          <w:color w:val="000000"/>
          <w:sz w:val="22"/>
          <w:szCs w:val="22"/>
        </w:rPr>
        <w:t xml:space="preserve">Critical distinction: GreenGear’s product is NOT compostable </w:t>
      </w:r>
      <w:r>
        <w:rPr>
          <w:rFonts w:ascii="Arial" w:cs="Arial" w:eastAsia="Arial" w:hAnsi="Arial"/>
          <w:b w:val="false"/>
          <w:bCs w:val="false"/>
          <w:i w:val="false"/>
          <w:iCs w:val="false"/>
          <w:color w:val="000000"/>
          <w:sz w:val="22"/>
          <w:szCs w:val="22"/>
        </w:rPr>
        <w:t xml:space="preserve">(recyclable #4 only) and provides no thermal warmth. They explicitly argue recyclability is environmentally superior to compostability given limited US composting infrastructure. Retail: $32.50 for a 5-pack (~$6.50/poncho). B2B MOQ: 2,000 units.</w:t>
      </w:r>
    </w:p>
    <w:p>
      <w:r>
        <w:br w:type="page"/>
      </w:r>
    </w:p>
    <w:p>
      <w:pPr>
        <w:pStyle w:val="Heading1"/>
        <w:spacing w:before="360" w:after="200"/>
      </w:pPr>
      <w:r>
        <w:rPr>
          <w:rFonts w:ascii="Arial" w:cs="Arial" w:eastAsia="Arial" w:hAnsi="Arial"/>
        </w:rPr>
        <w:t xml:space="preserve">5. European Race Programs: Valencia, Berlin, London</w:t>
      </w:r>
    </w:p>
    <w:p>
      <w:pPr>
        <w:pStyle w:val="Heading2"/>
        <w:spacing w:before="280" w:after="160"/>
      </w:pPr>
      <w:r>
        <w:rPr>
          <w:rFonts w:ascii="Arial" w:cs="Arial" w:eastAsia="Arial" w:hAnsi="Arial"/>
        </w:rPr>
        <w:t xml:space="preserve">5.1 Valencia Marathon — Purchase-to-Keep Reusable Model</w:t>
      </w:r>
    </w:p>
    <w:p>
      <w:pPr>
        <w:spacing w:after="160"/>
      </w:pPr>
      <w:r>
        <w:rPr>
          <w:rFonts w:ascii="Arial" w:cs="Arial" w:eastAsia="Arial" w:hAnsi="Arial"/>
          <w:b w:val="false"/>
          <w:bCs w:val="false"/>
          <w:i w:val="false"/>
          <w:iCs w:val="false"/>
          <w:color w:val="000000"/>
          <w:sz w:val="22"/>
          <w:szCs w:val="22"/>
        </w:rPr>
        <w:t xml:space="preserve">In June 2019, Valencia Marathon announced reusable thermal ponchos to replace non-recyclable single-use Mylar blankets. Runners buy the poncho for €10 via registration or at the ExpoDeporte. Waterproof, thermal, hooded with adhesive velcro. No collection/redistribution system. Manufacturer not disclosed. By 2023, it appeared to become a standard finisher kit inclusion. Valencia’s broader sustainability: 14,600 kg waste recovered (2025); World Athletics and COE sustainability certifications; 2,167 kg solidarity clothing collected at start lines.</w:t>
      </w:r>
    </w:p>
    <w:p>
      <w:pPr>
        <w:pStyle w:val="Heading2"/>
        <w:spacing w:before="280" w:after="160"/>
      </w:pPr>
      <w:r>
        <w:rPr>
          <w:rFonts w:ascii="Arial" w:cs="Arial" w:eastAsia="Arial" w:hAnsi="Arial"/>
        </w:rPr>
        <w:t xml:space="preserve">5.2 Berlin Marathon — Closed-Loop Blanket Recycling</w:t>
      </w:r>
    </w:p>
    <w:p>
      <w:pPr>
        <w:spacing w:after="160"/>
      </w:pPr>
      <w:r>
        <w:rPr>
          <w:rFonts w:ascii="Arial" w:cs="Arial" w:eastAsia="Arial" w:hAnsi="Arial"/>
          <w:b w:val="false"/>
          <w:bCs w:val="false"/>
          <w:i w:val="false"/>
          <w:iCs w:val="false"/>
          <w:color w:val="000000"/>
          <w:sz w:val="22"/>
          <w:szCs w:val="22"/>
        </w:rPr>
        <w:t xml:space="preserve">BMW Berlin Marathon provides traditional foil blankets at finish with closed-loop recycling: used blankets pressed into bales on-site → returned to manufacturer → recycled into new blankets. 290 kg returned after 2023 race. Holds EMAS certification (since 2018) and ISO 20121 (2024). Clothing donated at start goes to Berliner Stadtmission. No plans announced for reusable ponchos.</w:t>
      </w:r>
    </w:p>
    <w:p>
      <w:pPr>
        <w:pStyle w:val="Heading2"/>
        <w:spacing w:before="280" w:after="160"/>
      </w:pPr>
      <w:r>
        <w:rPr>
          <w:rFonts w:ascii="Arial" w:cs="Arial" w:eastAsia="Arial" w:hAnsi="Arial"/>
        </w:rPr>
        <w:t xml:space="preserve">5.3 London Marathon — Cautionary Reusable Cape Failure</w:t>
      </w:r>
    </w:p>
    <w:p>
      <w:pPr>
        <w:spacing w:after="160"/>
      </w:pPr>
      <w:r>
        <w:rPr>
          <w:rFonts w:ascii="Arial" w:cs="Arial" w:eastAsia="Arial" w:hAnsi="Arial"/>
          <w:b/>
          <w:bCs/>
          <w:i w:val="false"/>
          <w:iCs w:val="false"/>
          <w:color w:val="000000"/>
          <w:sz w:val="22"/>
          <w:szCs w:val="22"/>
        </w:rPr>
        <w:t xml:space="preserve">London achieved Evergreen CRS certification in 2025 — first UK marathon. </w:t>
      </w:r>
      <w:r>
        <w:rPr>
          <w:rFonts w:ascii="Arial" w:cs="Arial" w:eastAsia="Arial" w:hAnsi="Arial"/>
          <w:b w:val="false"/>
          <w:bCs w:val="false"/>
          <w:i w:val="false"/>
          <w:iCs w:val="false"/>
          <w:color w:val="000000"/>
          <w:sz w:val="22"/>
          <w:szCs w:val="22"/>
        </w:rPr>
        <w:t xml:space="preserve">But critically: London’s 2019 trial of 500 reusable capes was DISCONTINUED because the environmental impact in production and washing outweighed the waste reduction benefits. This lifecycle analysis finding reinforces that a disposable-but-compostable approach is more defensible than reusable-but-high-footprint.</w:t>
      </w:r>
    </w:p>
    <w:p>
      <w:r>
        <w:br w:type="page"/>
      </w:r>
    </w:p>
    <w:p>
      <w:pPr>
        <w:pStyle w:val="Heading1"/>
        <w:spacing w:before="360" w:after="200"/>
      </w:pPr>
      <w:r>
        <w:rPr>
          <w:rFonts w:ascii="Arial" w:cs="Arial" w:eastAsia="Arial" w:hAnsi="Arial"/>
        </w:rPr>
        <w:t xml:space="preserve">6. Direct Competitor Profiles</w:t>
      </w:r>
    </w:p>
    <w:p>
      <w:pPr>
        <w:pStyle w:val="Heading2"/>
        <w:spacing w:before="280" w:after="160"/>
      </w:pPr>
      <w:r>
        <w:rPr>
          <w:rFonts w:ascii="Arial" w:cs="Arial" w:eastAsia="Arial" w:hAnsi="Arial"/>
        </w:rPr>
        <w:t xml:space="preserve">6.1 RetiSports Marathon Kit</w:t>
      </w:r>
    </w:p>
    <w:p>
      <w:pPr>
        <w:spacing w:after="160"/>
      </w:pPr>
      <w:r>
        <w:rPr>
          <w:rFonts w:ascii="Arial" w:cs="Arial" w:eastAsia="Arial" w:hAnsi="Arial"/>
          <w:b w:val="false"/>
          <w:bCs w:val="false"/>
          <w:i w:val="false"/>
          <w:iCs w:val="false"/>
          <w:color w:val="000000"/>
          <w:sz w:val="22"/>
          <w:szCs w:val="22"/>
        </w:rPr>
        <w:t xml:space="preserve">San Diego-based. Marathon Kit (emergency mylar poncho + arm sleeves + gloves) on Amazon. 28µm PE with aluminum coating reflecting 90% body heat. Bright orange/reversible silver, hooded with arm openings. $13–$20 retail. Founded by avid marathon runners. Also sells Marathon Pace Band Holder (patent pending). One of the only products specifically branded for marathon pre-race warmth — but NOT eco-friendly (PE + aluminum, non-compostable). Limited Amazon traction suggests small scale.</w:t>
      </w:r>
    </w:p>
    <w:p>
      <w:pPr>
        <w:pStyle w:val="Heading2"/>
        <w:spacing w:before="280" w:after="160"/>
      </w:pPr>
      <w:r>
        <w:rPr>
          <w:rFonts w:ascii="Arial" w:cs="Arial" w:eastAsia="Arial" w:hAnsi="Arial"/>
        </w:rPr>
        <w:t xml:space="preserve">6.2 GRD Green Guard Pro</w:t>
      </w:r>
    </w:p>
    <w:p>
      <w:pPr>
        <w:spacing w:after="160"/>
      </w:pPr>
      <w:r>
        <w:rPr>
          <w:rFonts w:ascii="Arial" w:cs="Arial" w:eastAsia="Arial" w:hAnsi="Arial"/>
          <w:b w:val="false"/>
          <w:bCs w:val="false"/>
          <w:i w:val="false"/>
          <w:iCs w:val="false"/>
          <w:color w:val="000000"/>
          <w:sz w:val="22"/>
          <w:szCs w:val="22"/>
        </w:rPr>
        <w:t xml:space="preserve">Amazon-native brand (5-pack biodegradable rain ponchos). Plant-based bioplastic from cornstarch and sugarcane. Launched September 2025. BSR #1,007,201 — near-zero sales (&lt;1 unit/day). No third-party certifications found (BPI, ASTM D6400, EN 13432 absent). Not targeting marathons specifically; no warmth properties. Threat level: LOW for the marathon warmth space.</w:t>
      </w:r>
    </w:p>
    <w:p>
      <w:pPr>
        <w:pStyle w:val="Heading2"/>
        <w:spacing w:before="280" w:after="160"/>
      </w:pPr>
      <w:r>
        <w:rPr>
          <w:rFonts w:ascii="Arial" w:cs="Arial" w:eastAsia="Arial" w:hAnsi="Arial"/>
        </w:rPr>
        <w:t xml:space="preserve">6.3 Sheddable Shells — The Anti-Sustainability Competitor</w:t>
      </w:r>
    </w:p>
    <w:p>
      <w:pPr>
        <w:spacing w:after="160"/>
      </w:pPr>
      <w:r>
        <w:rPr>
          <w:rFonts w:ascii="Arial" w:cs="Arial" w:eastAsia="Arial" w:hAnsi="Arial"/>
          <w:b w:val="false"/>
          <w:bCs w:val="false"/>
          <w:i w:val="false"/>
          <w:iCs w:val="false"/>
          <w:color w:val="000000"/>
          <w:sz w:val="22"/>
          <w:szCs w:val="22"/>
        </w:rPr>
        <w:t xml:space="preserve">Marathon jacket ($10.35) and tear-away pants ($10.35) from poly-spun PE/PP blend. Waterproof, windproof, “warm as fleece,” under 3 oz. Criticized by TriplePundit as “The World’s Most Unsustainable Business Plan” — disposable plastic running attire. Validates the demand for purpose-built disposable start-line warmth but represents the opposite sustainability philosophy from your product.</w:t>
      </w:r>
    </w:p>
    <w:p>
      <w:r>
        <w:br w:type="page"/>
      </w:r>
    </w:p>
    <w:p>
      <w:pPr>
        <w:pStyle w:val="Heading1"/>
        <w:spacing w:before="360" w:after="200"/>
      </w:pPr>
      <w:r>
        <w:rPr>
          <w:rFonts w:ascii="Arial" w:cs="Arial" w:eastAsia="Arial" w:hAnsi="Arial"/>
        </w:rPr>
        <w:t xml:space="preserve">7. Enabling Technology: Metallized Compostable Films EXIST</w:t>
      </w:r>
    </w:p>
    <w:p>
      <w:pPr>
        <w:spacing w:after="160"/>
      </w:pPr>
      <w:r>
        <w:rPr>
          <w:rFonts w:ascii="Arial" w:cs="Arial" w:eastAsia="Arial" w:hAnsi="Arial"/>
          <w:b/>
          <w:bCs/>
          <w:i w:val="false"/>
          <w:iCs w:val="false"/>
          <w:color w:val="000000"/>
          <w:sz w:val="22"/>
          <w:szCs w:val="22"/>
        </w:rPr>
        <w:t xml:space="preserve">The core technical challenge — creating a compostable film with thermal reflective properties — has been solved. </w:t>
      </w:r>
      <w:r>
        <w:rPr>
          <w:rFonts w:ascii="Arial" w:cs="Arial" w:eastAsia="Arial" w:hAnsi="Arial"/>
          <w:b w:val="false"/>
          <w:bCs w:val="false"/>
          <w:i w:val="false"/>
          <w:iCs w:val="false"/>
          <w:color w:val="000000"/>
          <w:sz w:val="22"/>
          <w:szCs w:val="22"/>
        </w:rPr>
        <w:t xml:space="preserve">Multiple companies produce metallized films that are certified compostable. Nobody has commercialized this technology in poncho form for races.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200"/>
        <w:gridCol w:w="10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Company/Product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Detail</w:t>
            </w:r>
          </w:p>
        </w:tc>
        <w:tc>
          <w:tcPr>
            <w:tcW w:type="dxa" w:w="1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Relevance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Futamura NatureFlex NM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cellulose film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 ASTM D6400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 &lt;0.02% of weight; delays degradation by days only</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Celplast ENVIROMET PLA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Metallized PLA (Metacoat™)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(PLA-based)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to demonstrate metallized PLA at packaging grade</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Parkside Flexible Packaging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compostable structures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DIN CERTCO home compostable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26-week degradation; HCFD6/HCFD7/HCFT2 grades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TIPA Corp (Israel)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flexible packaging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 home compostable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Makes metallized finishes + compostable garment bags</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Imaflex Inc.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Reflective metallized agricultural film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Proves compostable + reflective metallization is feasible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NatureWorks Ingeo Extend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resin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(base resin)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8x faster compostability; launched March 2025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bl>
    <w:p>
      <w:pPr>
        <w:spacing w:before="200"/>
      </w:pPr>
    </w:p>
    <w:p>
      <w:pPr>
        <w:spacing w:after="160"/>
      </w:pPr>
      <w:r>
        <w:rPr>
          <w:rFonts w:ascii="Arial" w:cs="Arial" w:eastAsia="Arial" w:hAnsi="Arial"/>
          <w:b w:val="false"/>
          <w:bCs w:val="false"/>
          <w:i w:val="false"/>
          <w:iCs w:val="false"/>
          <w:color w:val="000000"/>
          <w:sz w:val="22"/>
          <w:szCs w:val="22"/>
        </w:rPr>
        <w:t xml:space="preserve">Futamura NatureFlex NM is the most promising: metallized cellulose film where aluminum comprises &lt;0.02% of weight and delays degradation by only days. EN 13432 and ASTM D6400 certified, with some grades home compostable. TIPA Corp (Israel) is the highest-threat enabling company: they already make compostable metallized packaging and compostable garment bags — combining these capabilities into a poncho is a natural extension.</w:t>
      </w:r>
    </w:p>
    <w:p>
      <w:r>
        <w:br w:type="page"/>
      </w:r>
    </w:p>
    <w:p>
      <w:pPr>
        <w:pStyle w:val="Heading1"/>
        <w:spacing w:before="360" w:after="200"/>
      </w:pPr>
      <w:r>
        <w:rPr>
          <w:rFonts w:ascii="Arial" w:cs="Arial" w:eastAsia="Arial" w:hAnsi="Arial"/>
        </w:rPr>
        <w:t xml:space="preserve">8. Mylar/Space Blanket Market: Ripe for Disruption</w:t>
      </w:r>
    </w:p>
    <w:p>
      <w:pPr>
        <w:spacing w:after="160"/>
      </w:pPr>
      <w:r>
        <w:rPr>
          <w:rFonts w:ascii="Arial" w:cs="Arial" w:eastAsia="Arial" w:hAnsi="Arial"/>
          <w:b w:val="false"/>
          <w:bCs w:val="false"/>
          <w:i w:val="false"/>
          <w:iCs w:val="false"/>
          <w:color w:val="000000"/>
          <w:sz w:val="22"/>
          <w:szCs w:val="22"/>
        </w:rPr>
        <w:t xml:space="preserve">Standard space blankets are metallized PET/BoPET, 12 microns thick. They reflect 90–97% of radiated body heat but have no insulating properties and tear easily. The technology traces to NASA’s 1964 development for the Echo II satellite.</w:t>
      </w:r>
    </w:p>
    <w:p>
      <w:pPr>
        <w:pStyle w:val="Heading2"/>
        <w:spacing w:before="280" w:after="160"/>
      </w:pPr>
      <w:r>
        <w:rPr>
          <w:rFonts w:ascii="Arial" w:cs="Arial" w:eastAsia="Arial" w:hAnsi="Arial"/>
        </w:rPr>
        <w:t xml:space="preserve">8.1 Cost Structure for Race Organizers</w:t>
      </w:r>
    </w:p>
    <w:p>
      <w:pPr>
        <w:spacing w:after="160"/>
      </w:pPr>
      <w:r>
        <w:rPr>
          <w:rFonts w:ascii="Arial" w:cs="Arial" w:eastAsia="Arial" w:hAnsi="Arial"/>
          <w:b w:val="false"/>
          <w:bCs w:val="false"/>
          <w:i w:val="false"/>
          <w:iCs w:val="false"/>
          <w:color w:val="000000"/>
          <w:sz w:val="22"/>
          <w:szCs w:val="22"/>
        </w:rPr>
        <w:t xml:space="preserve">Budget generic PET mylar: $0.50–$0.75/unit. Mid-range UMB LDPE marathon blankets: $0.66–$0.81/unit. Premium Heatsheets: estimated $0.80–$1.80 depending on volume. Universal Marathon Blankets (UMB) offers custom-printed blankets with MOQ 2,500 at ~$0.80–$1.00/unit.</w:t>
      </w:r>
    </w:p>
    <w:p>
      <w:pPr>
        <w:pStyle w:val="Heading2"/>
        <w:spacing w:before="280" w:after="160"/>
      </w:pPr>
      <w:r>
        <w:rPr>
          <w:rFonts w:ascii="Arial" w:cs="Arial" w:eastAsia="Arial" w:hAnsi="Arial"/>
        </w:rPr>
        <w:t xml:space="preserve">8.2 Market Size</w:t>
      </w:r>
    </w:p>
    <w:p>
      <w:pPr>
        <w:spacing w:after="160"/>
      </w:pPr>
      <w:r>
        <w:rPr>
          <w:rFonts w:ascii="Arial" w:cs="Arial" w:eastAsia="Arial" w:hAnsi="Arial"/>
          <w:b/>
          <w:bCs/>
          <w:i w:val="false"/>
          <w:iCs w:val="false"/>
          <w:color w:val="000000"/>
          <w:sz w:val="22"/>
          <w:szCs w:val="22"/>
        </w:rPr>
        <w:t xml:space="preserve">Estimated US race blanket consumption: 8–15 million blankets/year. Global: 15–25 million units/year. </w:t>
      </w:r>
      <w:r>
        <w:rPr>
          <w:rFonts w:ascii="Arial" w:cs="Arial" w:eastAsia="Arial" w:hAnsi="Arial"/>
          <w:b w:val="false"/>
          <w:bCs w:val="false"/>
          <w:i w:val="false"/>
          <w:iCs w:val="false"/>
          <w:color w:val="000000"/>
          <w:sz w:val="22"/>
          <w:szCs w:val="22"/>
        </w:rPr>
        <w:t xml:space="preserve">Standard mylar composites are NOT recyclable through municipal systems. Only 10–16% of Heatsheets are recovered at events. Estimated total addressable market for race finish-line warmth products: $10–20 million/year (US), $15–30 million/year (global).</w:t>
      </w:r>
    </w:p>
    <w:p>
      <w:r>
        <w:br w:type="page"/>
      </w:r>
    </w:p>
    <w:p>
      <w:pPr>
        <w:pStyle w:val="Heading1"/>
        <w:spacing w:before="360" w:after="200"/>
      </w:pPr>
      <w:r>
        <w:rPr>
          <w:rFonts w:ascii="Arial" w:cs="Arial" w:eastAsia="Arial" w:hAnsi="Arial"/>
        </w:rPr>
        <w:t xml:space="preserve">9. Throwaway Clothing Ecosystem: The Current “Solution”</w:t>
      </w:r>
    </w:p>
    <w:p>
      <w:pPr>
        <w:spacing w:after="160"/>
      </w:pPr>
      <w:r>
        <w:rPr>
          <w:rFonts w:ascii="Arial" w:cs="Arial" w:eastAsia="Arial" w:hAnsi="Arial"/>
          <w:b w:val="false"/>
          <w:bCs w:val="false"/>
          <w:i w:val="false"/>
          <w:iCs w:val="false"/>
          <w:color w:val="000000"/>
          <w:sz w:val="22"/>
          <w:szCs w:val="22"/>
        </w:rPr>
        <w:t xml:space="preserve">The practice is virtually universal at cold-weather marathons. Runners arrive 2+ hours early, wear old/cheap clothing for warmth during 30–120 minute corral waits, then shed everything before the gun fires. The garbage bag hack is extremely common and widely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Annual Clothing Volume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Charity Partner</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Collection Logistics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120,000–200,000 lbs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Goodwill of Greater NY &amp; NJ (2012–23); All of Us Clothing (2024+)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320 blue bins, 200+ volunteers, 9 trucks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Boston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42,000–52,000 lbs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 Brothers Big Sisters of MA Bay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 volunteers, 10 moving trucks, led by Judy Pitasi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54,500 lbs (2024)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IL AMVETS + Salvation Army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Team volunteers; Evergreen CRS certified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London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18.9 tonnes (2024)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Salvation Army Trading Co.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Fibersort textile sorting; 55% reused as clothing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Berlin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quantified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Berliner Stadtmission (City Mission)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 asked to donate at designated points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Big Sur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4.32 tons (combined)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Chance Mercantile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 Green Team volunteers; zero standard garbage cans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Houston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~6,000 lbs (3 tons)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 of Hope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Ongoing annual donation program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5,825 lbs (2019)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Goodwill Industries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Evergreen CRS certified (2025)</w:t>
            </w:r>
          </w:p>
        </w:tc>
      </w:tr>
    </w:tbl>
    <w:p>
      <w:pPr>
        <w:spacing w:before="200"/>
      </w:pPr>
    </w:p>
    <w:p>
      <w:pPr>
        <w:spacing w:after="160"/>
      </w:pPr>
      <w:r>
        <w:rPr>
          <w:rFonts w:ascii="Arial" w:cs="Arial" w:eastAsia="Arial" w:hAnsi="Arial"/>
          <w:b/>
          <w:bCs/>
          <w:i w:val="false"/>
          <w:iCs w:val="false"/>
          <w:color w:val="000000"/>
          <w:sz w:val="22"/>
          <w:szCs w:val="22"/>
        </w:rPr>
        <w:t xml:space="preserve">Key nuance: </w:t>
      </w:r>
      <w:r>
        <w:rPr>
          <w:rFonts w:ascii="Arial" w:cs="Arial" w:eastAsia="Arial" w:hAnsi="Arial"/>
          <w:b w:val="false"/>
          <w:bCs w:val="false"/>
          <w:i w:val="false"/>
          <w:iCs w:val="false"/>
          <w:color w:val="000000"/>
          <w:sz w:val="22"/>
          <w:szCs w:val="22"/>
        </w:rPr>
        <w:t xml:space="preserve">The throwaway clothing pipeline generates meaningful charitable revenue ($10K+ per race for partner charities). London data shows 55% of collected clothing is reused as clothing. A compostable poncho product narrative must address this social value dimension — not just environmental superiority. Position as: reducing waste while preserving charitable partnerships (races can still collect genuine clothing donations alongside compostable ponchos).</w:t>
      </w:r>
    </w:p>
    <w:p>
      <w:r>
        <w:br w:type="page"/>
      </w:r>
    </w:p>
    <w:p>
      <w:pPr>
        <w:pStyle w:val="Heading1"/>
        <w:spacing w:before="360" w:after="200"/>
      </w:pPr>
      <w:r>
        <w:rPr>
          <w:rFonts w:ascii="Arial" w:cs="Arial" w:eastAsia="Arial" w:hAnsi="Arial"/>
        </w:rPr>
        <w:t xml:space="preserve">10. Competitive Threat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Threat Level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 Horizon</w:t>
            </w:r>
          </w:p>
        </w:tc>
        <w:tc>
          <w:tcPr>
            <w:tcW w:type="dxa" w:w="4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Heatsheets/AFM Inc.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 years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Could pivot to compostable materials; has all race relationships and 46 years of trust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TIPA Corp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 years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Has compostable metallized films AND garment bag capabilities; well-funded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JOSANTO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years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Already makes compostable event ponchos; thermal layer is incremental addition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RAINRAVER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years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Home-compostable event ponchos; thick enough for some warmth; festival/sports focus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Ecosmart/Bio Poncho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 years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Event Network distribution reaching 70M guests/year; could add thermal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New startup entrant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 years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Whitespace is obvious to anyone researching this space; low barrier to entry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Major race org (NYRR etc.)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years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Could develop in-house; more likely to partner/procure than manufacture</w:t>
            </w:r>
          </w:p>
        </w:tc>
      </w:tr>
    </w:tbl>
    <w:p>
      <w:pPr>
        <w:spacing w:before="200"/>
      </w:pPr>
    </w:p>
    <w:p>
      <w:pPr>
        <w:pStyle w:val="Heading2"/>
        <w:spacing w:before="280" w:after="160"/>
      </w:pPr>
      <w:r>
        <w:rPr>
          <w:rFonts w:ascii="Arial" w:cs="Arial" w:eastAsia="Arial" w:hAnsi="Arial"/>
        </w:rPr>
        <w:t xml:space="preserve">10.1 No Crowdfunding or Patent Threats Found</w:t>
      </w:r>
    </w:p>
    <w:p>
      <w:pPr>
        <w:spacing w:after="160"/>
      </w:pPr>
      <w:r>
        <w:rPr>
          <w:rFonts w:ascii="Arial" w:cs="Arial" w:eastAsia="Arial" w:hAnsi="Arial"/>
          <w:b w:val="false"/>
          <w:bCs w:val="false"/>
          <w:i w:val="false"/>
          <w:iCs w:val="false"/>
          <w:color w:val="000000"/>
          <w:sz w:val="22"/>
          <w:szCs w:val="22"/>
        </w:rPr>
        <w:t xml:space="preserve">No Kickstarter or Indiegogo campaigns found for compostable race warmth ponchos, biodegradable thermal blankets, or sustainable start-line products. No patent exists for a compostable thermal/space blanket or biodegradable reflective warmth garment for running/sports. The combination of compostable substrate + aluminum metallization + poncho format appears to be unpatented territory.</w:t>
      </w:r>
    </w:p>
    <w:p>
      <w:r>
        <w:br w:type="page"/>
      </w:r>
    </w:p>
    <w:p>
      <w:pPr>
        <w:pStyle w:val="Heading1"/>
        <w:spacing w:before="360" w:after="200"/>
      </w:pPr>
      <w:r>
        <w:rPr>
          <w:rFonts w:ascii="Arial" w:cs="Arial" w:eastAsia="Arial" w:hAnsi="Arial"/>
        </w:rPr>
        <w:t xml:space="preserve">11. Runner Sentiment: Pre-Race Warmth Is the Primary Unmet Need</w:t>
      </w:r>
    </w:p>
    <w:p>
      <w:pPr>
        <w:spacing w:after="160"/>
      </w:pPr>
      <w:r>
        <w:rPr>
          <w:rFonts w:ascii="Arial" w:cs="Arial" w:eastAsia="Arial" w:hAnsi="Arial"/>
          <w:b w:val="false"/>
          <w:bCs w:val="false"/>
          <w:i w:val="false"/>
          <w:iCs w:val="false"/>
          <w:color w:val="000000"/>
          <w:sz w:val="22"/>
          <w:szCs w:val="22"/>
        </w:rPr>
        <w:t xml:space="preserve">Multiple sources consistently identify the pre-race corral wait (30–120 minutes) as the dominant warmth challenge. Post-race warmth is better served by Heatsheets/blankets provided by virtually all major races. The pre-race gap forces runners to self-solve.</w:t>
      </w:r>
    </w:p>
    <w:p>
      <w:pPr>
        <w:pBdr>
          <w:left w:val="single" w:color="2E5090" w:sz="6" w:space="8"/>
        </w:pBdr>
        <w:spacing w:after="160"/>
        <w:ind w:left="720" w:right="720"/>
      </w:pPr>
      <w:r>
        <w:rPr>
          <w:rFonts w:ascii="Arial" w:cs="Arial" w:eastAsia="Arial" w:hAnsi="Arial"/>
          <w:i/>
          <w:iCs/>
          <w:color w:val="555555"/>
          <w:sz w:val="20"/>
          <w:szCs w:val="20"/>
        </w:rPr>
        <w:t xml:space="preserve">I don’t mind running in the rain — I do mind standing around in the rain for 2 hours before the race. — WDWMAGIC forum, Disney Marathon</w:t>
      </w:r>
    </w:p>
    <w:p>
      <w:pPr>
        <w:pBdr>
          <w:left w:val="single" w:color="2E5090" w:sz="6" w:space="8"/>
        </w:pBdr>
        <w:spacing w:after="160"/>
        <w:ind w:left="720" w:right="720"/>
      </w:pPr>
      <w:r>
        <w:rPr>
          <w:rFonts w:ascii="Arial" w:cs="Arial" w:eastAsia="Arial" w:hAnsi="Arial"/>
          <w:i/>
          <w:iCs/>
          <w:color w:val="555555"/>
          <w:sz w:val="20"/>
          <w:szCs w:val="20"/>
        </w:rPr>
        <w:t xml:space="preserve">The thin shiny plastic sheet has no insulating qualities... I learned this personally, at the finish line of the New York Marathon in 1979. — Traditional Mountaineering blog</w:t>
      </w:r>
    </w:p>
    <w:p>
      <w:pPr>
        <w:pBdr>
          <w:left w:val="single" w:color="2E5090" w:sz="6" w:space="8"/>
        </w:pBdr>
        <w:spacing w:after="160"/>
        <w:ind w:left="720" w:right="720"/>
      </w:pPr>
      <w:r>
        <w:rPr>
          <w:rFonts w:ascii="Arial" w:cs="Arial" w:eastAsia="Arial" w:hAnsi="Arial"/>
          <w:i/>
          <w:iCs/>
          <w:color w:val="555555"/>
          <w:sz w:val="20"/>
          <w:szCs w:val="20"/>
        </w:rPr>
        <w:t xml:space="preserve">A TRASH BAG IS NOT GOING TO DO THE TRICK for extended pre-race waits of 1–2+ hours in extreme cold. — Team Z marathon gear guide</w:t>
      </w:r>
    </w:p>
    <w:p>
      <w:pPr>
        <w:pStyle w:val="Heading2"/>
        <w:spacing w:before="280" w:after="160"/>
      </w:pPr>
      <w:r>
        <w:rPr>
          <w:rFonts w:ascii="Arial" w:cs="Arial" w:eastAsia="Arial" w:hAnsi="Arial"/>
        </w:rPr>
        <w:t xml:space="preserve">11.1 Willingness-to-Pay Indicators</w:t>
      </w:r>
    </w:p>
    <w:p>
      <w:pPr>
        <w:spacing w:after="160"/>
      </w:pPr>
      <w:r>
        <w:rPr>
          <w:rFonts w:ascii="Arial" w:cs="Arial" w:eastAsia="Arial" w:hAnsi="Arial"/>
          <w:b w:val="false"/>
          <w:bCs w:val="false"/>
          <w:i w:val="false"/>
          <w:iCs w:val="false"/>
          <w:color w:val="000000"/>
          <w:sz w:val="22"/>
          <w:szCs w:val="22"/>
        </w:rPr>
        <w:t xml:space="preserve">Runners spend $1–10 on throwaway clothing (thrift store $1–5; Sheddable Shells $10.35). NYC Marathon ponchos resell for $59–80+. RetiSports retails at $13–20. These data points suggest a compostable warmth poncho priced at $5–$8/unit for B2B and $10–15 for DTC would be competitive.</w:t>
      </w:r>
    </w:p>
    <w:p>
      <w:r>
        <w:br w:type="page"/>
      </w:r>
    </w:p>
    <w:p>
      <w:pPr>
        <w:pStyle w:val="Heading1"/>
        <w:spacing w:before="360" w:after="200"/>
      </w:pPr>
      <w:r>
        <w:rPr>
          <w:rFonts w:ascii="Arial" w:cs="Arial" w:eastAsia="Arial" w:hAnsi="Arial"/>
        </w:rPr>
        <w:t xml:space="preserve">12. Conclusion: Confirmed Whitespace with Available Technology</w:t>
      </w:r>
    </w:p>
    <w:p>
      <w:pPr>
        <w:spacing w:after="160"/>
      </w:pPr>
      <w:r>
        <w:rPr>
          <w:rFonts w:ascii="Arial" w:cs="Arial" w:eastAsia="Arial" w:hAnsi="Arial"/>
          <w:b/>
          <w:bCs/>
          <w:i w:val="false"/>
          <w:iCs w:val="false"/>
          <w:color w:val="000000"/>
          <w:sz w:val="22"/>
          <w:szCs w:val="22"/>
        </w:rPr>
        <w:t xml:space="preserve">The competitive landscape analysis reveals a market stuck in a 46-year status quo. </w:t>
      </w:r>
      <w:r>
        <w:rPr>
          <w:rFonts w:ascii="Arial" w:cs="Arial" w:eastAsia="Arial" w:hAnsi="Arial"/>
          <w:b w:val="false"/>
          <w:bCs w:val="false"/>
          <w:i w:val="false"/>
          <w:iCs w:val="false"/>
          <w:color w:val="000000"/>
          <w:sz w:val="22"/>
          <w:szCs w:val="22"/>
        </w:rPr>
        <w:t xml:space="preserve">Heatsheets dominates the post-race finish line with recyclable-but-not-compostable LDPE. The pre-race start-line warmth problem has no dedicated commercial solution. No crowdfunding campaigns, no patents, and no startups are pursuing a compostable thermally-reflective warmth poncho.</w:t>
      </w:r>
    </w:p>
    <w:p>
      <w:pPr>
        <w:spacing w:after="160"/>
      </w:pPr>
      <w:r>
        <w:rPr>
          <w:rFonts w:ascii="Arial" w:cs="Arial" w:eastAsia="Arial" w:hAnsi="Arial"/>
          <w:b w:val="false"/>
          <w:bCs w:val="false"/>
          <w:i w:val="false"/>
          <w:iCs w:val="false"/>
          <w:color w:val="000000"/>
          <w:sz w:val="22"/>
          <w:szCs w:val="22"/>
        </w:rPr>
        <w:t xml:space="preserve">Three critical strategic insights from this research:</w:t>
      </w:r>
    </w:p>
    <w:p>
      <w:pPr>
        <w:spacing w:after="160"/>
      </w:pPr>
      <w:r>
        <w:rPr>
          <w:rFonts w:ascii="Arial" w:cs="Arial" w:eastAsia="Arial" w:hAnsi="Arial"/>
          <w:b/>
          <w:bCs/>
          <w:i w:val="false"/>
          <w:iCs w:val="false"/>
          <w:color w:val="000000"/>
          <w:sz w:val="22"/>
          <w:szCs w:val="22"/>
        </w:rPr>
        <w:t xml:space="preserve">1. The enabling technology already exists commercially </w:t>
      </w:r>
      <w:r>
        <w:rPr>
          <w:rFonts w:ascii="Arial" w:cs="Arial" w:eastAsia="Arial" w:hAnsi="Arial"/>
          <w:b w:val="false"/>
          <w:bCs w:val="false"/>
          <w:i w:val="false"/>
          <w:iCs w:val="false"/>
          <w:color w:val="000000"/>
          <w:sz w:val="22"/>
          <w:szCs w:val="22"/>
        </w:rPr>
        <w:t xml:space="preserve">(Futamura NatureFlex NM, Celplast ENVIROMET PLA, TIPA metallized compostable films), meaning product development is an engineering and supply chain challenge, not a materials science breakthrough.</w:t>
      </w:r>
    </w:p>
    <w:p>
      <w:pPr>
        <w:spacing w:after="160"/>
      </w:pPr>
      <w:r>
        <w:rPr>
          <w:rFonts w:ascii="Arial" w:cs="Arial" w:eastAsia="Arial" w:hAnsi="Arial"/>
          <w:b/>
          <w:bCs/>
          <w:i w:val="false"/>
          <w:iCs w:val="false"/>
          <w:color w:val="000000"/>
          <w:sz w:val="22"/>
          <w:szCs w:val="22"/>
        </w:rPr>
        <w:t xml:space="preserve">2. Heatsheets’ competitive moat is relationships rather than patents, </w:t>
      </w:r>
      <w:r>
        <w:rPr>
          <w:rFonts w:ascii="Arial" w:cs="Arial" w:eastAsia="Arial" w:hAnsi="Arial"/>
          <w:b w:val="false"/>
          <w:bCs w:val="false"/>
          <w:i w:val="false"/>
          <w:iCs w:val="false"/>
          <w:color w:val="000000"/>
          <w:sz w:val="22"/>
          <w:szCs w:val="22"/>
        </w:rPr>
        <w:t xml:space="preserve">making it vulnerable to a sustainability-driven challenger that demonstrates clearly superior environmental credentials to race directors pursuing zero-waste certifications.</w:t>
      </w:r>
    </w:p>
    <w:p>
      <w:pPr>
        <w:spacing w:after="160"/>
      </w:pPr>
      <w:r>
        <w:rPr>
          <w:rFonts w:ascii="Arial" w:cs="Arial" w:eastAsia="Arial" w:hAnsi="Arial"/>
          <w:b/>
          <w:bCs/>
          <w:i w:val="false"/>
          <w:iCs w:val="false"/>
          <w:color w:val="000000"/>
          <w:sz w:val="22"/>
          <w:szCs w:val="22"/>
        </w:rPr>
        <w:t xml:space="preserve">3. The throwaway clothing ecosystem generates meaningful charitable value, </w:t>
      </w:r>
      <w:r>
        <w:rPr>
          <w:rFonts w:ascii="Arial" w:cs="Arial" w:eastAsia="Arial" w:hAnsi="Arial"/>
          <w:b w:val="false"/>
          <w:bCs w:val="false"/>
          <w:i w:val="false"/>
          <w:iCs w:val="false"/>
          <w:color w:val="000000"/>
          <w:sz w:val="22"/>
          <w:szCs w:val="22"/>
        </w:rPr>
        <w:t xml:space="preserve">so product messaging must address the social dimension. London Marathon’s failed 2019 reusable cape trial reinforces that lifecycle analysis must demonstrably favor the new product over existing donation pathways.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2026-03-15T05:26:26.484Z</dcterms:created>
  <dcterms:modified xsi:type="dcterms:W3CDTF">2026-03-15T05:26:26.485Z</dcterms:modified>
</cp:coreProperties>
</file>

<file path=docProps/custom.xml><?xml version="1.0" encoding="utf-8"?>
<Properties xmlns="http://schemas.openxmlformats.org/officeDocument/2006/custom-properties" xmlns:vt="http://schemas.openxmlformats.org/officeDocument/2006/docPropsVTypes"/>
</file>