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P0D: CUSTOMER DISCOVERY —</w:t>
      </w:r>
    </w:p>
    <w:p>
      <w:pPr>
        <w:spacing w:after="200"/>
        <w:jc w:val="center"/>
      </w:pPr>
      <w:r>
        <w:rPr>
          <w:rFonts w:ascii="Arial" w:cs="Arial" w:eastAsia="Arial" w:hAnsi="Arial"/>
          <w:b/>
          <w:bCs/>
          <w:color w:val="1B3A6B"/>
          <w:sz w:val="44"/>
          <w:szCs w:val="44"/>
        </w:rPr>
        <w:t xml:space="preserve">INDIVIDUAL RUNNERS (DTC)</w:t>
      </w:r>
    </w:p>
    <w:p>
      <w:pPr>
        <w:pBdr>
          <w:bottom w:val="single" w:color="2E5090" w:sz="6" w:space="12"/>
        </w:pBdr>
        <w:spacing w:after="100"/>
        <w:jc w:val="center"/>
      </w:pPr>
      <w:r>
        <w:rPr>
          <w:rFonts w:ascii="Arial" w:cs="Arial" w:eastAsia="Arial" w:hAnsi="Arial"/>
          <w:color w:val="666666"/>
          <w:sz w:val="24"/>
          <w:szCs w:val="24"/>
        </w:rPr>
        <w:t xml:space="preserve">Sub-Project P0D  |  Market Research &amp; Concept Validation  |  Weeks 3–8</w:t>
      </w:r>
    </w:p>
    <w:p>
      <w:pPr>
        <w:spacing w:before="400"/>
        <w:jc w:val="center"/>
      </w:pPr>
      <w:r>
        <w:rPr>
          <w:rFonts w:ascii="Arial" w:cs="Arial" w:eastAsia="Arial" w:hAnsi="Arial"/>
          <w:i/>
          <w:iCs/>
          <w:color w:val="888888"/>
          <w:sz w:val="22"/>
          <w:szCs w:val="22"/>
        </w:rPr>
        <w:t xml:space="preserve">Complete DTC Customer Intelligence for the Sustainable Race-Start Warmth Poncho</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 compostable warmth poncho targets 2.5M+ annual US marathon and half-marathon finishers </w:t>
      </w:r>
      <w:r>
        <w:rPr>
          <w:rFonts w:ascii="Arial" w:cs="Arial" w:eastAsia="Arial" w:hAnsi="Arial"/>
          <w:b w:val="false"/>
          <w:bCs w:val="false"/>
          <w:i w:val="false"/>
          <w:iCs w:val="false"/>
          <w:color w:val="000000"/>
          <w:sz w:val="22"/>
          <w:szCs w:val="22"/>
        </w:rPr>
        <w:t xml:space="preserve">who currently rely on garbage bags and thrift-store clothes in a $5–15 price tier with zero direct competitors. The core customer is affluent (73% earn $75K+), college-educated (76%+), digitally connected via Strava (180M users) and Instagram, and increasingly eco-aware — though sustainability ranks last among gear purchase criteria, behind fit, comfort, performance, and price.</w:t>
      </w:r>
    </w:p>
    <w:p>
      <w:pPr>
        <w:spacing w:after="160"/>
      </w:pPr>
      <w:r>
        <w:rPr>
          <w:rFonts w:ascii="Arial" w:cs="Arial" w:eastAsia="Arial" w:hAnsi="Arial"/>
          <w:b/>
          <w:bCs/>
          <w:i w:val="false"/>
          <w:iCs w:val="false"/>
          <w:color w:val="000000"/>
          <w:sz w:val="22"/>
          <w:szCs w:val="22"/>
        </w:rPr>
        <w:t xml:space="preserve">This report synthesizes findings across 10 research domains: </w:t>
      </w:r>
      <w:r>
        <w:rPr>
          <w:rFonts w:ascii="Arial" w:cs="Arial" w:eastAsia="Arial" w:hAnsi="Arial"/>
          <w:b w:val="false"/>
          <w:bCs w:val="false"/>
          <w:i w:val="false"/>
          <w:iCs w:val="false"/>
          <w:color w:val="000000"/>
          <w:sz w:val="22"/>
          <w:szCs w:val="22"/>
        </w:rPr>
        <w:t xml:space="preserve">demographics, pre-race behavior, sustainability attitudes (and the intention-action gap), price sensitivity ($7.99–$9.99 sweet spot), marketing channels, Amazon/e-commerce dynamics, community engagement strategies, customer interview methodology, runner personas, and a 7-week concept testing roadmap with $1,700–$2,750 total budget.</w:t>
      </w:r>
    </w:p>
    <w:p>
      <w:r>
        <w:br w:type="page"/>
      </w:r>
    </w:p>
    <w:p>
      <w:pPr>
        <w:pStyle w:val="Heading1"/>
        <w:spacing w:before="360" w:after="200"/>
      </w:pPr>
      <w:r>
        <w:rPr>
          <w:rFonts w:ascii="Arial" w:cs="Arial" w:eastAsia="Arial" w:hAnsi="Arial"/>
        </w:rPr>
        <w:t xml:space="preserve">1. Marathon Runner Demographics: A Premium Consumer Base</w:t>
      </w:r>
    </w:p>
    <w:p>
      <w:pPr>
        <w:spacing w:after="160"/>
      </w:pPr>
      <w:r>
        <w:rPr>
          <w:rFonts w:ascii="Arial" w:cs="Arial" w:eastAsia="Arial" w:hAnsi="Arial"/>
          <w:b w:val="false"/>
          <w:bCs w:val="false"/>
          <w:i w:val="false"/>
          <w:iCs w:val="false"/>
          <w:color w:val="000000"/>
          <w:sz w:val="22"/>
          <w:szCs w:val="22"/>
        </w:rPr>
        <w:t xml:space="preserve">US marathon finishers reached 432,562 in 2024 (RunRepeat), with half-marathon finishers adding ~2M more. Combined with shorter distances, the total US road race finisher pool is 17M+ annually across 85,000+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Demographic</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Data Point</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Detail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Age 25–29</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Largest single cohort (2024)</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2025: 24% under 30 (up from 17% in 2022)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Age 30–39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~31% globally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Historically dominant; now being overtaken by younger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Age 40–49</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(Running USA)</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Stable share; high spending power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Age 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combined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Growing; Boomers staying active longer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Gender (Marathon)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59% male / 41% female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Women peaked at 47% in 2017; declining slightly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Gender (Half)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55–60% female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Women are majority in halfs and shorter distances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Income $75K+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73.3%</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vs. US median ~$80K household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Income $100K+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Dramatically above general population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College degree+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76–79%</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vs. 30.4% US adult average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Married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65–72%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Higher among male runners (72%) than female (61%)</w:t>
            </w:r>
          </w:p>
        </w:tc>
      </w:tr>
    </w:tbl>
    <w:p>
      <w:pPr>
        <w:spacing w:before="200"/>
      </w:pPr>
    </w:p>
    <w:p>
      <w:pPr>
        <w:pStyle w:val="Heading2"/>
        <w:spacing w:before="280" w:after="160"/>
      </w:pPr>
      <w:r>
        <w:rPr>
          <w:rFonts w:ascii="Arial" w:cs="Arial" w:eastAsia="Arial" w:hAnsi="Arial"/>
        </w:rPr>
        <w:t xml:space="preserve">1.1 Geographic Concentration</w:t>
      </w:r>
    </w:p>
    <w:p>
      <w:pPr>
        <w:spacing w:after="160"/>
      </w:pPr>
      <w:r>
        <w:rPr>
          <w:rFonts w:ascii="Arial" w:cs="Arial" w:eastAsia="Arial" w:hAnsi="Arial"/>
          <w:b w:val="false"/>
          <w:bCs w:val="false"/>
          <w:i w:val="false"/>
          <w:iCs w:val="false"/>
          <w:color w:val="000000"/>
          <w:sz w:val="22"/>
          <w:szCs w:val="22"/>
        </w:rPr>
        <w:t xml:space="preserve">Top states by per-capita marathon participation: Hawaii (#1, 1,338 per 100K), followed by New York (34 marathons/year, ~57,000 finishers), Illinois (53,000+), California (57 marathons, 34,478 finishers), and Massachusetts (27,500+). The top marathon cities — NYC, Chicago, Boston, LA — are all cold-weather or cold-morning race markets.</w:t>
      </w:r>
    </w:p>
    <w:p>
      <w:pPr>
        <w:pStyle w:val="Heading2"/>
        <w:spacing w:before="280" w:after="160"/>
      </w:pPr>
      <w:r>
        <w:rPr>
          <w:rFonts w:ascii="Arial" w:cs="Arial" w:eastAsia="Arial" w:hAnsi="Arial"/>
        </w:rPr>
        <w:t xml:space="preserve">1.2 Psychographic Profile</w:t>
      </w:r>
    </w:p>
    <w:p>
      <w:pPr>
        <w:spacing w:after="160"/>
      </w:pPr>
      <w:r>
        <w:rPr>
          <w:rFonts w:ascii="Arial" w:cs="Arial" w:eastAsia="Arial" w:hAnsi="Arial"/>
          <w:b w:val="false"/>
          <w:bCs w:val="false"/>
          <w:i w:val="false"/>
          <w:iCs w:val="false"/>
          <w:color w:val="000000"/>
          <w:sz w:val="22"/>
          <w:szCs w:val="22"/>
        </w:rPr>
        <w:t xml:space="preserve">Primary motivations: staying healthy (72%), stress relief (38%), enjoyment (33%), personal challenges (31%). Approximately half of marathon participants are first-timers; only 12% repeat the same event year-over-year. Runners average $1,748/year in running spending, train 208+ days per year, and purchase 3+ pairs of shoes annually. Brand loyalty is extremely high: 54% prefer repeat purchases.</w:t>
      </w:r>
    </w:p>
    <w:p>
      <w:pPr>
        <w:pStyle w:val="Heading2"/>
        <w:spacing w:before="280" w:after="160"/>
      </w:pPr>
      <w:r>
        <w:rPr>
          <w:rFonts w:ascii="Arial" w:cs="Arial" w:eastAsia="Arial" w:hAnsi="Arial"/>
        </w:rPr>
        <w:t xml:space="preserve">1.3 Strava Users: The Ideal Target</w:t>
      </w:r>
    </w:p>
    <w:p>
      <w:pPr>
        <w:spacing w:after="160"/>
      </w:pPr>
      <w:r>
        <w:rPr>
          <w:rFonts w:ascii="Arial" w:cs="Arial" w:eastAsia="Arial" w:hAnsi="Arial"/>
          <w:b w:val="false"/>
          <w:bCs w:val="false"/>
          <w:i w:val="false"/>
          <w:iCs w:val="false"/>
          <w:color w:val="000000"/>
          <w:sz w:val="22"/>
          <w:szCs w:val="22"/>
        </w:rPr>
        <w:t xml:space="preserve">Strava’s 180M+ users are 194% more likely to be in the top socioeconomic segment, 48% more likely to be high-net-worth, and 218% more likely to buy products to access community. 87% are more likely to buy premium versions. Running is the #1 activity on the platform. This is the single most valuable audience for DTC marketing.</w:t>
      </w:r>
    </w:p>
    <w:p>
      <w:r>
        <w:br w:type="page"/>
      </w:r>
    </w:p>
    <w:p>
      <w:pPr>
        <w:pStyle w:val="Heading1"/>
        <w:spacing w:before="360" w:after="200"/>
      </w:pPr>
      <w:r>
        <w:rPr>
          <w:rFonts w:ascii="Arial" w:cs="Arial" w:eastAsia="Arial" w:hAnsi="Arial"/>
        </w:rPr>
        <w:t xml:space="preserve">2. The Start-Line Warmth Problem: Universal, Miserable, Unresolved</w:t>
      </w:r>
    </w:p>
    <w:p>
      <w:pPr>
        <w:pStyle w:val="Heading2"/>
        <w:spacing w:before="280" w:after="160"/>
      </w:pPr>
      <w:r>
        <w:rPr>
          <w:rFonts w:ascii="Arial" w:cs="Arial" w:eastAsia="Arial" w:hAnsi="Arial"/>
        </w:rPr>
        <w:t xml:space="preserve">2.1 Wait Times by Race</w:t>
      </w:r>
    </w:p>
    <w:p>
      <w:pPr>
        <w:spacing w:after="160"/>
      </w:pPr>
      <w:r>
        <w:rPr>
          <w:rFonts w:ascii="Arial" w:cs="Arial" w:eastAsia="Arial" w:hAnsi="Arial"/>
          <w:b w:val="false"/>
          <w:bCs w:val="false"/>
          <w:i w:val="false"/>
          <w:iCs w:val="false"/>
          <w:color w:val="000000"/>
          <w:sz w:val="22"/>
          <w:szCs w:val="22"/>
        </w:rPr>
        <w:t xml:space="preserve">NYC Marathon: 3–5 hours total (buses depart 5:45 AM, start at 10:40 AM). Boston Marathon: 1–2+ hours in Athletes’ Village after a 45-minute shuttle. Chicago Marathon: corrals close 30–60 minutes before gun, runners arrive 30–45 minutes earlier. CIM Sacramento: December start can see 24°F. REVEL series: cold mountain starts at 7,000–7,600 ft elevation.</w:t>
      </w:r>
    </w:p>
    <w:p>
      <w:pPr>
        <w:pBdr>
          <w:left w:val="single" w:color="2E5090" w:sz="6" w:space="8"/>
        </w:pBdr>
        <w:spacing w:after="160"/>
        <w:ind w:left="720" w:right="720"/>
      </w:pPr>
      <w:r>
        <w:rPr>
          <w:rFonts w:ascii="Arial" w:cs="Arial" w:eastAsia="Arial" w:hAnsi="Arial"/>
          <w:i/>
          <w:iCs/>
          <w:color w:val="555555"/>
          <w:sz w:val="20"/>
          <w:szCs w:val="20"/>
        </w:rPr>
        <w:t xml:space="preserve">Stepping off the bus, the temperature dropped about 40 degrees. I could see my breath and feel my skin shiver. — Boston Marathon runner</w:t>
      </w:r>
    </w:p>
    <w:p>
      <w:pPr>
        <w:pBdr>
          <w:left w:val="single" w:color="2E5090" w:sz="6" w:space="8"/>
        </w:pBdr>
        <w:spacing w:after="160"/>
        <w:ind w:left="720" w:right="720"/>
      </w:pPr>
      <w:r>
        <w:rPr>
          <w:rFonts w:ascii="Arial" w:cs="Arial" w:eastAsia="Arial" w:hAnsi="Arial"/>
          <w:i/>
          <w:iCs/>
          <w:color w:val="555555"/>
          <w:sz w:val="20"/>
          <w:szCs w:val="20"/>
        </w:rPr>
        <w:t xml:space="preserve">I was too cold to feel my feet when the corral opened. — NYC Marathon participant</w:t>
      </w:r>
    </w:p>
    <w:p>
      <w:pPr>
        <w:pBdr>
          <w:left w:val="single" w:color="2E5090" w:sz="6" w:space="8"/>
        </w:pBdr>
        <w:spacing w:after="160"/>
        <w:ind w:left="720" w:right="720"/>
      </w:pPr>
      <w:r>
        <w:rPr>
          <w:rFonts w:ascii="Arial" w:cs="Arial" w:eastAsia="Arial" w:hAnsi="Arial"/>
          <w:i/>
          <w:iCs/>
          <w:color w:val="555555"/>
          <w:sz w:val="20"/>
          <w:szCs w:val="20"/>
        </w:rPr>
        <w:t xml:space="preserve">A TRASH BAG IS NOT GOING TO DO THE TRICK for extended pre-race waits of 1–2+ hours in extreme cold. — Team Z marathon gear guide</w:t>
      </w:r>
    </w:p>
    <w:p>
      <w:pPr>
        <w:pStyle w:val="Heading2"/>
        <w:spacing w:before="280" w:after="160"/>
      </w:pPr>
      <w:r>
        <w:rPr>
          <w:rFonts w:ascii="Arial" w:cs="Arial" w:eastAsia="Arial" w:hAnsi="Arial"/>
        </w:rPr>
        <w:t xml:space="preserve">2.2 Current Solutions Ranked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2600"/>
        <w:gridCol w:w="23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Solution</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Usage Est.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Drawbacks</w:t>
            </w:r>
          </w:p>
        </w:tc>
        <w:tc>
          <w:tcPr>
            <w:tcW w:type="dxa" w:w="2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Warmth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Thrift store / old clothes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40–50%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Requires planning; creates 200+ tons/yr waste at majors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Moderate—not designed for static standing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Garbage bags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Undignified; minimal warmth; adds to landfill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Low—windproof but no insulation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Hand/toe warmers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$1–3/pair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Supplement only; doesn’t cover torso</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Targeted heat to extremities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Mylar/space blankets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Awkward; not poncho-shaped; tears easily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Moderate—reflects IR but no insulation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Tyvek suits/jackets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$8–12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 look; non-compostable plastic</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Good—windproof + some warmth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Heatsheets poncho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$4.30/unit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Sold out at Boston expo; recyclable not compostable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Good—NASA IR + poncho form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Nothing extra</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Hardcore runners only; miserable for most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YOUR PONCHO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$5–8 retail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 thermal + poncho form = whitespace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BEST—warmth + eco + dignity</w:t>
            </w:r>
          </w:p>
        </w:tc>
      </w:tr>
    </w:tbl>
    <w:p>
      <w:pPr>
        <w:spacing w:before="200"/>
      </w:pPr>
    </w:p>
    <w:p>
      <w:pPr>
        <w:spacing w:after="160"/>
      </w:pPr>
      <w:r>
        <w:rPr>
          <w:rFonts w:ascii="Arial" w:cs="Arial" w:eastAsia="Arial" w:hAnsi="Arial"/>
          <w:b/>
          <w:bCs/>
          <w:i w:val="false"/>
          <w:iCs w:val="false"/>
          <w:color w:val="000000"/>
          <w:sz w:val="22"/>
          <w:szCs w:val="22"/>
        </w:rPr>
        <w:t xml:space="preserve">The critical gap: </w:t>
      </w:r>
      <w:r>
        <w:rPr>
          <w:rFonts w:ascii="Arial" w:cs="Arial" w:eastAsia="Arial" w:hAnsi="Arial"/>
          <w:b w:val="false"/>
          <w:bCs w:val="false"/>
          <w:i w:val="false"/>
          <w:iCs w:val="false"/>
          <w:color w:val="000000"/>
          <w:sz w:val="22"/>
          <w:szCs w:val="22"/>
        </w:rPr>
        <w:t xml:space="preserve">No compostable, purpose-built warmth poncho exists. Heatsheets validated the poncho form factor by selling out 1,200+ units at a single Boston Marathon expo, proving demand for a dedicated start-line product.</w:t>
      </w:r>
    </w:p>
    <w:p>
      <w:r>
        <w:br w:type="page"/>
      </w:r>
    </w:p>
    <w:p>
      <w:pPr>
        <w:pStyle w:val="Heading1"/>
        <w:spacing w:before="360" w:after="200"/>
      </w:pPr>
      <w:r>
        <w:rPr>
          <w:rFonts w:ascii="Arial" w:cs="Arial" w:eastAsia="Arial" w:hAnsi="Arial"/>
        </w:rPr>
        <w:t xml:space="preserve">3. Sustainability Attitudes: The Intention-Action Gap</w:t>
      </w:r>
    </w:p>
    <w:p>
      <w:pPr>
        <w:spacing w:after="160"/>
      </w:pPr>
      <w:r>
        <w:rPr>
          <w:rFonts w:ascii="Arial" w:cs="Arial" w:eastAsia="Arial" w:hAnsi="Arial"/>
          <w:b w:val="false"/>
          <w:bCs w:val="false"/>
          <w:i w:val="false"/>
          <w:iCs w:val="false"/>
          <w:color w:val="000000"/>
          <w:sz w:val="22"/>
          <w:szCs w:val="22"/>
        </w:rPr>
        <w:t xml:space="preserve">The central tension: runners say sustainability matters but won’t pay significantly more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360"/>
      </w:tblGrid>
      <w:tr>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Data Point</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Context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Sustainability important in purchases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63–80%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Formula4Media, PwC 2024</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Stated preference (surveys)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Would pay a green premium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 (avg 9.7%)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PwC 2024 (20K respondents)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Stated preference; overstates 2–3x</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Actually follow through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HBR / BBMG/GlobeScan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Observed behavior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Willing to pay 5–10% more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Blue Yonder 2025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green premium ceiling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Willing to pay 20%+ more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Blue Yonder 2025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Extreme minority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Sustainability ranking in running gear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Formula4Media Women Runners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Behind fit, comfort, performance, price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Green Bib opt-in (Toronto WFM)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CRS 2024</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Actively eco-committed minority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Trees not Tees opt-in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Various races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eco-active segment</w:t>
            </w:r>
          </w:p>
        </w:tc>
      </w:tr>
    </w:tbl>
    <w:p>
      <w:pPr>
        <w:spacing w:before="200"/>
      </w:pPr>
    </w:p>
    <w:p>
      <w:pPr>
        <w:spacing w:after="160"/>
      </w:pPr>
      <w:r>
        <w:rPr>
          <w:rFonts w:ascii="Arial" w:cs="Arial" w:eastAsia="Arial" w:hAnsi="Arial"/>
          <w:b/>
          <w:bCs/>
          <w:i w:val="false"/>
          <w:iCs w:val="false"/>
          <w:color w:val="000000"/>
          <w:sz w:val="22"/>
          <w:szCs w:val="22"/>
        </w:rPr>
        <w:t xml:space="preserve">Strategic implication: </w:t>
      </w:r>
      <w:r>
        <w:rPr>
          <w:rFonts w:ascii="Arial" w:cs="Arial" w:eastAsia="Arial" w:hAnsi="Arial"/>
          <w:b w:val="false"/>
          <w:bCs w:val="false"/>
          <w:i w:val="false"/>
          <w:iCs w:val="false"/>
          <w:color w:val="000000"/>
          <w:sz w:val="22"/>
          <w:szCs w:val="22"/>
        </w:rPr>
        <w:t xml:space="preserve">Lead with function (“the warmest start-line poncho ever designed”), layer sustainability as a differentiator (“and it composts in 90 days”). Sustainability is a tiebreaker, not a driver. Price the green premium at ≤5–10% above alternatives.</w:t>
      </w:r>
    </w:p>
    <w:p>
      <w:pPr>
        <w:pStyle w:val="Heading2"/>
        <w:spacing w:before="280" w:after="160"/>
      </w:pPr>
      <w:r>
        <w:rPr>
          <w:rFonts w:ascii="Arial" w:cs="Arial" w:eastAsia="Arial" w:hAnsi="Arial"/>
        </w:rPr>
        <w:t xml:space="preserve">3.1 Running Brands Setting the Sustainability Baseline</w:t>
      </w:r>
    </w:p>
    <w:p>
      <w:pPr>
        <w:spacing w:after="160"/>
      </w:pPr>
      <w:r>
        <w:rPr>
          <w:rFonts w:ascii="Arial" w:cs="Arial" w:eastAsia="Arial" w:hAnsi="Arial"/>
          <w:b w:val="false"/>
          <w:bCs w:val="false"/>
          <w:i w:val="false"/>
          <w:iCs w:val="false"/>
          <w:color w:val="000000"/>
          <w:sz w:val="22"/>
          <w:szCs w:val="22"/>
        </w:rPr>
        <w:t xml:space="preserve">Brooks Ghost 14 was the first carbon-neutral major running shoe. Adidas uses Parley ocean plastic in shoe uppers. Allbirds labels CO₂ footprint on every product. Tracksmith sources responsible fibers. Janji donates 2% to clean water projects. Niche brand Unsanctioned Running adopts a “if you CAN’T make it sustainably, DON’T make it at all” ethos. This competitive landscape creates expectation for eco-friendly race products.</w:t>
      </w:r>
    </w:p>
    <w:p>
      <w:r>
        <w:br w:type="page"/>
      </w:r>
    </w:p>
    <w:p>
      <w:pPr>
        <w:pStyle w:val="Heading1"/>
        <w:spacing w:before="360" w:after="200"/>
      </w:pPr>
      <w:r>
        <w:rPr>
          <w:rFonts w:ascii="Arial" w:cs="Arial" w:eastAsia="Arial" w:hAnsi="Arial"/>
        </w:rPr>
        <w:t xml:space="preserve">4. Price Sensitivity: $7.99–$9.99 Sweet Spot</w:t>
      </w:r>
    </w:p>
    <w:p>
      <w:pPr>
        <w:pStyle w:val="Heading2"/>
        <w:spacing w:before="280" w:after="160"/>
      </w:pPr>
      <w:r>
        <w:rPr>
          <w:rFonts w:ascii="Arial" w:cs="Arial" w:eastAsia="Arial" w:hAnsi="Arial"/>
        </w:rPr>
        <w:t xml:space="preserve">4.1 Competitive Price Anchors</w:t>
      </w:r>
    </w:p>
    <w:p>
      <w:pPr>
        <w:spacing w:after="160"/>
      </w:pPr>
      <w:r>
        <w:rPr>
          <w:rFonts w:ascii="Arial" w:cs="Arial" w:eastAsia="Arial" w:hAnsi="Arial"/>
          <w:b w:val="false"/>
          <w:bCs w:val="false"/>
          <w:i w:val="false"/>
          <w:iCs w:val="false"/>
          <w:color w:val="000000"/>
          <w:sz w:val="22"/>
          <w:szCs w:val="22"/>
        </w:rPr>
        <w:t xml:space="preserve">Garbage bags: $0. Generic PE rain ponchos: $0.50–$1.50. Thrift-store clothes: $1–5. Emergency mylar ponchos: $3–5. RetiSports Marathon Kit: $7.99 (poncho + sleeves + gloves). Sheddable Shells jacket: $10.35. Tyvek suits: $8–12. NYC Marathon finisher poncho resale: $59–80+ on eBay.</w:t>
      </w:r>
    </w:p>
    <w:p>
      <w:pPr>
        <w:pStyle w:val="Heading2"/>
        <w:spacing w:before="280" w:after="160"/>
      </w:pPr>
      <w:r>
        <w:rPr>
          <w:rFonts w:ascii="Arial" w:cs="Arial" w:eastAsia="Arial" w:hAnsi="Arial"/>
        </w:rPr>
        <w:t xml:space="preserve">4.2 Recommended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 Point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5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Too cheap (quality doubt)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Below this, indistinguishable from a garbage bag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Bargain / good 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Clear upgrade from free alternatives; impulse-buy zone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Getting expensive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$7–9</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Matches Sheddable Shells; ceiling for single-use items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Too expensive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Runners revert to thrift-store clothes or Tyvek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Recommended single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$7.99–$9.99</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Undercuts Tyvek; above commodity ponchos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Recommended 2-pack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$14.99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$7.50/unit; encourages sharing with training partner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Recommended Race Kit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$12.99</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 compostable gloves; matches RetiSports pricing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wholesale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$2.50–$4.00/unit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organizer/sponsor-funded inclusion in packets</w:t>
            </w:r>
          </w:p>
        </w:tc>
      </w:tr>
    </w:tbl>
    <w:p>
      <w:pPr>
        <w:spacing w:before="200"/>
      </w:pPr>
    </w:p>
    <w:p>
      <w:pPr>
        <w:spacing w:after="160"/>
      </w:pPr>
      <w:r>
        <w:rPr>
          <w:rFonts w:ascii="Arial" w:cs="Arial" w:eastAsia="Arial" w:hAnsi="Arial"/>
          <w:b/>
          <w:bCs/>
          <w:i w:val="false"/>
          <w:iCs w:val="false"/>
          <w:color w:val="000000"/>
          <w:sz w:val="22"/>
          <w:szCs w:val="22"/>
        </w:rPr>
        <w:t xml:space="preserve">Van Westendorp methodology is ideal here </w:t>
      </w:r>
      <w:r>
        <w:rPr>
          <w:rFonts w:ascii="Arial" w:cs="Arial" w:eastAsia="Arial" w:hAnsi="Arial"/>
          <w:b w:val="false"/>
          <w:bCs w:val="false"/>
          <w:i w:val="false"/>
          <w:iCs w:val="false"/>
          <w:color w:val="000000"/>
          <w:sz w:val="22"/>
          <w:szCs w:val="22"/>
        </w:rPr>
        <w:t xml:space="preserve">because it excels with new-to-world products. Collect 200+ responses using four standard questions. Apply 25–35% deflation to optimal price point for hypothetical bias (stated WTP overstates actual by ~21%).</w:t>
      </w:r>
    </w:p>
    <w:p>
      <w:r>
        <w:br w:type="page"/>
      </w:r>
    </w:p>
    <w:p>
      <w:pPr>
        <w:pStyle w:val="Heading1"/>
        <w:spacing w:before="360" w:after="200"/>
      </w:pPr>
      <w:r>
        <w:rPr>
          <w:rFonts w:ascii="Arial" w:cs="Arial" w:eastAsia="Arial" w:hAnsi="Arial"/>
        </w:rPr>
        <w:t xml:space="preserve">5. Marketing Channels: Where 2.5 Million Runners Spend Time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1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Reach</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Behavior</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to Use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Strava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180M+ users; 1M clubs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Daily engagement; running #1 activity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Sponsored challenges ($30K+); free branded clubs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Instagram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Dominant visual platform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photos, training updates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Reels, Stories polls, influencer seeding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Reddit (r/running)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3.5–4M subscribers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Honest reviews; product discovery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Organic engagement; Reddit Ads; AMAs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TikTok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1.3B+ running 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Fastest-growing; Gen Z dominant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Short-form video; #runtok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Facebook Groups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100K+ across major groups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Marathon training communities; older demo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Group discussions; event-based targeting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YouTube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Top channels 170K–810K subs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Gear reviews, race vlogs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seeding; “What’s in my race bag” content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Podcasts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Ali on the Run: 20M+ downloads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trust; intimate format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Host-read ads at $25–50 CPM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Expos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100K+ visitors at NYC alone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Captive high-intent audience; 75% buy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Booth sales; sampling; data collection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HIGHEST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Fleet Feet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312 stores; 40 states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Weekly group runs; gear authority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In-store placement; group run sampling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Amazon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88% pre-purchase research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 channel; Prime logistics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 optimization; PPC; Vine reviews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before="200"/>
      </w:pPr>
    </w:p>
    <w:p>
      <w:pPr>
        <w:pStyle w:val="Heading2"/>
        <w:spacing w:before="280" w:after="160"/>
      </w:pPr>
      <w:r>
        <w:rPr>
          <w:rFonts w:ascii="Arial" w:cs="Arial" w:eastAsia="Arial" w:hAnsi="Arial"/>
        </w:rPr>
        <w:t xml:space="preserve">5.1 Top Running Podcasts</w:t>
      </w:r>
    </w:p>
    <w:p>
      <w:pPr>
        <w:spacing w:after="160"/>
      </w:pPr>
      <w:r>
        <w:rPr>
          <w:rFonts w:ascii="Arial" w:cs="Arial" w:eastAsia="Arial" w:hAnsi="Arial"/>
          <w:b w:val="false"/>
          <w:bCs w:val="false"/>
          <w:i w:val="false"/>
          <w:iCs w:val="false"/>
          <w:color w:val="000000"/>
          <w:sz w:val="22"/>
          <w:szCs w:val="22"/>
        </w:rPr>
        <w:t xml:space="preserve">Ali on the Run Show: 650+ episodes, 20M+ downloads, 3,000+ five-star reviews — clear leader. Marathon Training Academy: 100,000+ downloads/month. The Morning Shakeout: highly respected in competitive circles. Another Mother Runner: targets runner-mom demographic. Host-read podcast ads carry exceptional trust at CPMs of $25–50.</w:t>
      </w:r>
    </w:p>
    <w:p>
      <w:pPr>
        <w:pStyle w:val="Heading2"/>
        <w:spacing w:before="280" w:after="160"/>
      </w:pPr>
      <w:r>
        <w:rPr>
          <w:rFonts w:ascii="Arial" w:cs="Arial" w:eastAsia="Arial" w:hAnsi="Arial"/>
        </w:rPr>
        <w:t xml:space="preserve">5.2 YouTube Running Ecosystem</w:t>
      </w:r>
    </w:p>
    <w:p>
      <w:pPr>
        <w:spacing w:after="160"/>
      </w:pPr>
      <w:r>
        <w:rPr>
          <w:rFonts w:ascii="Arial" w:cs="Arial" w:eastAsia="Arial" w:hAnsi="Arial"/>
          <w:b w:val="false"/>
          <w:bCs w:val="false"/>
          <w:i w:val="false"/>
          <w:iCs w:val="false"/>
          <w:color w:val="000000"/>
          <w:sz w:val="22"/>
          <w:szCs w:val="22"/>
        </w:rPr>
        <w:t xml:space="preserve">The Running Channel (~813K subs), Nick Symmonds (~1.7M), Sage Canaday (~252K, 49M+ views), Kofuzi (~230K), Seth James DeMoor (~172K, 3,000+ videos). Best approach: product seeding for “What’s in my race bag” videos. Running YouTubers have smaller but significantly more engaged audiences than general fitness creators.</w:t>
      </w:r>
    </w:p>
    <w:p>
      <w:pPr>
        <w:pStyle w:val="Heading2"/>
        <w:spacing w:before="280" w:after="160"/>
      </w:pPr>
      <w:r>
        <w:rPr>
          <w:rFonts w:ascii="Arial" w:cs="Arial" w:eastAsia="Arial" w:hAnsi="Arial"/>
        </w:rPr>
        <w:t xml:space="preserve">5.3 Running Websites</w:t>
      </w:r>
    </w:p>
    <w:p>
      <w:pPr>
        <w:spacing w:after="160"/>
      </w:pPr>
      <w:r>
        <w:rPr>
          <w:rFonts w:ascii="Arial" w:cs="Arial" w:eastAsia="Arial" w:hAnsi="Arial"/>
          <w:b w:val="false"/>
          <w:bCs w:val="false"/>
          <w:i w:val="false"/>
          <w:iCs w:val="false"/>
          <w:color w:val="000000"/>
          <w:sz w:val="22"/>
          <w:szCs w:val="22"/>
        </w:rPr>
        <w:t xml:space="preserve">Runner’s World: ~9–11M monthly visits. LetsRun: ~3.3–4.5M/month. Marathon Handbook: ~735K–920K/month with 257,000+ newsletter subscribers. A Runner’s World “Best Gear” feature provides massive credibility for new products.</w:t>
      </w:r>
    </w:p>
    <w:p>
      <w:r>
        <w:br w:type="page"/>
      </w:r>
    </w:p>
    <w:p>
      <w:pPr>
        <w:pStyle w:val="Heading1"/>
        <w:spacing w:before="360" w:after="200"/>
      </w:pPr>
      <w:r>
        <w:rPr>
          <w:rFonts w:ascii="Arial" w:cs="Arial" w:eastAsia="Arial" w:hAnsi="Arial"/>
        </w:rPr>
        <w:t xml:space="preserve">6. Amazon &amp; E-Commerce Strategy</w:t>
      </w:r>
    </w:p>
    <w:p>
      <w:pPr>
        <w:pStyle w:val="Heading2"/>
        <w:spacing w:before="280" w:after="160"/>
      </w:pPr>
      <w:r>
        <w:rPr>
          <w:rFonts w:ascii="Arial" w:cs="Arial" w:eastAsia="Arial" w:hAnsi="Arial"/>
        </w:rPr>
        <w:t xml:space="preserve">6.1 Amazon Category Landscape</w:t>
      </w:r>
    </w:p>
    <w:p>
      <w:pPr>
        <w:spacing w:after="160"/>
      </w:pPr>
      <w:r>
        <w:rPr>
          <w:rFonts w:ascii="Arial" w:cs="Arial" w:eastAsia="Arial" w:hAnsi="Arial"/>
          <w:b w:val="false"/>
          <w:bCs w:val="false"/>
          <w:i w:val="false"/>
          <w:iCs w:val="false"/>
          <w:color w:val="000000"/>
          <w:sz w:val="22"/>
          <w:szCs w:val="22"/>
        </w:rPr>
        <w:t xml:space="preserve">The “rain ponchos for adults” category: 1,172 products, 17,544 weekly searches. Top 3 ASINs command 37.73% click-through share with 19.25% conversion rate. Dominant price tier: $10–20 (36.73% of products). No compostable warmth poncho exists in any Amazon category — confirmed whitespace.</w:t>
      </w:r>
    </w:p>
    <w:p>
      <w:pPr>
        <w:pStyle w:val="Heading2"/>
        <w:spacing w:before="280" w:after="160"/>
      </w:pPr>
      <w:r>
        <w:rPr>
          <w:rFonts w:ascii="Arial" w:cs="Arial" w:eastAsia="Arial" w:hAnsi="Arial"/>
        </w:rPr>
        <w:t xml:space="preserve">6.2 Key E-Commerce Benchmarks</w:t>
      </w:r>
    </w:p>
    <w:p>
      <w:pPr>
        <w:spacing w:after="160"/>
      </w:pPr>
      <w:r>
        <w:rPr>
          <w:rFonts w:ascii="Arial" w:cs="Arial" w:eastAsia="Arial" w:hAnsi="Arial"/>
          <w:b w:val="false"/>
          <w:bCs w:val="false"/>
          <w:i w:val="false"/>
          <w:iCs w:val="false"/>
          <w:color w:val="000000"/>
          <w:sz w:val="22"/>
          <w:szCs w:val="22"/>
        </w:rPr>
        <w:t xml:space="preserve">Amazon sitewide conversion: 10–15% (vs. 1–4% standalone e-commerce). Products under $20 convert at 15–20%. Average consumer reads 10 reviews before purchase; 100+ reviews increase conversion by 37%. Launch target: 10 reviews by weeks 3–6 via Amazon Vine, 30+ by week 12 at 4.5★+. Free Prime shipping eliminates friction (93% of shoppers prefer it).</w:t>
      </w:r>
    </w:p>
    <w:p>
      <w:pPr>
        <w:pStyle w:val="Heading2"/>
        <w:spacing w:before="280" w:after="160"/>
      </w:pPr>
      <w:r>
        <w:rPr>
          <w:rFonts w:ascii="Arial" w:cs="Arial" w:eastAsia="Arial" w:hAnsi="Arial"/>
        </w:rPr>
        <w:t xml:space="preserve">6.3 DTC vs. Amazon</w:t>
      </w:r>
    </w:p>
    <w:p>
      <w:pPr>
        <w:spacing w:after="160"/>
      </w:pPr>
      <w:r>
        <w:rPr>
          <w:rFonts w:ascii="Arial" w:cs="Arial" w:eastAsia="Arial" w:hAnsi="Arial"/>
          <w:b w:val="false"/>
          <w:bCs w:val="false"/>
          <w:i w:val="false"/>
          <w:iCs w:val="false"/>
          <w:color w:val="000000"/>
          <w:sz w:val="22"/>
          <w:szCs w:val="22"/>
        </w:rPr>
        <w:t xml:space="preserve">Amazon for volume, discoverability, and Prime logistics. Shopify DTC for brand storytelling, email list building, and higher-margin bundles (season 3-packs, Race Day Kits). Race expos for trial and brand awareness. Fleet Feet (312 stores) for specialty retail credibility. Hybrid approach maximizes reach while protecting brand equity.</w:t>
      </w:r>
    </w:p>
    <w:p>
      <w:r>
        <w:br w:type="page"/>
      </w:r>
    </w:p>
    <w:p>
      <w:pPr>
        <w:pStyle w:val="Heading1"/>
        <w:spacing w:before="360" w:after="200"/>
      </w:pPr>
      <w:r>
        <w:rPr>
          <w:rFonts w:ascii="Arial" w:cs="Arial" w:eastAsia="Arial" w:hAnsi="Arial"/>
        </w:rPr>
        <w:t xml:space="preserve">7. Community Engagement: Reddit, Strava &amp; Running Clubs</w:t>
      </w:r>
    </w:p>
    <w:p>
      <w:pPr>
        <w:pStyle w:val="Heading2"/>
        <w:spacing w:before="280" w:after="160"/>
      </w:pPr>
      <w:r>
        <w:rPr>
          <w:rFonts w:ascii="Arial" w:cs="Arial" w:eastAsia="Arial" w:hAnsi="Arial"/>
        </w:rPr>
        <w:t xml:space="preserve">7.1 Reddit Strategy</w:t>
      </w:r>
    </w:p>
    <w:p>
      <w:pPr>
        <w:spacing w:after="160"/>
      </w:pPr>
      <w:r>
        <w:rPr>
          <w:rFonts w:ascii="Arial" w:cs="Arial" w:eastAsia="Arial" w:hAnsi="Arial"/>
          <w:b w:val="false"/>
          <w:bCs w:val="false"/>
          <w:i w:val="false"/>
          <w:iCs w:val="false"/>
          <w:color w:val="000000"/>
          <w:sz w:val="22"/>
          <w:szCs w:val="22"/>
        </w:rPr>
        <w:t xml:space="preserve">r/running (~3.5–4M subscribers): supportive, beginner-friendly, strictly anti-promotional. r/AdvancedRunning (~469K): performance-oriented, data-driven. r/firstmarathon: HIGHEST-INTENT community — first-timers asking about race-day logistics. r/RunningShoeGeeks: obsessively detail-oriented about gear. All subreddits follow the 90/10 rule: 90% genuine participation, 10% brand mention.</w:t>
      </w:r>
    </w:p>
    <w:p>
      <w:pPr>
        <w:spacing w:after="160"/>
      </w:pPr>
      <w:r>
        <w:rPr>
          <w:rFonts w:ascii="Arial" w:cs="Arial" w:eastAsia="Arial" w:hAnsi="Arial"/>
          <w:b/>
          <w:bCs/>
          <w:i w:val="false"/>
          <w:iCs w:val="false"/>
          <w:color w:val="000000"/>
          <w:sz w:val="22"/>
          <w:szCs w:val="22"/>
        </w:rPr>
        <w:t xml:space="preserve">Best approach: </w:t>
      </w:r>
      <w:r>
        <w:rPr>
          <w:rFonts w:ascii="Arial" w:cs="Arial" w:eastAsia="Arial" w:hAnsi="Arial"/>
          <w:b w:val="false"/>
          <w:bCs w:val="false"/>
          <w:i w:val="false"/>
          <w:iCs w:val="false"/>
          <w:color w:val="000000"/>
          <w:sz w:val="22"/>
          <w:szCs w:val="22"/>
        </w:rPr>
        <w:t xml:space="preserve">Build authentic presence by engaging in race-day gear threads. Time content around marathon seasons (Oct–Nov, Apr). Use a founder story AMA format. Target r/firstmarathon most aggressively. Never disguise marketing as organic content.</w:t>
      </w:r>
    </w:p>
    <w:p>
      <w:pPr>
        <w:pStyle w:val="Heading2"/>
        <w:spacing w:before="280" w:after="160"/>
      </w:pPr>
      <w:r>
        <w:rPr>
          <w:rFonts w:ascii="Arial" w:cs="Arial" w:eastAsia="Arial" w:hAnsi="Arial"/>
        </w:rPr>
        <w:t xml:space="preserve">7.2 Strava Brand Building</w:t>
      </w:r>
    </w:p>
    <w:p>
      <w:pPr>
        <w:spacing w:after="160"/>
      </w:pPr>
      <w:r>
        <w:rPr>
          <w:rFonts w:ascii="Arial" w:cs="Arial" w:eastAsia="Arial" w:hAnsi="Arial"/>
          <w:b w:val="false"/>
          <w:bCs w:val="false"/>
          <w:i w:val="false"/>
          <w:iCs w:val="false"/>
          <w:color w:val="000000"/>
          <w:sz w:val="22"/>
          <w:szCs w:val="22"/>
        </w:rPr>
        <w:t xml:space="preserve">Create a free branded Strava Club as the first step. Engage in existing clubs before promoting. For larger budgets ($30K+), Strava sponsored challenges drive massive reach. Strava’s business platform supports sponsored challenges, branded clubs, and community content. Brands like Hoka, Brooks, and Chipotle use clubs effectively.</w:t>
      </w:r>
    </w:p>
    <w:p>
      <w:pPr>
        <w:pStyle w:val="Heading2"/>
        <w:spacing w:before="280" w:after="160"/>
      </w:pPr>
      <w:r>
        <w:rPr>
          <w:rFonts w:ascii="Arial" w:cs="Arial" w:eastAsia="Arial" w:hAnsi="Arial"/>
        </w:rPr>
        <w:t xml:space="preserve">7.3 Offline Community Touchpoints</w:t>
      </w:r>
    </w:p>
    <w:p>
      <w:pPr>
        <w:spacing w:after="160"/>
      </w:pPr>
      <w:r>
        <w:rPr>
          <w:rFonts w:ascii="Arial" w:cs="Arial" w:eastAsia="Arial" w:hAnsi="Arial"/>
          <w:b w:val="false"/>
          <w:bCs w:val="false"/>
          <w:i w:val="false"/>
          <w:iCs w:val="false"/>
          <w:color w:val="000000"/>
          <w:sz w:val="22"/>
          <w:szCs w:val="22"/>
        </w:rPr>
        <w:t xml:space="preserve">Fleet Feet (312 stores): weekly group runs; propose product feedback sessions. November Project (57 locations, ~4,500 weekly attendees): ideal cold-weather sampling venue. parkrun USA (96 events, 217K finishers): lower priority (5K focus). RRCA (1,100+ clubs nationwide): grassroots partnership channel.</w:t>
      </w:r>
    </w:p>
    <w:p>
      <w:r>
        <w:br w:type="page"/>
      </w:r>
    </w:p>
    <w:p>
      <w:pPr>
        <w:pStyle w:val="Heading1"/>
        <w:spacing w:before="360" w:after="200"/>
      </w:pPr>
      <w:r>
        <w:rPr>
          <w:rFonts w:ascii="Arial" w:cs="Arial" w:eastAsia="Arial" w:hAnsi="Arial"/>
        </w:rPr>
        <w:t xml:space="preserve">8. Customer Discovery Interview Guide</w:t>
      </w:r>
    </w:p>
    <w:p>
      <w:pPr>
        <w:pStyle w:val="Heading2"/>
        <w:spacing w:before="280" w:after="160"/>
      </w:pPr>
      <w:r>
        <w:rPr>
          <w:rFonts w:ascii="Arial" w:cs="Arial" w:eastAsia="Arial" w:hAnsi="Arial"/>
        </w:rPr>
        <w:t xml:space="preserve">8.1 Mom Test–Compliant Questions</w:t>
      </w:r>
    </w:p>
    <w:p>
      <w:pPr>
        <w:spacing w:after="160"/>
      </w:pPr>
      <w:r>
        <w:rPr>
          <w:rFonts w:ascii="Arial" w:cs="Arial" w:eastAsia="Arial" w:hAnsi="Arial"/>
          <w:b w:val="false"/>
          <w:bCs w:val="false"/>
          <w:i w:val="false"/>
          <w:iCs w:val="false"/>
          <w:color w:val="000000"/>
          <w:sz w:val="22"/>
          <w:szCs w:val="22"/>
        </w:rPr>
        <w:t xml:space="preserve">Focus on past behavior, not hypothetical futures. Seven key questions:</w:t>
      </w:r>
    </w:p>
    <w:p>
      <w:pPr>
        <w:spacing w:after="160"/>
      </w:pPr>
      <w:r>
        <w:rPr>
          <w:rFonts w:ascii="Arial" w:cs="Arial" w:eastAsia="Arial" w:hAnsi="Arial"/>
          <w:b w:val="false"/>
          <w:bCs w:val="false"/>
          <w:i w:val="false"/>
          <w:iCs w:val="false"/>
          <w:color w:val="000000"/>
          <w:sz w:val="22"/>
          <w:szCs w:val="22"/>
        </w:rPr>
        <w:t xml:space="preserve">1. “Walk me through your morning of your last cold-weather race, from waking up to the gun going off.”</w:t>
      </w:r>
    </w:p>
    <w:p>
      <w:pPr>
        <w:spacing w:after="160"/>
      </w:pPr>
      <w:r>
        <w:rPr>
          <w:rFonts w:ascii="Arial" w:cs="Arial" w:eastAsia="Arial" w:hAnsi="Arial"/>
          <w:b w:val="false"/>
          <w:bCs w:val="false"/>
          <w:i w:val="false"/>
          <w:iCs w:val="false"/>
          <w:color w:val="000000"/>
          <w:sz w:val="22"/>
          <w:szCs w:val="22"/>
        </w:rPr>
        <w:t xml:space="preserve">2. “What did you wear while waiting at the start line? What happened to those clothes?”</w:t>
      </w:r>
    </w:p>
    <w:p>
      <w:pPr>
        <w:spacing w:after="160"/>
      </w:pPr>
      <w:r>
        <w:rPr>
          <w:rFonts w:ascii="Arial" w:cs="Arial" w:eastAsia="Arial" w:hAnsi="Arial"/>
          <w:b w:val="false"/>
          <w:bCs w:val="false"/>
          <w:i w:val="false"/>
          <w:iCs w:val="false"/>
          <w:color w:val="000000"/>
          <w:sz w:val="22"/>
          <w:szCs w:val="22"/>
        </w:rPr>
        <w:t xml:space="preserve">3. “The last time you were cold at a start line, what specifically did you do about it?”</w:t>
      </w:r>
    </w:p>
    <w:p>
      <w:pPr>
        <w:spacing w:after="160"/>
      </w:pPr>
      <w:r>
        <w:rPr>
          <w:rFonts w:ascii="Arial" w:cs="Arial" w:eastAsia="Arial" w:hAnsi="Arial"/>
          <w:b w:val="false"/>
          <w:bCs w:val="false"/>
          <w:i w:val="false"/>
          <w:iCs w:val="false"/>
          <w:color w:val="000000"/>
          <w:sz w:val="22"/>
          <w:szCs w:val="22"/>
        </w:rPr>
        <w:t xml:space="preserve">4. “How much did you spend on race-related gear for your last marathon?”</w:t>
      </w:r>
    </w:p>
    <w:p>
      <w:pPr>
        <w:spacing w:after="160"/>
      </w:pPr>
      <w:r>
        <w:rPr>
          <w:rFonts w:ascii="Arial" w:cs="Arial" w:eastAsia="Arial" w:hAnsi="Arial"/>
          <w:b w:val="false"/>
          <w:bCs w:val="false"/>
          <w:i w:val="false"/>
          <w:iCs w:val="false"/>
          <w:color w:val="000000"/>
          <w:sz w:val="22"/>
          <w:szCs w:val="22"/>
        </w:rPr>
        <w:t xml:space="preserve">5. “When you see trash and discarded clothing at race start lines, how does that make you feel?”</w:t>
      </w:r>
    </w:p>
    <w:p>
      <w:pPr>
        <w:spacing w:after="160"/>
      </w:pPr>
      <w:r>
        <w:rPr>
          <w:rFonts w:ascii="Arial" w:cs="Arial" w:eastAsia="Arial" w:hAnsi="Arial"/>
          <w:b w:val="false"/>
          <w:bCs w:val="false"/>
          <w:i w:val="false"/>
          <w:iCs w:val="false"/>
          <w:color w:val="000000"/>
          <w:sz w:val="22"/>
          <w:szCs w:val="22"/>
        </w:rPr>
        <w:t xml:space="preserve">6. “Have you ever chosen a running product specifically because of its environmental claims?”</w:t>
      </w:r>
    </w:p>
    <w:p>
      <w:pPr>
        <w:spacing w:after="160"/>
      </w:pPr>
      <w:r>
        <w:rPr>
          <w:rFonts w:ascii="Arial" w:cs="Arial" w:eastAsia="Arial" w:hAnsi="Arial"/>
          <w:b w:val="false"/>
          <w:bCs w:val="false"/>
          <w:i w:val="false"/>
          <w:iCs w:val="false"/>
          <w:color w:val="000000"/>
          <w:sz w:val="22"/>
          <w:szCs w:val="22"/>
        </w:rPr>
        <w:t xml:space="preserve">7. “What’s the one thing you wish existed for race-morning comfort that doesn’t today?”</w:t>
      </w:r>
    </w:p>
    <w:p>
      <w:pPr>
        <w:pStyle w:val="Heading2"/>
        <w:spacing w:before="280" w:after="160"/>
      </w:pPr>
      <w:r>
        <w:rPr>
          <w:rFonts w:ascii="Arial" w:cs="Arial" w:eastAsia="Arial" w:hAnsi="Arial"/>
        </w:rPr>
        <w:t xml:space="preserve">8.2 Recruitment &amp; Incentives</w:t>
      </w:r>
    </w:p>
    <w:p>
      <w:pPr>
        <w:spacing w:after="160"/>
      </w:pPr>
      <w:r>
        <w:rPr>
          <w:rFonts w:ascii="Arial" w:cs="Arial" w:eastAsia="Arial" w:hAnsi="Arial"/>
          <w:b w:val="false"/>
          <w:bCs w:val="false"/>
          <w:i w:val="false"/>
          <w:iCs w:val="false"/>
          <w:color w:val="000000"/>
          <w:sz w:val="22"/>
          <w:szCs w:val="22"/>
        </w:rPr>
        <w:t xml:space="preserve">Recruit from: local running clubs (15–25% conversion), Reddit posts with mod approval (1–3% of views), Strava clubs (5–10% of members), race expos ($10 coffee card for 15-min intercepts). Target 20–30 qualitative interviews + 200+ quantitative survey responses. Budget: $2,000–$5,000 over 8 weeks.</w:t>
      </w:r>
    </w:p>
    <w:p>
      <w:pPr>
        <w:pStyle w:val="Heading2"/>
        <w:spacing w:before="280" w:after="160"/>
      </w:pPr>
      <w:r>
        <w:rPr>
          <w:rFonts w:ascii="Arial" w:cs="Arial" w:eastAsia="Arial" w:hAnsi="Arial"/>
        </w:rPr>
        <w:t xml:space="preserve">8.3 Commitment Testing</w:t>
      </w:r>
    </w:p>
    <w:p>
      <w:pPr>
        <w:spacing w:after="160"/>
      </w:pPr>
      <w:r>
        <w:rPr>
          <w:rFonts w:ascii="Arial" w:cs="Arial" w:eastAsia="Arial" w:hAnsi="Arial"/>
          <w:b w:val="false"/>
          <w:bCs w:val="false"/>
          <w:i w:val="false"/>
          <w:iCs w:val="false"/>
          <w:color w:val="000000"/>
          <w:sz w:val="22"/>
          <w:szCs w:val="22"/>
        </w:rPr>
        <w:t xml:space="preserve">Escalate through: email signup (weak signal), prototype testing at their next race (moderate), pre-ordering at a specific price (strong), referring a running friend (moderate). Pre-order behavior with real money is the ultimate validation. As Rob Fitzpatrick writes: “People stop lying when you ask them for money.”</w:t>
      </w:r>
    </w:p>
    <w:p>
      <w:r>
        <w:br w:type="page"/>
      </w:r>
    </w:p>
    <w:p>
      <w:pPr>
        <w:pStyle w:val="Heading1"/>
        <w:spacing w:before="360" w:after="200"/>
      </w:pPr>
      <w:r>
        <w:rPr>
          <w:rFonts w:ascii="Arial" w:cs="Arial" w:eastAsia="Arial" w:hAnsi="Arial"/>
        </w:rPr>
        <w:t xml:space="preserve">9. Three Target Personas</w:t>
      </w:r>
    </w:p>
    <w:p>
      <w:pPr>
        <w:pStyle w:val="Heading2"/>
        <w:spacing w:before="280" w:after="160"/>
      </w:pPr>
      <w:r>
        <w:rPr>
          <w:rFonts w:ascii="Arial" w:cs="Arial" w:eastAsia="Arial" w:hAnsi="Arial"/>
        </w:rPr>
        <w:t xml:space="preserve">9.1 Primary: “The Eco-Conscious Multi-Racer”</w:t>
      </w:r>
    </w:p>
    <w:p>
      <w:pPr>
        <w:spacing w:after="160"/>
      </w:pPr>
      <w:r>
        <w:rPr>
          <w:rFonts w:ascii="Arial" w:cs="Arial" w:eastAsia="Arial" w:hAnsi="Arial"/>
          <w:b w:val="false"/>
          <w:bCs w:val="false"/>
          <w:i w:val="false"/>
          <w:iCs w:val="false"/>
          <w:color w:val="000000"/>
          <w:sz w:val="22"/>
          <w:szCs w:val="22"/>
        </w:rPr>
        <w:t xml:space="preserve">Female, 30–38, married, college-educated, $100K+ HHI, 3–5 races/year. Uses Strava daily, follows Brooks/Janji/Tracksmith on Instagram. Current solution: thrift-store sweatshirt + garbage bag (feels guilty). Discovers via Instagram ad or Reddit thread. Buys 2-pack at $14.99 on Amazon Prime 2–3 weeks before race. Compostable angle is the tiebreaker. Shares race-morning photo tagging the brand.</w:t>
      </w:r>
    </w:p>
    <w:p>
      <w:pPr>
        <w:pStyle w:val="Heading2"/>
        <w:spacing w:before="280" w:after="160"/>
      </w:pPr>
      <w:r>
        <w:rPr>
          <w:rFonts w:ascii="Arial" w:cs="Arial" w:eastAsia="Arial" w:hAnsi="Arial"/>
        </w:rPr>
        <w:t xml:space="preserve">9.2 Secondary: “The Practical Convenience Buyer”</w:t>
      </w:r>
    </w:p>
    <w:p>
      <w:pPr>
        <w:spacing w:after="160"/>
      </w:pPr>
      <w:r>
        <w:rPr>
          <w:rFonts w:ascii="Arial" w:cs="Arial" w:eastAsia="Arial" w:hAnsi="Arial"/>
          <w:b w:val="false"/>
          <w:bCs w:val="false"/>
          <w:i w:val="false"/>
          <w:iCs w:val="false"/>
          <w:color w:val="000000"/>
          <w:sz w:val="22"/>
          <w:szCs w:val="22"/>
        </w:rPr>
        <w:t xml:space="preserve">Male, 42–52, married with kids, $125K+ HHI, 1–2 marathons/year. Uses Amazon heavily; passive Strava user. Current solution: old sweatshirt (works at home races, fails at destination races). Discovers at race expo or Amazon search 3 days before race. Buys 2–3 at expo without hesitation. Warmth and packability are primary drivers; compostability is a nice bonus. Willing to pay up to $12.99.</w:t>
      </w:r>
    </w:p>
    <w:p>
      <w:pPr>
        <w:pStyle w:val="Heading2"/>
        <w:spacing w:before="280" w:after="160"/>
      </w:pPr>
      <w:r>
        <w:rPr>
          <w:rFonts w:ascii="Arial" w:cs="Arial" w:eastAsia="Arial" w:hAnsi="Arial"/>
        </w:rPr>
        <w:t xml:space="preserve">9.3 Tertiary: “The Anxious First-Timer”</w:t>
      </w:r>
    </w:p>
    <w:p>
      <w:pPr>
        <w:spacing w:after="160"/>
      </w:pPr>
      <w:r>
        <w:rPr>
          <w:rFonts w:ascii="Arial" w:cs="Arial" w:eastAsia="Arial" w:hAnsi="Arial"/>
          <w:b w:val="false"/>
          <w:bCs w:val="false"/>
          <w:i w:val="false"/>
          <w:iCs w:val="false"/>
          <w:color w:val="000000"/>
          <w:sz w:val="22"/>
          <w:szCs w:val="22"/>
        </w:rPr>
        <w:t xml:space="preserve">Female or male, 26–34, $65–90K HHI, training for first marathon. Heavy TikTok and Instagram user. No warmth strategy yet — will Google “what to wear at marathon start line” 2 weeks before race. Discovers via YouTube “First Marathon Tips” video or Reddit recommendation. Buys on Amazon 1–2 weeks before race. Convenience and peace of mind are paramount (“one less thing to worry about”). Price-conscious: $7.99–$9.99 range.</w:t>
      </w:r>
    </w:p>
    <w:p>
      <w:r>
        <w:br w:type="page"/>
      </w:r>
    </w:p>
    <w:p>
      <w:pPr>
        <w:pStyle w:val="Heading1"/>
        <w:spacing w:before="360" w:after="200"/>
      </w:pPr>
      <w:r>
        <w:rPr>
          <w:rFonts w:ascii="Arial" w:cs="Arial" w:eastAsia="Arial" w:hAnsi="Arial"/>
        </w:rPr>
        <w:t xml:space="preserve">10. Seven-Week Concept Testing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400"/>
        <w:gridCol w:w="1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Activities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Budget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Qualitative Interviews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20–30 interviews via running clubs, Reddit, Fleet Feet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$1,250 (incentives)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Quantitative Survey</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 respondents; Van Westendorp + MaxDiff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$200–$500 (tools)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3–5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Name Testing</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PickFu polls; 50–200 respondents per matchup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$100–$300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5–7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Concept Ad Testing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$50–100 Facebook/Instagram ads; CTR + email capture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$100–$200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5–7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Landing Page Validation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Carrd/Unbounce; email capture; &gt;5% = strong signal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$0–$19/mo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7-Week Roadmap</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Complete concept validation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$1,700–$2,750</w:t>
            </w:r>
          </w:p>
        </w:tc>
      </w:tr>
    </w:tbl>
    <w:p>
      <w:pPr>
        <w:spacing w:before="200"/>
      </w:pPr>
    </w:p>
    <w:p>
      <w:pPr>
        <w:pStyle w:val="Heading2"/>
        <w:spacing w:before="280" w:after="160"/>
      </w:pPr>
      <w:r>
        <w:rPr>
          <w:rFonts w:ascii="Arial" w:cs="Arial" w:eastAsia="Arial" w:hAnsi="Arial"/>
        </w:rPr>
        <w:t xml:space="preserve">10.1 Concept Ad Testing Benchmarks</w:t>
      </w:r>
    </w:p>
    <w:p>
      <w:pPr>
        <w:spacing w:after="160"/>
      </w:pPr>
      <w:r>
        <w:rPr>
          <w:rFonts w:ascii="Arial" w:cs="Arial" w:eastAsia="Arial" w:hAnsi="Arial"/>
          <w:b w:val="false"/>
          <w:bCs w:val="false"/>
          <w:i w:val="false"/>
          <w:iCs w:val="false"/>
          <w:color w:val="000000"/>
          <w:sz w:val="22"/>
          <w:szCs w:val="22"/>
        </w:rPr>
        <w:t xml:space="preserve">CTR &lt; 1.0%: Weak concept. CTR 1.0–1.5%: Average, needs refinement. CTR 1.5–2.5%: Strong, above-average resonance. CTR &gt; 2.5%: Excellent concept-market fit. For email capture on landing page: &gt;5% of visitors = strong validation; &gt;10% = very strong. Sports &amp; Recreation Facebook ads average just $0.41 CPC — favorable economics for testing.</w:t>
      </w:r>
    </w:p>
    <w:p>
      <w:r>
        <w:br w:type="page"/>
      </w:r>
    </w:p>
    <w:p>
      <w:pPr>
        <w:pStyle w:val="Heading1"/>
        <w:spacing w:before="360" w:after="200"/>
      </w:pPr>
      <w:r>
        <w:rPr>
          <w:rFonts w:ascii="Arial" w:cs="Arial" w:eastAsia="Arial" w:hAnsi="Arial"/>
        </w:rPr>
        <w:t xml:space="preserve">11. Conclusion: Lead with Warmth, Close with Compostability</w:t>
      </w:r>
    </w:p>
    <w:p>
      <w:pPr>
        <w:spacing w:after="160"/>
      </w:pPr>
      <w:r>
        <w:rPr>
          <w:rFonts w:ascii="Arial" w:cs="Arial" w:eastAsia="Arial" w:hAnsi="Arial"/>
          <w:b/>
          <w:bCs/>
          <w:i w:val="false"/>
          <w:iCs w:val="false"/>
          <w:color w:val="000000"/>
          <w:sz w:val="22"/>
          <w:szCs w:val="22"/>
        </w:rPr>
        <w:t xml:space="preserve">Three critical launch principles: </w:t>
      </w:r>
      <w:r>
        <w:rPr>
          <w:rFonts w:ascii="Arial" w:cs="Arial" w:eastAsia="Arial" w:hAnsi="Arial"/>
          <w:b w:val="false"/>
          <w:bCs w:val="false"/>
          <w:i w:val="false"/>
          <w:iCs w:val="false"/>
          <w:color w:val="000000"/>
          <w:sz w:val="22"/>
          <w:szCs w:val="22"/>
        </w:rPr>
        <w:t xml:space="preserve">(1) Lead with performance — the poncho must be warmer than a garbage bag, more convenient than a Goodwill sweatshirt, and more dignified than both. (2) Price at $7.99–$9.99 retail, with 2-packs at $14.99. (3) Build credibility through community before selling — the running community is tight-knit, skeptical of marketing, and fiercely loyal to brands that earn trust through authentic participation.</w:t>
      </w:r>
    </w:p>
    <w:p>
      <w:pPr>
        <w:spacing w:after="160"/>
      </w:pPr>
      <w:r>
        <w:rPr>
          <w:rFonts w:ascii="Arial" w:cs="Arial" w:eastAsia="Arial" w:hAnsi="Arial"/>
          <w:b/>
          <w:bCs/>
          <w:i w:val="false"/>
          <w:iCs w:val="false"/>
          <w:color w:val="000000"/>
          <w:sz w:val="22"/>
          <w:szCs w:val="22"/>
        </w:rPr>
        <w:t xml:space="preserve">The dual-channel strategy: </w:t>
      </w:r>
      <w:r>
        <w:rPr>
          <w:rFonts w:ascii="Arial" w:cs="Arial" w:eastAsia="Arial" w:hAnsi="Arial"/>
          <w:b w:val="false"/>
          <w:bCs w:val="false"/>
          <w:i w:val="false"/>
          <w:iCs w:val="false"/>
          <w:color w:val="000000"/>
          <w:sz w:val="22"/>
          <w:szCs w:val="22"/>
        </w:rPr>
        <w:t xml:space="preserve">expo-heavy initially (75%+ purchase rate among captive high-intent audiences), DTC-heavy long-term (Amazon for volume, Shopify for brand, Strava/Reddit/podcasts for organic growth, Fleet Feet for specialty credibility). The customer discovery process should launch immediately with 20–30 interviews, followed by quantitative validation and pre-order testing within 7 weeks at a total budget of $1,700–$2,750.</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2026-03-16T18:49:37.661Z</dcterms:created>
  <dcterms:modified xsi:type="dcterms:W3CDTF">2026-03-16T18:49:37.662Z</dcterms:modified>
</cp:coreProperties>
</file>

<file path=docProps/custom.xml><?xml version="1.0" encoding="utf-8"?>
<Properties xmlns="http://schemas.openxmlformats.org/officeDocument/2006/custom-properties" xmlns:vt="http://schemas.openxmlformats.org/officeDocument/2006/docPropsVTypes"/>
</file>