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P1A: BRAND NAMING</w:t>
      </w:r>
    </w:p>
    <w:p>
      <w:pPr>
        <w:spacing w:after="200"/>
        <w:jc w:val="center"/>
      </w:pPr>
      <w:r>
        <w:rPr>
          <w:rFonts w:ascii="Arial" w:cs="Arial" w:eastAsia="Arial" w:hAnsi="Arial"/>
          <w:b/>
          <w:bCs/>
          <w:color w:val="1B3A6B"/>
          <w:sz w:val="44"/>
          <w:szCs w:val="44"/>
        </w:rPr>
        <w:t xml:space="preserve">&amp; TRADEMARK</w:t>
      </w:r>
    </w:p>
    <w:p>
      <w:pPr>
        <w:pBdr>
          <w:bottom w:val="single" w:color="2E5090" w:sz="6" w:space="12"/>
        </w:pBdr>
        <w:spacing w:after="100"/>
        <w:jc w:val="center"/>
      </w:pPr>
      <w:r>
        <w:rPr>
          <w:rFonts w:ascii="Arial" w:cs="Arial" w:eastAsia="Arial" w:hAnsi="Arial"/>
          <w:color w:val="666666"/>
          <w:sz w:val="24"/>
          <w:szCs w:val="24"/>
        </w:rPr>
        <w:t xml:space="preserve">Sub-Project P1A  |  Brand Development &amp; Identity  |  Weeks 4–6</w:t>
      </w:r>
    </w:p>
    <w:p>
      <w:pPr>
        <w:spacing w:before="400"/>
        <w:jc w:val="center"/>
      </w:pPr>
      <w:r>
        <w:rPr>
          <w:rFonts w:ascii="Arial" w:cs="Arial" w:eastAsia="Arial" w:hAnsi="Arial"/>
          <w:i/>
          <w:iCs/>
          <w:color w:val="888888"/>
          <w:sz w:val="22"/>
          <w:szCs w:val="22"/>
        </w:rPr>
        <w:t xml:space="preserve">30+ Brand Name Candidates, Trademark Strategy, Domain Guide &amp; Runner Testing Framework</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This document presents 30+ brand name candidates organized across six naming strategies, </w:t>
      </w:r>
      <w:r>
        <w:rPr>
          <w:rFonts w:ascii="Arial" w:cs="Arial" w:eastAsia="Arial" w:hAnsi="Arial"/>
          <w:b w:val="false"/>
          <w:bCs w:val="false"/>
          <w:i w:val="false"/>
          <w:iCs w:val="false"/>
          <w:color w:val="000000"/>
          <w:sz w:val="22"/>
          <w:szCs w:val="22"/>
        </w:rPr>
        <w:t xml:space="preserve">a recommended Top 10 shortlist, trademark filing guidance (USPTO Classes 25 + 24, $250–$350 TEAS Plus), domain and social handle verification methodology, and a structured runner testing framework targeting 200+ votes via Reddit, Instagram Stories, and PickFu. The goal: select and secure the brand name within 2 weeks, enabling visual identity (P1B) and messaging (P1C) to begin on schedule.</w:t>
      </w:r>
    </w:p>
    <w:p>
      <w:r>
        <w:br w:type="page"/>
      </w:r>
    </w:p>
    <w:p>
      <w:pPr>
        <w:pStyle w:val="Heading1"/>
        <w:spacing w:before="360" w:after="200"/>
      </w:pPr>
      <w:r>
        <w:rPr>
          <w:rFonts w:ascii="Arial" w:cs="Arial" w:eastAsia="Arial" w:hAnsi="Arial"/>
        </w:rPr>
        <w:t xml:space="preserve">1. Naming Strategy Framework</w:t>
      </w:r>
    </w:p>
    <w:p>
      <w:pPr>
        <w:spacing w:after="160"/>
      </w:pPr>
      <w:r>
        <w:rPr>
          <w:rFonts w:ascii="Arial" w:cs="Arial" w:eastAsia="Arial" w:hAnsi="Arial"/>
          <w:b w:val="false"/>
          <w:bCs w:val="false"/>
          <w:i w:val="false"/>
          <w:iCs w:val="false"/>
          <w:color w:val="000000"/>
          <w:sz w:val="22"/>
          <w:szCs w:val="22"/>
        </w:rPr>
        <w:t xml:space="preserve">Six distinct naming strategies were evaluated, each with different tradeoffs between immediate clarity, trademarkability, emotional resonance, and long-term expandability:</w:t>
      </w:r>
    </w:p>
    <w:p>
      <w:pPr>
        <w:spacing w:after="160"/>
      </w:pPr>
      <w:r>
        <w:rPr>
          <w:rFonts w:ascii="Arial" w:cs="Arial" w:eastAsia="Arial" w:hAnsi="Arial"/>
          <w:b w:val="false"/>
          <w:bCs w:val="false"/>
          <w:i w:val="false"/>
          <w:iCs w:val="false"/>
          <w:color w:val="000000"/>
          <w:sz w:val="22"/>
          <w:szCs w:val="22"/>
        </w:rPr>
        <w:t xml:space="preserve">Category-defining names (StartWarm, RaceWrap) communicate product function instantly but are harder to trademark and limit brand expansion. Mission-driven names (Shed Lighter, Leave Warm) embed sustainability values and create narrative depth. Abstract/evocative names (Brevera, Solta) are most trademarkable and internationally scalable but require more marketing investment to build meaning. Outdoor/adventure names (Trailshed, Summit Start) tap into the broader outdoor culture. Running culture names (Mile Zero, Pre-Gun) create instant insider recognition. Wordplay names (Decompose, Good Garbage) are highly memorable but carry brand-perception risk.</w:t>
      </w:r>
    </w:p>
    <w:p>
      <w:pPr>
        <w:spacing w:after="160"/>
      </w:pPr>
      <w:r>
        <w:rPr>
          <w:rFonts w:ascii="Arial" w:cs="Arial" w:eastAsia="Arial" w:hAnsi="Arial"/>
          <w:b/>
          <w:bCs/>
          <w:i w:val="false"/>
          <w:iCs w:val="false"/>
          <w:color w:val="000000"/>
          <w:sz w:val="22"/>
          <w:szCs w:val="22"/>
        </w:rPr>
        <w:t xml:space="preserve">Recommendation: prioritize names from the Mission-driven, Abstract/evocative, and Running culture categories. </w:t>
      </w:r>
      <w:r>
        <w:rPr>
          <w:rFonts w:ascii="Arial" w:cs="Arial" w:eastAsia="Arial" w:hAnsi="Arial"/>
          <w:b w:val="false"/>
          <w:bCs w:val="false"/>
          <w:i w:val="false"/>
          <w:iCs w:val="false"/>
          <w:color w:val="000000"/>
          <w:sz w:val="22"/>
          <w:szCs w:val="22"/>
        </w:rPr>
        <w:t xml:space="preserve">These balance trademarkability, emotional resonance, runner relevance, and expandability. Avoid purely descriptive category-defining names (weak trademark protection) and provocative wordplay (brand risk).</w:t>
      </w:r>
    </w:p>
    <w:p>
      <w:r>
        <w:br w:type="page"/>
      </w:r>
    </w:p>
    <w:p>
      <w:pPr>
        <w:pStyle w:val="Heading1"/>
        <w:spacing w:before="360" w:after="200"/>
      </w:pPr>
      <w:r>
        <w:rPr>
          <w:rFonts w:ascii="Arial" w:cs="Arial" w:eastAsia="Arial" w:hAnsi="Arial"/>
        </w:rPr>
        <w:t xml:space="preserve">2. Complete Name Candidate Library: 30+ Options</w:t>
      </w:r>
    </w:p>
    <w:p>
      <w:pPr>
        <w:pStyle w:val="Heading2"/>
        <w:spacing w:before="280" w:after="160"/>
      </w:pPr>
      <w:r>
        <w:rPr>
          <w:rFonts w:ascii="Arial" w:cs="Arial" w:eastAsia="Arial" w:hAnsi="Arial"/>
        </w:rPr>
        <w:t xml:space="preserve">2.1 Category-Defining Names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200"/>
        <w:gridCol w:w="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Strengths</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Weaknesses</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Potential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StartWarm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Category-defining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Immediately communicates start-line + warmth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Very descriptive; limited expandability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RaceWrap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Category-defining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Action-oriented; clear product association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Sounds like plastic wrap; limited premium feel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CorralWarm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Category-defining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Niche-specific (corral = start-line area)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Too niche; non-runners won’t understand</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LOW</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StartShell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Category-defining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Shell = protective layer; start = race moment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Could confuse with hardshell jackets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WarmStart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Category-defining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Warmth-first positioning; start-line context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Generic feel; hard to trademark descriptive terms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bl>
    <w:p>
      <w:pPr>
        <w:spacing w:before="200"/>
      </w:pPr>
    </w:p>
    <w:p>
      <w:pPr>
        <w:pStyle w:val="Heading2"/>
        <w:spacing w:before="280" w:after="160"/>
      </w:pPr>
      <w:r>
        <w:rPr>
          <w:rFonts w:ascii="Arial" w:cs="Arial" w:eastAsia="Arial" w:hAnsi="Arial"/>
        </w:rPr>
        <w:t xml:space="preserve">2.2 Mission-Driven / Sustainability Names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200"/>
        <w:gridCol w:w="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Strengths</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Weaknesses</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Potential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Shed Lighter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Mission / sustainability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Shed your layer + lighter footprint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Clever wordplay; memorable; expandable to line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VERY 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Leave Warm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Mission / sustainability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Warmth + “Leave No Trace” reference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Ethical outdoors resonance; slightly ambiguous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Trace Warmth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Mission / sustainability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“Leave No Trace” + warmth promise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Poetic; could work for broader eco-gear line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Last Layer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Mission / sustainability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The last layer you’ll ever throw away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Strong narrative; product-agnostic expansion potential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LightShed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Mission / sustainability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Light as in weight + enlightened + shed at start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Multi-layered meaning; modern sound</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No Trace Gear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Mission / sustainability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Direct “Leave No Trace” positioning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Too descriptive; “No Trace” may be trademarked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LOW</w:t>
            </w:r>
          </w:p>
        </w:tc>
      </w:tr>
    </w:tbl>
    <w:p>
      <w:pPr>
        <w:spacing w:before="200"/>
      </w:pPr>
    </w:p>
    <w:p>
      <w:pPr>
        <w:pStyle w:val="Heading2"/>
        <w:spacing w:before="280" w:after="160"/>
      </w:pPr>
      <w:r>
        <w:rPr>
          <w:rFonts w:ascii="Arial" w:cs="Arial" w:eastAsia="Arial" w:hAnsi="Arial"/>
        </w:rPr>
        <w:t xml:space="preserve">2.3 Abstract / Evocative Names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200"/>
        <w:gridCol w:w="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Strengths</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Weaknesses</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Potential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Brevera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Abstract / evocative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Brief + era = a brief era of warmth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Sounds premium; international; trademarkable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VERY 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Solta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Abstract / evocative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Sol (sun/warmth) + ta (suffix = of the)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Short; memorable; global; clean .com potential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VERY 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Kindra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Abstract / evocative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Kindle + terra (earth)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Warm sound; feels like a name; expandable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Tersa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Abstract / evocative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Terra (earth) + brief warmth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Clean; 5 letters; sounds premium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Volvere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Abstract / evocative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Latin: to return (to earth)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Sophisticated; sustainability undertone; harder to pronounce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Calyx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Abstract / evocative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Botanical term: outermost covering of a flower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Protective + natural + scientific; real word with metaphor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bl>
    <w:p>
      <w:r>
        <w:br w:type="page"/>
      </w:r>
    </w:p>
    <w:p>
      <w:pPr>
        <w:pStyle w:val="Heading2"/>
        <w:spacing w:before="280" w:after="160"/>
      </w:pPr>
      <w:r>
        <w:rPr>
          <w:rFonts w:ascii="Arial" w:cs="Arial" w:eastAsia="Arial" w:hAnsi="Arial"/>
        </w:rPr>
        <w:t xml:space="preserve">2.4 Outdoor / Adventure Names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200"/>
        <w:gridCol w:w="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Strengths</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Weaknesses</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Potential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Trailshed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Outdoor / adventure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Trail running + shed at start line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Natural; adventurous; could expand to trail gear</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Summit Start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Outdoor / adventure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Summit achievement + race start moment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Aspirational; but “Summit” is overused in outdoor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Ridgeline Warmth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Outdoor / adventure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Mountain imagery + warmth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Premium outdoor feel; long for a brand name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LOW</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Waypoint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Outdoor / adventure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Navigation term; a key point on the journey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Clean; already used by Garmin product line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LOW</w:t>
            </w:r>
          </w:p>
        </w:tc>
      </w:tr>
    </w:tbl>
    <w:p>
      <w:pPr>
        <w:spacing w:before="200"/>
      </w:pPr>
    </w:p>
    <w:p>
      <w:pPr>
        <w:pStyle w:val="Heading2"/>
        <w:spacing w:before="280" w:after="160"/>
      </w:pPr>
      <w:r>
        <w:rPr>
          <w:rFonts w:ascii="Arial" w:cs="Arial" w:eastAsia="Arial" w:hAnsi="Arial"/>
        </w:rPr>
        <w:t xml:space="preserve">2.5 Running Culture Names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200"/>
        <w:gridCol w:w="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Strengths</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Weaknesses</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Potential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Mile Zero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Running culture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Mile 0 = pre-race moment before mile 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Perfectly captures the start-line moment; memorable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VERY 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Pre-Gun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Running culture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The moment before the starting gun fires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Unique; highly specific to racing; edgy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Corral Co.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Running culture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Corral = the start-line holding area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Insider running term; authentic; limits non-runner appeal</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Negative Split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Running culture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Running term for faster second half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Well-known by runners; “negative” has brand risk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Pace Layer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Running culture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Pace (running) + layer (clothing)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Dual meaning; clean; expandable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bl>
    <w:p>
      <w:pPr>
        <w:spacing w:before="200"/>
      </w:pPr>
    </w:p>
    <w:p>
      <w:pPr>
        <w:pStyle w:val="Heading2"/>
        <w:spacing w:before="280" w:after="160"/>
      </w:pPr>
      <w:r>
        <w:rPr>
          <w:rFonts w:ascii="Arial" w:cs="Arial" w:eastAsia="Arial" w:hAnsi="Arial"/>
        </w:rPr>
        <w:t xml:space="preserve">2.6 Wordplay / Double-Meaning Names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200"/>
        <w:gridCol w:w="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Strengths</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Weaknesses</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Potential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Decompose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Wordplay / double meaning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Decomposes in compost + decompose anxiety at start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Bold; potentially polarizing; very memorable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Shed &amp; Return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Wordplay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Shed the poncho + materials return to earth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Poetic; longer; works as tagline better than name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Warm Exit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Wordplay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Stay warm + poncho exits to compost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Counterintuitive; intriguing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Good Garbage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Wordplay / irony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Replaces garbage bags + becomes good garbage (compost)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Provocative; highly memorable; risks cheapening brand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r>
    </w:tbl>
    <w:p>
      <w:r>
        <w:br w:type="page"/>
      </w:r>
    </w:p>
    <w:p>
      <w:pPr>
        <w:pStyle w:val="Heading1"/>
        <w:spacing w:before="360" w:after="200"/>
      </w:pPr>
      <w:r>
        <w:rPr>
          <w:rFonts w:ascii="Arial" w:cs="Arial" w:eastAsia="Arial" w:hAnsi="Arial"/>
        </w:rPr>
        <w:t xml:space="preserve">3. Top 10 Shortlist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Rank &amp; Name</w:t>
            </w:r>
          </w:p>
        </w:tc>
        <w:tc>
          <w:tcPr>
            <w:tcW w:type="dxa" w:w="7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 Shed Lighter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Memorable wordplay; sustainability + function; expandable product line; high trademarkability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2. Mile Zero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Perfectly names the moment; instant runner recognition; clean; strong .com potential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3. Brevera</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Premium abstract; international appeal; highly trademarkable; expandable beyond ponchos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4. Solta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Short, modern, global; easy to say in any language; clean .com likelihood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5. Last Layer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Narrative-driven; “the last layer you’ll ever throw away”; works as name + tagline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6. Calyx</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Real botanical word with metaphor (protective covering); scientific + natural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7. Trace Warmth</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“Leave No Trace” values + warmth promise; poetic; expandable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8. Pre-Gun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Edgy; perfectly specific to racing; unique in market; memorable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9. Pace Layer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Dual meaning (running + clothing); clean; professional; expandable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10. Trailshed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Adventure + shed at start; natural; could extend to trail running gear</w:t>
            </w:r>
          </w:p>
        </w:tc>
      </w:tr>
    </w:tbl>
    <w:p>
      <w:pPr>
        <w:spacing w:before="200"/>
      </w:pPr>
    </w:p>
    <w:p>
      <w:pPr>
        <w:spacing w:after="160"/>
      </w:pPr>
      <w:r>
        <w:rPr>
          <w:rFonts w:ascii="Arial" w:cs="Arial" w:eastAsia="Arial" w:hAnsi="Arial"/>
          <w:b/>
          <w:bCs/>
          <w:i w:val="false"/>
          <w:iCs w:val="false"/>
          <w:color w:val="000000"/>
          <w:sz w:val="22"/>
          <w:szCs w:val="22"/>
        </w:rPr>
        <w:t xml:space="preserve">The Top 3 (“Shed Lighter,” “Mile Zero,” “Brevera”) represent the strongest balance </w:t>
      </w:r>
      <w:r>
        <w:rPr>
          <w:rFonts w:ascii="Arial" w:cs="Arial" w:eastAsia="Arial" w:hAnsi="Arial"/>
          <w:b w:val="false"/>
          <w:bCs w:val="false"/>
          <w:i w:val="false"/>
          <w:iCs w:val="false"/>
          <w:color w:val="000000"/>
          <w:sz w:val="22"/>
          <w:szCs w:val="22"/>
        </w:rPr>
        <w:t xml:space="preserve">of memorability, trademarkability, runner relevance, and brand expandability. “Shed Lighter” leads because it simultaneously communicates the product action (shed your layer), the sustainability benefit (lighter footprint), and the emotional benefit (lighter feeling) in two words.</w:t>
      </w:r>
    </w:p>
    <w:p>
      <w:r>
        <w:br w:type="page"/>
      </w:r>
    </w:p>
    <w:p>
      <w:pPr>
        <w:pStyle w:val="Heading1"/>
        <w:spacing w:before="360" w:after="200"/>
      </w:pPr>
      <w:r>
        <w:rPr>
          <w:rFonts w:ascii="Arial" w:cs="Arial" w:eastAsia="Arial" w:hAnsi="Arial"/>
        </w:rPr>
        <w:t xml:space="preserve">4. Trademark Strategy &amp; Filing Guide</w:t>
      </w:r>
    </w:p>
    <w:p>
      <w:pPr>
        <w:pStyle w:val="Heading2"/>
        <w:spacing w:before="280" w:after="160"/>
      </w:pPr>
      <w:r>
        <w:rPr>
          <w:rFonts w:ascii="Arial" w:cs="Arial" w:eastAsia="Arial" w:hAnsi="Arial"/>
        </w:rPr>
        <w:t xml:space="preserve">4.1 USPTO Classification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0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Class</w:t>
            </w:r>
          </w:p>
        </w:tc>
        <w:tc>
          <w:tcPr>
            <w:tcW w:type="dxa" w:w="3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Relevance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Class 25</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Clothing, footwear, headgear</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PRIMARY — covers the poncho as wearable clothing/outerwear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Class 24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Textiles; textile goods not included in other classes; blankets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SECONDARY — covers the product as a textile/blanket if classified differently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Class 22</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Tents; tarpaulins; sails; bags for transport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OPTIONAL — if expanding to shelters or gear bags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Class 35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Advertising; business management; retail/wholesale services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OPTIONAL — if operating a retail store or marketplace</w:t>
            </w:r>
          </w:p>
        </w:tc>
      </w:tr>
    </w:tbl>
    <w:p>
      <w:pPr>
        <w:spacing w:before="200"/>
      </w:pPr>
    </w:p>
    <w:p>
      <w:pPr>
        <w:spacing w:after="160"/>
      </w:pPr>
      <w:r>
        <w:rPr>
          <w:rFonts w:ascii="Arial" w:cs="Arial" w:eastAsia="Arial" w:hAnsi="Arial"/>
          <w:b w:val="false"/>
          <w:bCs w:val="false"/>
          <w:i w:val="false"/>
          <w:iCs w:val="false"/>
          <w:color w:val="000000"/>
          <w:sz w:val="22"/>
          <w:szCs w:val="22"/>
        </w:rPr>
        <w:t xml:space="preserve">File in Class 25 (primary) and Class 24 (secondary) for comprehensive protection. Each class adds $250–$350 to the TEAS Plus filing. Total for two classes: $500–$700. Consider Madrid Protocol filing ($100–$200 per class per country) if planning EU/UK expansion within 6 months.</w:t>
      </w:r>
    </w:p>
    <w:p>
      <w:pPr>
        <w:pStyle w:val="Heading2"/>
        <w:spacing w:before="280" w:after="160"/>
      </w:pPr>
      <w:r>
        <w:rPr>
          <w:rFonts w:ascii="Arial" w:cs="Arial" w:eastAsia="Arial" w:hAnsi="Arial"/>
        </w:rPr>
        <w:t xml:space="preserve">4.2 USPTO Search Process</w:t>
      </w:r>
    </w:p>
    <w:p>
      <w:pPr>
        <w:spacing w:after="160"/>
      </w:pPr>
      <w:r>
        <w:rPr>
          <w:rFonts w:ascii="Arial" w:cs="Arial" w:eastAsia="Arial" w:hAnsi="Arial"/>
          <w:b w:val="false"/>
          <w:bCs w:val="false"/>
          <w:i w:val="false"/>
          <w:iCs w:val="false"/>
          <w:color w:val="000000"/>
          <w:sz w:val="22"/>
          <w:szCs w:val="22"/>
        </w:rPr>
        <w:t xml:space="preserve">Step 1: Free TESS search at tmsearch.uspto.gov. Search each name candidate in Class 25 and Class 24. Check for exact matches, phonetic equivalents (sound-alikes), and similar meanings. Step 2: Search the Trademark Electronic Search System (TESS) using both “Basic Word Mark Search” and “Word and/or Design Mark Search (Structured)”. Step 3: For top 3 finalists, commission a professional knockout search ($300–$500 via an attorney or service like Corsearch, TrademarkNow, or LegalZoom).</w:t>
      </w:r>
    </w:p>
    <w:p>
      <w:pPr>
        <w:pStyle w:val="Heading2"/>
        <w:spacing w:before="280" w:after="160"/>
      </w:pPr>
      <w:r>
        <w:rPr>
          <w:rFonts w:ascii="Arial" w:cs="Arial" w:eastAsia="Arial" w:hAnsi="Arial"/>
        </w:rPr>
        <w:t xml:space="preserve">4.3 Trademarkability Assessment by Name Type</w:t>
      </w:r>
    </w:p>
    <w:p>
      <w:pPr>
        <w:spacing w:after="160"/>
      </w:pPr>
      <w:r>
        <w:rPr>
          <w:rFonts w:ascii="Arial" w:cs="Arial" w:eastAsia="Arial" w:hAnsi="Arial"/>
          <w:b w:val="false"/>
          <w:bCs w:val="false"/>
          <w:i w:val="false"/>
          <w:iCs w:val="false"/>
          <w:color w:val="000000"/>
          <w:sz w:val="22"/>
          <w:szCs w:val="22"/>
        </w:rPr>
        <w:t xml:space="preserve">STRONGEST (most protectable): Coined/abstract words — Brevera, Solta, Kindra, Tersa. These have no existing meaning and are inherently distinctive. STRONG: Suggestive words — Shed Lighter, Mile Zero, Last Layer, Calyx. These suggest product qualities without directly describing them. WEAK: Descriptive words — StartWarm, RaceWrap, WarmStart. These directly describe what the product does and are difficult to register without proving “acquired distinctiveness.” AVOID: Generic terms — “Compostable Poncho,” “Marathon Warmth.” These cannot be trademarked.</w:t>
      </w:r>
    </w:p>
    <w:p>
      <w:pPr>
        <w:pStyle w:val="Heading2"/>
        <w:spacing w:before="280" w:after="160"/>
      </w:pPr>
      <w:r>
        <w:rPr>
          <w:rFonts w:ascii="Arial" w:cs="Arial" w:eastAsia="Arial" w:hAnsi="Arial"/>
        </w:rPr>
        <w:t xml:space="preserve">4.4 Filing Options</w:t>
      </w:r>
    </w:p>
    <w:p>
      <w:pPr>
        <w:spacing w:after="160"/>
      </w:pPr>
      <w:r>
        <w:rPr>
          <w:rFonts w:ascii="Arial" w:cs="Arial" w:eastAsia="Arial" w:hAnsi="Arial"/>
          <w:b w:val="false"/>
          <w:bCs w:val="false"/>
          <w:i w:val="false"/>
          <w:iCs w:val="false"/>
          <w:color w:val="000000"/>
          <w:sz w:val="22"/>
          <w:szCs w:val="22"/>
        </w:rPr>
        <w:t xml:space="preserve">TEAS Plus ($250/class): lowest cost; must use pre-approved description of goods from the USPTO ID Manual. TEAS Standard ($350/class): allows custom description; more flexibility. Attorney-filed ($1,000–$2,500 total): recommended if filing in multiple classes or internationally. Timeline: 3–4 months to examining attorney review; 8–12 months to registration if no opposition. If an Office Action is issued, response deadline is 3 months (extendable to 6).</w:t>
      </w:r>
    </w:p>
    <w:p>
      <w:r>
        <w:br w:type="page"/>
      </w:r>
    </w:p>
    <w:p>
      <w:pPr>
        <w:pStyle w:val="Heading1"/>
        <w:spacing w:before="360" w:after="200"/>
      </w:pPr>
      <w:r>
        <w:rPr>
          <w:rFonts w:ascii="Arial" w:cs="Arial" w:eastAsia="Arial" w:hAnsi="Arial"/>
        </w:rPr>
        <w:t xml:space="preserve">5. Domain &amp; Social Handle Verification</w:t>
      </w:r>
    </w:p>
    <w:p>
      <w:pPr>
        <w:pStyle w:val="Heading2"/>
        <w:spacing w:before="280" w:after="160"/>
      </w:pPr>
      <w:r>
        <w:rPr>
          <w:rFonts w:ascii="Arial" w:cs="Arial" w:eastAsia="Arial" w:hAnsi="Arial"/>
        </w:rPr>
        <w:t xml:space="preserve">5.1 Domain Search Process</w:t>
      </w:r>
    </w:p>
    <w:p>
      <w:pPr>
        <w:spacing w:after="160"/>
      </w:pPr>
      <w:r>
        <w:rPr>
          <w:rFonts w:ascii="Arial" w:cs="Arial" w:eastAsia="Arial" w:hAnsi="Arial"/>
          <w:b w:val="false"/>
          <w:bCs w:val="false"/>
          <w:i w:val="false"/>
          <w:iCs w:val="false"/>
          <w:color w:val="000000"/>
          <w:sz w:val="22"/>
          <w:szCs w:val="22"/>
        </w:rPr>
        <w:t xml:space="preserve">Use InstantDomainSearch.com, Namecheap.com, or GoDaddy.com to check .com availability for all Top 10 names. Priority: exact-match .com (e.g., shedlighter.com). Acceptable alternatives: get[name].com, [name]gear.com, run[name].com, or .co TLD. Budget: $10–15/year for standard .com; $500–$5,000 for premium domains (negotiate via Sedo.com or Dan.com). Register immediately upon name selection — domain squatting is a real risk once names are tested publicly.</w:t>
      </w:r>
    </w:p>
    <w:p>
      <w:pPr>
        <w:pStyle w:val="Heading2"/>
        <w:spacing w:before="280" w:after="160"/>
      </w:pPr>
      <w:r>
        <w:rPr>
          <w:rFonts w:ascii="Arial" w:cs="Arial" w:eastAsia="Arial" w:hAnsi="Arial"/>
        </w:rPr>
        <w:t xml:space="preserve">5.2 Social Handle Checklist</w:t>
      </w:r>
    </w:p>
    <w:p>
      <w:pPr>
        <w:spacing w:after="160"/>
      </w:pPr>
      <w:r>
        <w:rPr>
          <w:rFonts w:ascii="Arial" w:cs="Arial" w:eastAsia="Arial" w:hAnsi="Arial"/>
          <w:b w:val="false"/>
          <w:bCs w:val="false"/>
          <w:i w:val="false"/>
          <w:iCs w:val="false"/>
          <w:color w:val="000000"/>
          <w:sz w:val="22"/>
          <w:szCs w:val="22"/>
        </w:rPr>
        <w:t xml:space="preserve">Check availability on ALL platforms simultaneously before selecting final name: Instagram (@shedlighter), TikTok (@shedlighter), Facebook (facebook.com/shedlighter), X/Twitter (@shedlighter), Strava Club (strava.com/clubs/shedlighter), YouTube (/c/shedlighter). Use Namechk.com or KnowEm.com for multi-platform availability checking. If exact handle unavailable, acceptable variants: add “run” prefix (e.g., @runshedlighter), add “co” suffix (e.g., @shedlighterco), or add “gear” (e.g., @shedlightergear).</w:t>
      </w:r>
    </w:p>
    <w:p>
      <w:pPr>
        <w:pStyle w:val="Heading2"/>
        <w:spacing w:before="280" w:after="160"/>
      </w:pPr>
      <w:r>
        <w:rPr>
          <w:rFonts w:ascii="Arial" w:cs="Arial" w:eastAsia="Arial" w:hAnsi="Arial"/>
        </w:rPr>
        <w:t xml:space="preserve">5.3 Google Workspace Setup</w:t>
      </w:r>
    </w:p>
    <w:p>
      <w:pPr>
        <w:spacing w:after="160"/>
      </w:pPr>
      <w:r>
        <w:rPr>
          <w:rFonts w:ascii="Arial" w:cs="Arial" w:eastAsia="Arial" w:hAnsi="Arial"/>
          <w:b w:val="false"/>
          <w:bCs w:val="false"/>
          <w:i w:val="false"/>
          <w:iCs w:val="false"/>
          <w:color w:val="000000"/>
          <w:sz w:val="22"/>
          <w:szCs w:val="22"/>
        </w:rPr>
        <w:t xml:space="preserve">Once domain is secured, set up Google Workspace at $6–12/user/month for professional email (hello@brand.com, team@brand.com). This enables: branded email, Google Drive for shared documents, Google Calendar for team coordination. Alternative: Zoho Workplace at $1–3/user/month for leaner operations.</w:t>
      </w:r>
    </w:p>
    <w:p>
      <w:r>
        <w:br w:type="page"/>
      </w:r>
    </w:p>
    <w:p>
      <w:pPr>
        <w:pStyle w:val="Heading1"/>
        <w:spacing w:before="360" w:after="200"/>
      </w:pPr>
      <w:r>
        <w:rPr>
          <w:rFonts w:ascii="Arial" w:cs="Arial" w:eastAsia="Arial" w:hAnsi="Arial"/>
        </w:rPr>
        <w:t xml:space="preserve">6. Runner Testing Framework: Validating the Name</w:t>
      </w:r>
    </w:p>
    <w:p>
      <w:pPr>
        <w:pStyle w:val="Heading2"/>
        <w:spacing w:before="280" w:after="160"/>
      </w:pPr>
      <w:r>
        <w:rPr>
          <w:rFonts w:ascii="Arial" w:cs="Arial" w:eastAsia="Arial" w:hAnsi="Arial"/>
        </w:rPr>
        <w:t xml:space="preserve">6.1 Testing Channels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20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How to Test</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Expected Response</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Reddit r/running</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Post: “Helping name a compostable warmth poncho for race start lines — which name resonates?”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Upvote-based ranking; 100–300 responses expected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FREE; contact mods first; post Tue–Thu 9–11AM EST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Instagram Stories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Poll sticker: “Which name would you grab at an expo?” (2 options per slide, 3 slides)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70%+ of followers see Stories; 50–150 votes per slide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run across 3 days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PickFu</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Head-to-head polls: show name + brief description; 50–200 respondents each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Statistical significance; written qualitative feedback</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$1–5/response; $100–$300 for 3–5 matchups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r/SampleSize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Survey link with all 5 names + 7-point Likert scales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Structured quantitative data; exportable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no promotion allowed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Running Facebook Groups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Poll post in Marathon Training, Women Who Run groups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Casual engagement; qualitative comments valuable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FREE; check group rules on polls</w:t>
            </w:r>
          </w:p>
        </w:tc>
      </w:tr>
    </w:tbl>
    <w:p>
      <w:pPr>
        <w:spacing w:before="200"/>
      </w:pPr>
    </w:p>
    <w:p>
      <w:pPr>
        <w:pStyle w:val="Heading2"/>
        <w:spacing w:before="280" w:after="160"/>
      </w:pPr>
      <w:r>
        <w:rPr>
          <w:rFonts w:ascii="Arial" w:cs="Arial" w:eastAsia="Arial" w:hAnsi="Arial"/>
        </w:rPr>
        <w:t xml:space="preserve">6.2 Evaluation Criteria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2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Criterion</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What to Measure</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How to Measure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Memorability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Can someone recall the name 24 hours after hearing it once?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5-point scale in survey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Weightiest criterion; most predictive of word-of-mouth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Pronunciation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Can it be said correctly on first read? International speakers?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Read-aloud test with 5+ people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Critical for podcast mentions and expo conversations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Sustainability association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Does the name evoke eco/green/earth without being preachy?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7-point semantic differential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Should signal sustainability without limiting to it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Warmth / comfort association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Does the name evoke physical warmth or comfort?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7-point semantic differential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Must balance warmth with sustainability signals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Running / racing connection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Does the name feel relevant to the running community?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Forced-choice: running vs. general outdoor vs. generic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Strongest names resonate with runners specifically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Trademarkability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Is it distinctive enough to register? Avoids descriptive terms?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Attorney review of top 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Abstract/coined words strongest; descriptive weakest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Expandability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Could the name cover a product line beyond ponchos?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Founder judgment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Avoid names that lock into “poncho” or “warmth” only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.com availability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Is the exact-match .com available or affordable (&lt;$5K)?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InstantDomainSearch.com check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Exact .com strongly preferred; alternatives (.co, prefix) acceptable</w:t>
            </w:r>
          </w:p>
        </w:tc>
      </w:tr>
    </w:tbl>
    <w:p>
      <w:pPr>
        <w:spacing w:before="200"/>
      </w:pPr>
    </w:p>
    <w:p>
      <w:pPr>
        <w:pStyle w:val="Heading2"/>
        <w:spacing w:before="280" w:after="160"/>
      </w:pPr>
      <w:r>
        <w:rPr>
          <w:rFonts w:ascii="Arial" w:cs="Arial" w:eastAsia="Arial" w:hAnsi="Arial"/>
        </w:rPr>
        <w:t xml:space="preserve">6.3 Testing Protocol</w:t>
      </w:r>
    </w:p>
    <w:p>
      <w:pPr>
        <w:spacing w:after="160"/>
      </w:pPr>
      <w:r>
        <w:rPr>
          <w:rFonts w:ascii="Arial" w:cs="Arial" w:eastAsia="Arial" w:hAnsi="Arial"/>
          <w:b w:val="false"/>
          <w:bCs w:val="false"/>
          <w:i w:val="false"/>
          <w:iCs w:val="false"/>
          <w:color w:val="000000"/>
          <w:sz w:val="22"/>
          <w:szCs w:val="22"/>
        </w:rPr>
        <w:t xml:space="preserve">Phase 1 (Day 1–3): Quick-screen the Top 10 via a single Instagram Stories poll series (2 names per slide, 5 slides). Eliminate bottom 5 based on vote counts. Phase 2 (Day 4–7): Test remaining Top 5 via Reddit post (r/running or r/firstmarathon) with an open discussion format. Note: do NOT run a formal “which name do you prefer” poll on Reddit — instead frame as “we’re building a compostable race-day warmth poncho and narrowing brand names — thoughts on these 5?” to invite organic qualitative feedback. Phase 3 (Day 7–10): Run 3 PickFu head-to-head polls with Top 3 finalists ($100–$300 total) for quantitative validation with written qualitative feedback from 50–200 respondents each.</w:t>
      </w:r>
    </w:p>
    <w:p>
      <w:pPr>
        <w:pStyle w:val="Heading2"/>
        <w:spacing w:before="280" w:after="160"/>
      </w:pPr>
      <w:r>
        <w:rPr>
          <w:rFonts w:ascii="Arial" w:cs="Arial" w:eastAsia="Arial" w:hAnsi="Arial"/>
        </w:rPr>
        <w:t xml:space="preserve">6.4 What a Winning Name Looks Like</w:t>
      </w:r>
    </w:p>
    <w:p>
      <w:pPr>
        <w:spacing w:after="160"/>
      </w:pPr>
      <w:r>
        <w:rPr>
          <w:rFonts w:ascii="Arial" w:cs="Arial" w:eastAsia="Arial" w:hAnsi="Arial"/>
          <w:b w:val="false"/>
          <w:bCs w:val="false"/>
          <w:i w:val="false"/>
          <w:iCs w:val="false"/>
          <w:color w:val="000000"/>
          <w:sz w:val="22"/>
          <w:szCs w:val="22"/>
        </w:rPr>
        <w:t xml:space="preserve">The winner should: (1) be recalled unprompted by 60%+ of respondents 24 hours later, (2) score highest on memorability AND sustainability association, (3) have clear .com availability, (4) pass USPTO TESS search with no close matches in Classes 25 or 24, (5) generate spontaneously positive qualitative comments from runners (“that’s clever” / “I’d remember that” / “that feels like a running brand”).</w:t>
      </w:r>
    </w:p>
    <w:p>
      <w:r>
        <w:br w:type="page"/>
      </w:r>
    </w:p>
    <w:p>
      <w:pPr>
        <w:pStyle w:val="Heading1"/>
        <w:spacing w:before="360" w:after="200"/>
      </w:pPr>
      <w:r>
        <w:rPr>
          <w:rFonts w:ascii="Arial" w:cs="Arial" w:eastAsia="Arial" w:hAnsi="Arial"/>
        </w:rPr>
        <w:t xml:space="preserve">7. Tagline Candidates (to Pair with Final Name)</w:t>
      </w:r>
    </w:p>
    <w:p>
      <w:pPr>
        <w:spacing w:after="160"/>
      </w:pPr>
      <w:r>
        <w:rPr>
          <w:rFonts w:ascii="Arial" w:cs="Arial" w:eastAsia="Arial" w:hAnsi="Arial"/>
          <w:b/>
          <w:bCs/>
          <w:i w:val="false"/>
          <w:iCs w:val="false"/>
          <w:color w:val="2E7D32"/>
          <w:sz w:val="22"/>
          <w:szCs w:val="22"/>
        </w:rPr>
        <w:t xml:space="preserve">[GAP #6 CLOSED] </w:t>
      </w:r>
      <w:r>
        <w:rPr>
          <w:rFonts w:ascii="Arial" w:cs="Arial" w:eastAsia="Arial" w:hAnsi="Arial"/>
          <w:b w:val="false"/>
          <w:bCs w:val="false"/>
          <w:i w:val="false"/>
          <w:iCs w:val="false"/>
          <w:color w:val="000000"/>
          <w:sz w:val="22"/>
          <w:szCs w:val="22"/>
        </w:rPr>
        <w:t xml:space="preserve">The CANONICAL tagline list with unified priority rankings, testing methodology, and full rationale lives in P1C Section 5 (8 candidates with testing priority scores). The following 6 taglines are a quick-reference subset for use during the naming process. For the complete list, always refer to P1C Section 5.</w:t>
      </w:r>
    </w:p>
    <w:p>
      <w:pPr>
        <w:spacing w:after="160"/>
      </w:pPr>
      <w:r>
        <w:rPr>
          <w:rFonts w:ascii="Arial" w:cs="Arial" w:eastAsia="Arial" w:hAnsi="Arial"/>
          <w:b w:val="false"/>
          <w:bCs w:val="false"/>
          <w:i w:val="false"/>
          <w:iCs w:val="false"/>
          <w:color w:val="000000"/>
          <w:sz w:val="22"/>
          <w:szCs w:val="22"/>
        </w:rPr>
        <w:t xml:space="preserve">Each name benefits from a tagline that completes the brand story. Test the top 3 taglines alongside the winning name:</w:t>
      </w:r>
    </w:p>
    <w:p>
      <w:pPr>
        <w:spacing w:after="160"/>
      </w:pPr>
      <w:r>
        <w:rPr>
          <w:rFonts w:ascii="Arial" w:cs="Arial" w:eastAsia="Arial" w:hAnsi="Arial"/>
          <w:b/>
          <w:bCs/>
          <w:i w:val="false"/>
          <w:iCs w:val="false"/>
          <w:color w:val="000000"/>
          <w:sz w:val="22"/>
          <w:szCs w:val="22"/>
        </w:rPr>
        <w:t xml:space="preserve">1. “Race Warm. Leave No Trace.” — TESTING PRIORITY: VERY HIGH. Direct; sustainability + warmth in 6 words.</w:t>
      </w:r>
    </w:p>
    <w:p>
      <w:pPr>
        <w:spacing w:after="160"/>
      </w:pPr>
      <w:r>
        <w:rPr>
          <w:rFonts w:ascii="Arial" w:cs="Arial" w:eastAsia="Arial" w:hAnsi="Arial"/>
          <w:b/>
          <w:bCs/>
          <w:i w:val="false"/>
          <w:iCs w:val="false"/>
          <w:color w:val="000000"/>
          <w:sz w:val="22"/>
          <w:szCs w:val="22"/>
        </w:rPr>
        <w:t xml:space="preserve">2. “Warmth That Disappears.” — TESTING PRIORITY: HIGH. Intriguing duality: cold disappears + product composts.</w:t>
      </w:r>
    </w:p>
    <w:p>
      <w:pPr>
        <w:spacing w:after="160"/>
      </w:pPr>
      <w:r>
        <w:rPr>
          <w:rFonts w:ascii="Arial" w:cs="Arial" w:eastAsia="Arial" w:hAnsi="Arial"/>
          <w:b/>
          <w:bCs/>
          <w:i w:val="false"/>
          <w:iCs w:val="false"/>
          <w:color w:val="000000"/>
          <w:sz w:val="22"/>
          <w:szCs w:val="22"/>
        </w:rPr>
        <w:t xml:space="preserve">3. “Start Warm. Finish Clean.” — TESTING PRIORITY: HIGH. Race start/finish cadence; works B2B and DTC.</w:t>
      </w:r>
    </w:p>
    <w:p>
      <w:pPr>
        <w:spacing w:after="160"/>
      </w:pPr>
      <w:r>
        <w:rPr>
          <w:rFonts w:ascii="Arial" w:cs="Arial" w:eastAsia="Arial" w:hAnsi="Arial"/>
          <w:b/>
          <w:bCs/>
          <w:i w:val="false"/>
          <w:iCs w:val="false"/>
          <w:color w:val="000000"/>
          <w:sz w:val="22"/>
          <w:szCs w:val="22"/>
        </w:rPr>
        <w:t xml:space="preserve">4. “Run Light. Tread Lighter.” — TESTING PRIORITY: HIGH. Pairs especially well with “Shed Lighter” brand name.</w:t>
      </w:r>
    </w:p>
    <w:p>
      <w:pPr>
        <w:spacing w:after="160"/>
      </w:pPr>
      <w:r>
        <w:rPr>
          <w:rFonts w:ascii="Arial" w:cs="Arial" w:eastAsia="Arial" w:hAnsi="Arial"/>
          <w:b/>
          <w:bCs/>
          <w:i w:val="false"/>
          <w:iCs w:val="false"/>
          <w:color w:val="000000"/>
          <w:sz w:val="22"/>
          <w:szCs w:val="22"/>
        </w:rPr>
        <w:t xml:space="preserve">5. “The Last Layer You’ll Ever Throw Away.” — TESTING PRIORITY: HIGH. Bold promise; long for tagline but powerful as hero copy.</w:t>
      </w:r>
    </w:p>
    <w:p>
      <w:pPr>
        <w:spacing w:after="160"/>
      </w:pPr>
      <w:r>
        <w:rPr>
          <w:rFonts w:ascii="Arial" w:cs="Arial" w:eastAsia="Arial" w:hAnsi="Arial"/>
          <w:b/>
          <w:bCs/>
          <w:i w:val="false"/>
          <w:iCs w:val="false"/>
          <w:color w:val="000000"/>
          <w:sz w:val="22"/>
          <w:szCs w:val="22"/>
        </w:rPr>
        <w:t xml:space="preserve">6. “Shed It. Compost It. Run.” — TESTING PRIORITY: MEDIUM-HIGH. Action sequence; three-word rhythm.</w:t>
      </w:r>
    </w:p>
    <w:p>
      <w:pPr>
        <w:spacing w:after="160"/>
      </w:pPr>
      <w:r>
        <w:rPr>
          <w:rFonts w:ascii="Arial" w:cs="Arial" w:eastAsia="Arial" w:hAnsi="Arial"/>
          <w:b w:val="false"/>
          <w:bCs w:val="false"/>
          <w:i w:val="false"/>
          <w:iCs w:val="false"/>
          <w:color w:val="000000"/>
          <w:sz w:val="22"/>
          <w:szCs w:val="22"/>
        </w:rPr>
        <w:t xml:space="preserve">Additional candidates in P1C Section 5: “Built for the Corral. Gone by Spring.” (MEDIUM) and “Race-Day Ready. Earth-Day Approved.” (MEDIUM). Test taglines AFTER name is selected — the name and tagline must work as a unit. Test via Instagram Stories / PickFu methodology (P1A Section 6).</w:t>
      </w:r>
    </w:p>
    <w:p>
      <w:r>
        <w:br w:type="page"/>
      </w:r>
    </w:p>
    <w:p>
      <w:pPr>
        <w:pStyle w:val="Heading1"/>
        <w:spacing w:before="360" w:after="200"/>
      </w:pPr>
      <w:r>
        <w:rPr>
          <w:rFonts w:ascii="Arial" w:cs="Arial" w:eastAsia="Arial" w:hAnsi="Arial"/>
        </w:rPr>
        <w:t xml:space="preserve">8. Timeline &amp; Action Items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5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Week 4</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Brainstorm 30+ candidates (COMPLETE — this document)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Founder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Week 4–5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USPTO TESS search for top 10 names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Founder (free) or TM attorney ($300–$500)</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Week 5</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Check .com domain + social handle availability for top 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Founder (Namecheap, InstantDomainSearch)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Week 5–6</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Test 3–5 finalists via runner polls (Reddit r/running, Instagram Stories, PickFu)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Founder; target 200+ votes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Week 6</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File USPTO trademark application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$250–$350 TEAS Plus filing; or $1,000–$2,000 via attorney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Week 6</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Register .com domain, Instagram, TikTok, Facebook, X handles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$10–15/yr domain; free social handles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Week 6</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Set up Google Workspace email (hello@brand.com)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$6–12/user/month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Month 8–12</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Respond to any USPTO Office Actions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Attorney recommended ($200–$500/response)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Month 12–18</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Trademark registration issued (if no opposition)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$0 additional if TEAS Plus; maintenance at years 5–6</w:t>
            </w:r>
          </w:p>
        </w:tc>
      </w:tr>
    </w:tbl>
    <w:p>
      <w:r>
        <w:br w:type="page"/>
      </w:r>
    </w:p>
    <w:p>
      <w:pPr>
        <w:pStyle w:val="Heading1"/>
        <w:spacing w:before="360" w:after="200"/>
      </w:pPr>
      <w:r>
        <w:rPr>
          <w:rFonts w:ascii="Arial" w:cs="Arial" w:eastAsia="Arial" w:hAnsi="Arial"/>
        </w:rPr>
        <w:t xml:space="preserve">9. Budget Summary</w:t>
      </w:r>
    </w:p>
    <w:p>
      <w:pPr>
        <w:spacing w:after="160"/>
      </w:pPr>
      <w:r>
        <w:rPr>
          <w:rFonts w:ascii="Arial" w:cs="Arial" w:eastAsia="Arial" w:hAnsi="Arial"/>
          <w:b w:val="false"/>
          <w:bCs w:val="false"/>
          <w:i w:val="false"/>
          <w:iCs w:val="false"/>
          <w:color w:val="000000"/>
          <w:sz w:val="22"/>
          <w:szCs w:val="22"/>
        </w:rPr>
        <w:t xml:space="preserve">USPTO TEAS Plus filing (2 classes): $500–$700. Professional knockout search (top 3): $300–$500. Domain registration: $10–$5,000 (depending on premium availability). PickFu testing (3 matchups): $100–$300. Total brand naming budget: $910–$6,500. If using trademark attorney for full service: add $1,000–$2,000. Madrid Protocol international filing (if needed): add $100–$200/class/country.</w:t>
      </w:r>
    </w:p>
    <w:p>
      <w:r>
        <w:br w:type="page"/>
      </w:r>
    </w:p>
    <w:p>
      <w:pPr>
        <w:pStyle w:val="Heading1"/>
        <w:spacing w:before="360" w:after="200"/>
      </w:pPr>
      <w:r>
        <w:rPr>
          <w:rFonts w:ascii="Arial" w:cs="Arial" w:eastAsia="Arial" w:hAnsi="Arial"/>
        </w:rPr>
        <w:t xml:space="preserve">10. Conclusion: Move Fast, Test Smart, Secure Everything</w:t>
      </w:r>
    </w:p>
    <w:p>
      <w:pPr>
        <w:spacing w:after="160"/>
      </w:pPr>
      <w:r>
        <w:rPr>
          <w:rFonts w:ascii="Arial" w:cs="Arial" w:eastAsia="Arial" w:hAnsi="Arial"/>
          <w:b/>
          <w:bCs/>
          <w:i w:val="false"/>
          <w:iCs w:val="false"/>
          <w:color w:val="000000"/>
          <w:sz w:val="22"/>
          <w:szCs w:val="22"/>
        </w:rPr>
        <w:t xml:space="preserve">The #1 risk in brand naming is not picking the wrong name — it’s taking too long to decide. </w:t>
      </w:r>
      <w:r>
        <w:rPr>
          <w:rFonts w:ascii="Arial" w:cs="Arial" w:eastAsia="Arial" w:hAnsi="Arial"/>
          <w:b w:val="false"/>
          <w:bCs w:val="false"/>
          <w:i w:val="false"/>
          <w:iCs w:val="false"/>
          <w:color w:val="000000"/>
          <w:sz w:val="22"/>
          <w:szCs w:val="22"/>
        </w:rPr>
        <w:t xml:space="preserve">A good name secured and trademarked today beats a perfect name debated for months. The Top 3 candidates (Shed Lighter, Mile Zero, Brevera) all satisfy the core criteria: memorable, trademarkable, runner-relevant, sustainability-signaling, and expandable beyond ponchos.</w:t>
      </w:r>
    </w:p>
    <w:p>
      <w:pPr>
        <w:spacing w:after="160"/>
      </w:pPr>
      <w:r>
        <w:rPr>
          <w:rFonts w:ascii="Arial" w:cs="Arial" w:eastAsia="Arial" w:hAnsi="Arial"/>
          <w:b/>
          <w:bCs/>
          <w:i w:val="false"/>
          <w:iCs w:val="false"/>
          <w:color w:val="000000"/>
          <w:sz w:val="22"/>
          <w:szCs w:val="22"/>
        </w:rPr>
        <w:t xml:space="preserve">Execute the testing protocol in 10 days. File the trademark application in Week 6. Register all digital assets within 24 hours of final selection. </w:t>
      </w:r>
      <w:r>
        <w:rPr>
          <w:rFonts w:ascii="Arial" w:cs="Arial" w:eastAsia="Arial" w:hAnsi="Arial"/>
          <w:b w:val="false"/>
          <w:bCs w:val="false"/>
          <w:i w:val="false"/>
          <w:iCs w:val="false"/>
          <w:color w:val="000000"/>
          <w:sz w:val="22"/>
          <w:szCs w:val="22"/>
        </w:rPr>
        <w:t xml:space="preserve">Every day of delay increases the risk of domain squatting and social handle unavailability. The brand name is the foundation upon which P1B (Visual Identity), P1C (Messaging), P1D (Content), and P1E (Pre-Launch List Building) all depend.</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2026-03-18T21:04:03.949Z</dcterms:created>
  <dcterms:modified xsi:type="dcterms:W3CDTF">2026-03-18T21:04:03.950Z</dcterms:modified>
</cp:coreProperties>
</file>

<file path=docProps/custom.xml><?xml version="1.0" encoding="utf-8"?>
<Properties xmlns="http://schemas.openxmlformats.org/officeDocument/2006/custom-properties" xmlns:vt="http://schemas.openxmlformats.org/officeDocument/2006/docPropsVTypes"/>
</file>