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6B"/>
          <w:sz w:val="44"/>
          <w:szCs w:val="44"/>
        </w:rPr>
        <w:t xml:space="preserve">P1E: PRE-LAUNCH</w:t>
      </w:r>
    </w:p>
    <w:p>
      <w:pPr>
        <w:spacing w:after="200"/>
        <w:jc w:val="center"/>
      </w:pPr>
      <w:r>
        <w:rPr>
          <w:rFonts w:ascii="Arial" w:cs="Arial" w:eastAsia="Arial" w:hAnsi="Arial"/>
          <w:b/>
          <w:bCs/>
          <w:color w:val="1B3A6B"/>
          <w:sz w:val="44"/>
          <w:szCs w:val="44"/>
        </w:rPr>
        <w:t xml:space="preserve">LIST BUILDING</w:t>
      </w:r>
    </w:p>
    <w:p>
      <w:pPr>
        <w:pBdr>
          <w:bottom w:val="single" w:color="2E5090" w:sz="6" w:space="12"/>
        </w:pBdr>
        <w:spacing w:after="100"/>
        <w:jc w:val="center"/>
      </w:pPr>
      <w:r>
        <w:rPr>
          <w:rFonts w:ascii="Arial" w:cs="Arial" w:eastAsia="Arial" w:hAnsi="Arial"/>
          <w:color w:val="666666"/>
          <w:sz w:val="24"/>
          <w:szCs w:val="24"/>
        </w:rPr>
        <w:t xml:space="preserve">Sub-Project P1E  |  Brand Development &amp; Identity  |  Weeks 6–10</w:t>
      </w:r>
    </w:p>
    <w:p>
      <w:pPr>
        <w:spacing w:before="400"/>
        <w:jc w:val="center"/>
      </w:pPr>
      <w:r>
        <w:rPr>
          <w:rFonts w:ascii="Arial" w:cs="Arial" w:eastAsia="Arial" w:hAnsi="Arial"/>
          <w:i/>
          <w:iCs/>
          <w:color w:val="888888"/>
          <w:sz w:val="22"/>
          <w:szCs w:val="22"/>
        </w:rPr>
        <w:t xml:space="preserve">Complete Pre-Launch Playbook: Landing Page, Email Capture, Community Seeding, B2B Prospecting, Referral Program, and Influencer Partnerships</w:t>
      </w:r>
    </w:p>
    <w:p>
      <w:pPr>
        <w:spacing w:before="600"/>
        <w:jc w:val="center"/>
      </w:pPr>
      <w:r>
        <w:rPr>
          <w:rFonts w:ascii="Arial" w:cs="Arial" w:eastAsia="Arial" w:hAnsi="Arial"/>
          <w:color w:val="888888"/>
          <w:sz w:val="22"/>
          <w:szCs w:val="22"/>
        </w:rPr>
        <w:t xml:space="preserve">March 2026  |  Confidential</w:t>
      </w:r>
    </w:p>
    <w:p>
      <w:r>
        <w:br w:type="page"/>
      </w:r>
    </w:p>
    <w:p>
      <w:pPr>
        <w:pStyle w:val="Heading1"/>
        <w:spacing w:before="360" w:after="200"/>
      </w:pPr>
      <w:r>
        <w:rPr>
          <w:rFonts w:ascii="Arial" w:cs="Arial" w:eastAsia="Arial" w:hAnsi="Arial"/>
        </w:rPr>
        <w:t xml:space="preserve">Executive Summary</w:t>
      </w:r>
    </w:p>
    <w:p>
      <w:pPr>
        <w:spacing w:after="160"/>
      </w:pPr>
      <w:r>
        <w:rPr>
          <w:rFonts w:ascii="Arial" w:cs="Arial" w:eastAsia="Arial" w:hAnsi="Arial"/>
          <w:b/>
          <w:bCs/>
          <w:i w:val="false"/>
          <w:iCs w:val="false"/>
          <w:color w:val="000000"/>
          <w:sz w:val="22"/>
          <w:szCs w:val="22"/>
        </w:rPr>
        <w:t xml:space="preserve">The pre-launch phase has one goal: build a list of 500+ email subscribers and 50+ B2B prospects before the product goes live. </w:t>
      </w:r>
      <w:r>
        <w:rPr>
          <w:rFonts w:ascii="Arial" w:cs="Arial" w:eastAsia="Arial" w:hAnsi="Arial"/>
          <w:b w:val="false"/>
          <w:bCs w:val="false"/>
          <w:i w:val="false"/>
          <w:iCs w:val="false"/>
          <w:color w:val="000000"/>
          <w:sz w:val="22"/>
          <w:szCs w:val="22"/>
        </w:rPr>
        <w:t xml:space="preserve">Email is the highest-ROI retention channel for DTC brands. Meta Ads remain the highest-volume acquisition channel, but at $0–$300 pre-launch ad spend, organic community seeding drives the majority of early signups. Founder-led landing pages convert 15–28% higher than anonymous brand pages. A well-executed pre-launch builds the foundation for Day 1 revenue: the email list converts at 4–8% on launch day (vs. 2–3% for cold traffic).</w:t>
      </w:r>
    </w:p>
    <w:p>
      <w:pPr>
        <w:spacing w:after="160"/>
      </w:pPr>
      <w:r>
        <w:rPr>
          <w:rFonts w:ascii="Arial" w:cs="Arial" w:eastAsia="Arial" w:hAnsi="Arial"/>
          <w:b/>
          <w:bCs/>
          <w:i w:val="false"/>
          <w:iCs w:val="false"/>
          <w:color w:val="000000"/>
          <w:sz w:val="22"/>
          <w:szCs w:val="22"/>
        </w:rPr>
        <w:t xml:space="preserve">This document provides: </w:t>
      </w:r>
      <w:r>
        <w:rPr>
          <w:rFonts w:ascii="Arial" w:cs="Arial" w:eastAsia="Arial" w:hAnsi="Arial"/>
          <w:b w:val="false"/>
          <w:bCs w:val="false"/>
          <w:i w:val="false"/>
          <w:iCs w:val="false"/>
          <w:color w:val="000000"/>
          <w:sz w:val="22"/>
          <w:szCs w:val="22"/>
        </w:rPr>
        <w:t xml:space="preserve">a section-by-section landing page blueprint, email platform comparison (Klaviyo recommended, free to 250 contacts), the complete 5-email welcome sequence from P1C, 8 community seeding channels with expected signup volumes, a 7-source B2B prospect list methodology targeting 75–100 race directors (merged with P0C’s 53-race database), a 3-tier referral program (runner-to-runner, runner-to-RD, RD-to-RD), influencer partnership strategy across 5 tiers, 4 post-launch automated email flows (cart abandonment, post-purchase, re-engagement, B2B nurture), a complete SEO and blog content strategy with 15 target keywords and 6 article plans, week-by-week execution timeline, tech stack ($414–$1,391 total pre-launch budget), and 15 KPIs to track.</w:t>
      </w:r>
    </w:p>
    <w:p>
      <w:r>
        <w:br w:type="page"/>
      </w:r>
    </w:p>
    <w:p>
      <w:pPr>
        <w:pStyle w:val="Heading1"/>
        <w:spacing w:before="360" w:after="200"/>
      </w:pPr>
      <w:r>
        <w:rPr>
          <w:rFonts w:ascii="Arial" w:cs="Arial" w:eastAsia="Arial" w:hAnsi="Arial"/>
        </w:rPr>
        <w:t xml:space="preserve">1. Landing Page Blueprint: Section-by-Section</w:t>
      </w:r>
    </w:p>
    <w:p>
      <w:pPr>
        <w:spacing w:after="160"/>
      </w:pPr>
      <w:r>
        <w:rPr>
          <w:rFonts w:ascii="Arial" w:cs="Arial" w:eastAsia="Arial" w:hAnsi="Arial"/>
          <w:b/>
          <w:bCs/>
          <w:i w:val="false"/>
          <w:iCs w:val="false"/>
          <w:color w:val="000000"/>
          <w:sz w:val="22"/>
          <w:szCs w:val="22"/>
        </w:rPr>
        <w:t xml:space="preserve">The landing page is the conversion engine for every pre-launch channel. </w:t>
      </w:r>
      <w:r>
        <w:rPr>
          <w:rFonts w:ascii="Arial" w:cs="Arial" w:eastAsia="Arial" w:hAnsi="Arial"/>
          <w:b w:val="false"/>
          <w:bCs w:val="false"/>
          <w:i w:val="false"/>
          <w:iCs w:val="false"/>
          <w:color w:val="000000"/>
          <w:sz w:val="22"/>
          <w:szCs w:val="22"/>
        </w:rPr>
        <w:t xml:space="preserve">Every Reddit post, Instagram bio link, podcast mention, and influencer tag drives traffic here. It must load in under 2 seconds, be mobile-first (60%+ of DTC traffic is mobile), and have a single goal: email capture. Landing pages converting at 10–20% on targeted traffic are benchmarks for DTC pre-launch.</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2800"/>
      </w:tblGrid>
      <w:tr>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Section</w:t>
            </w:r>
          </w:p>
        </w:tc>
        <w:tc>
          <w:tcPr>
            <w:tcW w:type="dxa" w:w="4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Content &amp; Copy</w:t>
            </w:r>
          </w:p>
        </w:tc>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Technical Notes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Hero section (above fold)</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Headline: “The compostable warmth poncho for the moment before the race begins.” Subhead: “Reflects 95% of body heat. Composts in 90 days. Designed by runners, for runners.” Background: golden-hour runner in poncho. CTA: “Be the first to race warm — join the waitlist.” Email input field.</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Mobile-first; loads in &lt;2 seconds; CTA button in Earth Green (#2D6A4F); hero image compressed to &lt;200KB</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Problem section</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Split visual: LEFT = runner shivering in garbage bag. RIGHT = stat overlay: “230,000+ lbs of clothing waste at America’s top 3 marathons.” 3 data callouts: NYC 120K lbs, Chicago 54.5K, Boston 42K.</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Emotional trigger; scroll-triggered animation (numbers count up)</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Solution section</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Product reveal: 3 images (packed, unfolded, being worn). 3 benefit icons: (1) Reflects 95% body heat, (2) Certified compostable, (3) Tear-away design. Brief text: “Same radiant barrier physics as NASA. Built from plants. Gone in 90 days.”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Product first appears here; keep copy tight; icons from P1B design system</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How it works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4-step lifecycle icons: Pack → Wear → Shed → Compost. Each step: icon + 10-word description.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Horizontal scroll on mobile; simple animation</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Social proof</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Quote from a runner (once available); or placeholder: “Designed by marathon runners who were tired of garbage bags.” Logos of target races (once partnerships confirmed).</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Build this section over time; empty is worse than absent — omit until content exists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Founder story</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Photo of founder + 50-word origin story from P1C. “Why I built this.”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Founder presence increases conversion 15–28% per MHI Growth Engine data</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CTA repeat</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Second email capture: “Join 500+ runners on the waitlist.” (update number as list grows). Checkbox: “I’m a race director interested in a free sample kit.”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Dual-capture: DTC emails + B2B leads in a single form</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Footer</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Instagram + TikTok + Strava links. “© [BRAND] 2026. All rights reserved.” Privacy policy link (required for email compliance).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Minimal; clean; brand colors</w:t>
            </w:r>
          </w:p>
        </w:tc>
      </w:tr>
    </w:tbl>
    <w:p>
      <w:pPr>
        <w:spacing w:before="200"/>
      </w:pPr>
    </w:p>
    <w:p>
      <w:pPr>
        <w:pStyle w:val="Heading2"/>
        <w:spacing w:before="280" w:after="160"/>
      </w:pPr>
      <w:r>
        <w:rPr>
          <w:rFonts w:ascii="Arial" w:cs="Arial" w:eastAsia="Arial" w:hAnsi="Arial"/>
        </w:rPr>
        <w:t xml:space="preserve">1.1 Landing Page A/B Test Plan</w:t>
      </w:r>
    </w:p>
    <w:p>
      <w:pPr>
        <w:spacing w:after="160"/>
      </w:pPr>
      <w:r>
        <w:rPr>
          <w:rFonts w:ascii="Arial" w:cs="Arial" w:eastAsia="Arial" w:hAnsi="Arial"/>
          <w:b w:val="false"/>
          <w:bCs w:val="false"/>
          <w:i w:val="false"/>
          <w:iCs w:val="false"/>
          <w:color w:val="000000"/>
          <w:sz w:val="22"/>
          <w:szCs w:val="22"/>
        </w:rPr>
        <w:t xml:space="preserve">Test 1 (Week 6–7): Headline A (“The compostable warmth poncho”) vs. Headline B (“Stop shivering in garbage bags”). Split traffic 50/50. Measure email conversion rate. Test 2 (Week 7–8): Hero image A (runner in poncho at golden hour) vs. Hero image B (garbage bag vs. poncho split comparison). Test 3 (Week 8–9): CTA A (“Join the waitlist”) vs. CTA B (“Be first to race warm”). Use Google Optimize (free) or Shopify’s built-in A/B testing. Minimum 100 visitors per variant for statistical significance.</w:t>
      </w:r>
    </w:p>
    <w:p>
      <w:pPr>
        <w:pStyle w:val="Heading2"/>
        <w:spacing w:before="280" w:after="160"/>
      </w:pPr>
      <w:r>
        <w:rPr>
          <w:rFonts w:ascii="Arial" w:cs="Arial" w:eastAsia="Arial" w:hAnsi="Arial"/>
        </w:rPr>
        <w:t xml:space="preserve">1.2 Meta Ads for Traffic Testing ($100–$300)</w:t>
      </w:r>
    </w:p>
    <w:p>
      <w:pPr>
        <w:spacing w:after="160"/>
      </w:pPr>
      <w:r>
        <w:rPr>
          <w:rFonts w:ascii="Arial" w:cs="Arial" w:eastAsia="Arial" w:hAnsi="Arial"/>
          <w:b w:val="false"/>
          <w:bCs w:val="false"/>
          <w:i w:val="false"/>
          <w:iCs w:val="false"/>
          <w:color w:val="000000"/>
          <w:sz w:val="22"/>
          <w:szCs w:val="22"/>
        </w:rPr>
        <w:t xml:space="preserve">Run $5–10/day in Meta Ads for 2–4 weeks to test landing page conversion. Target: runners aged 25–55, interested in “marathon training,” “running,” “Strava,” and “sustainability.” Creative: 3 ad variants (garbage bag comparison, product hero, stat-based). Measure: cost per email signup. Benchmark: $1–$3 per email at pre-launch. If above $5, landing page needs optimization before scaling.</w:t>
      </w:r>
    </w:p>
    <w:p>
      <w:r>
        <w:br w:type="page"/>
      </w:r>
    </w:p>
    <w:p>
      <w:pPr>
        <w:pStyle w:val="Heading1"/>
        <w:spacing w:before="360" w:after="200"/>
      </w:pPr>
      <w:r>
        <w:rPr>
          <w:rFonts w:ascii="Arial" w:cs="Arial" w:eastAsia="Arial" w:hAnsi="Arial"/>
        </w:rPr>
        <w:t xml:space="preserve">2. Email Platform Selection &amp; Setup</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000"/>
        <w:gridCol w:w="2400"/>
      </w:tblGrid>
      <w:tr>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Platform</w:t>
            </w:r>
          </w:p>
        </w:tc>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Cost</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Strengths</w:t>
            </w:r>
          </w:p>
        </w:tc>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Assessment</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Klaviyo</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 (free up to 250 contacts / 500 emails/mo)</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Best-in-class DTC email; Shopify native integration; advanced segmentation; flows + campaigns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RECOMMENDED for DTC. Free tier covers pre-launch phase entirely. Upgrade to $20/mo at 251–500 contacts.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Mailchimp</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 (free up to 500 contacts / 1,000 emails/mo)</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Widely known; decent templates; weaker DTC features than Klaviyo</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Acceptable alternative; less sophisticated segmentation</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ConvertKit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 (free up to 10,000 subscribers)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Creator-focused; great landing page builder; visual automations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Good for content-first brands; generous free tier</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Beehiiv</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 (free up to 2,500 subscribers)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Newsletter-focused; built-in referral system; growing platform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Consider if planning a running newsletter as content marketing</w:t>
            </w:r>
          </w:p>
        </w:tc>
      </w:tr>
    </w:tbl>
    <w:p>
      <w:pPr>
        <w:spacing w:before="200"/>
      </w:pPr>
    </w:p>
    <w:p>
      <w:pPr>
        <w:spacing w:after="160"/>
      </w:pPr>
      <w:r>
        <w:rPr>
          <w:rFonts w:ascii="Arial" w:cs="Arial" w:eastAsia="Arial" w:hAnsi="Arial"/>
          <w:b/>
          <w:bCs/>
          <w:i w:val="false"/>
          <w:iCs w:val="false"/>
          <w:color w:val="000000"/>
          <w:sz w:val="22"/>
          <w:szCs w:val="22"/>
        </w:rPr>
        <w:t xml:space="preserve">RECOMMENDATION: Klaviyo. </w:t>
      </w:r>
      <w:r>
        <w:rPr>
          <w:rFonts w:ascii="Arial" w:cs="Arial" w:eastAsia="Arial" w:hAnsi="Arial"/>
          <w:b w:val="false"/>
          <w:bCs w:val="false"/>
          <w:i w:val="false"/>
          <w:iCs w:val="false"/>
          <w:color w:val="000000"/>
          <w:sz w:val="22"/>
          <w:szCs w:val="22"/>
        </w:rPr>
        <w:t xml:space="preserve">Free tier covers the entire pre-launch phase (up to 250 contacts, 500 emails/month). Native Shopify integration means every subscriber automatically syncs. Advanced segmentation enables separate DTC vs. B2B flows. When the list exceeds 250, upgrade to $20/month. At 501+, $45/month. Klaviyo’s DTC-specific features (predicted LTV, purchase likelihood scoring, browse abandonment) justify the premium over Mailchimp once the store launches.</w:t>
      </w:r>
    </w:p>
    <w:p>
      <w:pPr>
        <w:pStyle w:val="Heading2"/>
        <w:spacing w:before="280" w:after="160"/>
      </w:pPr>
      <w:r>
        <w:rPr>
          <w:rFonts w:ascii="Arial" w:cs="Arial" w:eastAsia="Arial" w:hAnsi="Arial"/>
        </w:rPr>
        <w:t xml:space="preserve">2.1 Klaviyo Setup Checklist</w:t>
      </w:r>
    </w:p>
    <w:p>
      <w:pPr>
        <w:spacing w:after="160"/>
      </w:pPr>
      <w:r>
        <w:rPr>
          <w:rFonts w:ascii="Arial" w:cs="Arial" w:eastAsia="Arial" w:hAnsi="Arial"/>
          <w:b w:val="false"/>
          <w:bCs w:val="false"/>
          <w:i w:val="false"/>
          <w:iCs w:val="false"/>
          <w:color w:val="000000"/>
          <w:sz w:val="22"/>
          <w:szCs w:val="22"/>
        </w:rPr>
        <w:t xml:space="preserve">(1) Create Klaviyo account (free). (2) Install Klaviyo Shopify plugin. (3) Create email signup form (embedded on landing page). (4) Design welcome flow (5 emails per P1C Section 13). (5) Set up B2B segment (flagged via landing page checkbox). (6) Create “Launch Day” campaign template. (7) Enable double opt-in for GDPR/CAN-SPAM compliance. (8) Add suppression for bounces and unsubscribes. (9) Set sender name to founder’s first name + brand (e.g., “Alex from [BRAND]”). (10) Add physical mailing address to footer (CAN-SPAM requirement).</w:t>
      </w:r>
    </w:p>
    <w:p>
      <w:r>
        <w:br w:type="page"/>
      </w:r>
    </w:p>
    <w:p>
      <w:pPr>
        <w:pStyle w:val="Heading1"/>
        <w:spacing w:before="360" w:after="200"/>
      </w:pPr>
      <w:r>
        <w:rPr>
          <w:rFonts w:ascii="Arial" w:cs="Arial" w:eastAsia="Arial" w:hAnsi="Arial"/>
        </w:rPr>
        <w:t xml:space="preserve">3. Welcome Email Sequence (5 Emails)</w:t>
      </w:r>
    </w:p>
    <w:p>
      <w:pPr>
        <w:spacing w:after="160"/>
      </w:pPr>
      <w:r>
        <w:rPr>
          <w:rFonts w:ascii="Arial" w:cs="Arial" w:eastAsia="Arial" w:hAnsi="Arial"/>
          <w:b/>
          <w:bCs/>
          <w:i w:val="false"/>
          <w:iCs w:val="false"/>
          <w:color w:val="000000"/>
          <w:sz w:val="22"/>
          <w:szCs w:val="22"/>
        </w:rPr>
        <w:t xml:space="preserve">Full email copy for all 5 emails is provided in P1C Section 13. </w:t>
      </w:r>
      <w:r>
        <w:rPr>
          <w:rFonts w:ascii="Arial" w:cs="Arial" w:eastAsia="Arial" w:hAnsi="Arial"/>
          <w:b w:val="false"/>
          <w:bCs w:val="false"/>
          <w:i w:val="false"/>
          <w:iCs w:val="false"/>
          <w:color w:val="000000"/>
          <w:sz w:val="22"/>
          <w:szCs w:val="22"/>
        </w:rPr>
        <w:t xml:space="preserve">This section provides the performance framework, timing, and optimization strategy for the sequence.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000"/>
        <w:gridCol w:w="1000"/>
        <w:gridCol w:w="1000"/>
        <w:gridCol w:w="2600"/>
      </w:tblGrid>
      <w:tr>
        <w:tc>
          <w:tcPr>
            <w:tcW w:type="dxa" w:w="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Email</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Name</w:t>
            </w:r>
          </w:p>
        </w:tc>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Purpose</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Expected Open Rate</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Expected Click Rate</w:t>
            </w:r>
          </w:p>
        </w:tc>
        <w:tc>
          <w:tcPr>
            <w:tcW w:type="dxa" w:w="2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Email 1 (Day 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Origin Story</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Brand story (250-word version from P1C). Why we exist. Personal founder voice.</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40–50%</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2–4%</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Set expectation: what the subscriber will receive and when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Email 2 (Day 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Science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How metallized compostable film works. NASA comparison. “Does it actually keep you warm? Yes.”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35–45%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Addresses #1 skepticism: will a compostable poncho work?</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Email 3 (Day 5)</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Problem</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230,000 lbs stat. Race-by-race waste data. “This doesn’t have to be the story.”</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30–40%</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1–2%</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Builds urgency and mission alignment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Email 4 (Day 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Early Access Offer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 off first order (code: FIRSTCORRAL). Free shipping on $15+. 3 pricing tiers shown.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35–50%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4–8%</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Conversion email; strongest CTA; 7-day expiration creates urgency</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Email 5 (Day 12)</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Movement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Impact metrics. Strava club invitation. Referral program launch. “You’re not just buying a poncho.”</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25–35%</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1–2%</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Community building; referral activation; long-term relationship</w:t>
            </w:r>
          </w:p>
        </w:tc>
      </w:tr>
    </w:tbl>
    <w:p>
      <w:pPr>
        <w:spacing w:before="200"/>
      </w:pPr>
    </w:p>
    <w:p>
      <w:pPr>
        <w:pStyle w:val="Heading2"/>
        <w:spacing w:before="280" w:after="160"/>
      </w:pPr>
      <w:r>
        <w:rPr>
          <w:rFonts w:ascii="Arial" w:cs="Arial" w:eastAsia="Arial" w:hAnsi="Arial"/>
        </w:rPr>
        <w:t xml:space="preserve">3.1 Sequence Optimization</w:t>
      </w:r>
    </w:p>
    <w:p>
      <w:pPr>
        <w:spacing w:after="160"/>
      </w:pPr>
      <w:r>
        <w:rPr>
          <w:rFonts w:ascii="Arial" w:cs="Arial" w:eastAsia="Arial" w:hAnsi="Arial"/>
          <w:b w:val="false"/>
          <w:bCs w:val="false"/>
          <w:i w:val="false"/>
          <w:iCs w:val="false"/>
          <w:color w:val="000000"/>
          <w:sz w:val="22"/>
          <w:szCs w:val="22"/>
        </w:rPr>
        <w:t xml:space="preserve">Monitor open rates after 500+ subscribers. If Email 1 open rate drops below 30%, test: new subject line, different sender name, or shorter preview text. If Email 4 click rate is below 3%, test: stronger discount (25% vs. 20%), urgency language (“48 hours only”), or product image in email body. Re-send Email 4 to non-openers 48 hours later with a different subject line (“Did you miss this?”).</w:t>
      </w:r>
    </w:p>
    <w:p>
      <w:r>
        <w:br w:type="page"/>
      </w:r>
    </w:p>
    <w:p>
      <w:pPr>
        <w:pStyle w:val="Heading1"/>
        <w:spacing w:before="360" w:after="200"/>
      </w:pPr>
      <w:r>
        <w:rPr>
          <w:rFonts w:ascii="Arial" w:cs="Arial" w:eastAsia="Arial" w:hAnsi="Arial"/>
        </w:rPr>
        <w:t xml:space="preserve">4. Community Seeding: 8 Channels to 500+ Signups</w:t>
      </w:r>
    </w:p>
    <w:p>
      <w:pPr>
        <w:spacing w:after="160"/>
      </w:pPr>
      <w:r>
        <w:rPr>
          <w:rFonts w:ascii="Arial" w:cs="Arial" w:eastAsia="Arial" w:hAnsi="Arial"/>
          <w:b/>
          <w:bCs/>
          <w:i w:val="false"/>
          <w:iCs w:val="false"/>
          <w:color w:val="000000"/>
          <w:sz w:val="22"/>
          <w:szCs w:val="22"/>
        </w:rPr>
        <w:t xml:space="preserve">Organic community seeding is the primary pre-launch growth engine. </w:t>
      </w:r>
      <w:r>
        <w:rPr>
          <w:rFonts w:ascii="Arial" w:cs="Arial" w:eastAsia="Arial" w:hAnsi="Arial"/>
          <w:b w:val="false"/>
          <w:bCs w:val="false"/>
          <w:i w:val="false"/>
          <w:iCs w:val="false"/>
          <w:color w:val="000000"/>
          <w:sz w:val="22"/>
          <w:szCs w:val="22"/>
        </w:rPr>
        <w:t xml:space="preserve">Paid ads are for testing, not scaling, at this stage. The running community is tight-knit, passionate, and responsive to authentic engagement. A single well-received Reddit post can drive 50–200 email signups for $0.</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2800"/>
        <w:gridCol w:w="1200"/>
        <w:gridCol w:w="22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Channel</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Audience Size</w:t>
            </w:r>
          </w:p>
        </w:tc>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How to Execute</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Expected Signups</w:t>
            </w:r>
          </w:p>
        </w:tc>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Cost &amp; Notes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Reddit r/running</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3.5M+ members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Post: “Working on a compostable alternative to garbage bags at race start lines — looking for feedback.” Be transparent (founder). Engage in comments for 2+ hours.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50–200 email signups per well-received post</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FREE but requires authentic engagement; contact mods first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Reddit r/firstmarathon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120K+ members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Comment on cold-weather prep threads: “I’ve been developing a compostable warmth poncho…” Link to landing page when asked.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10–50 signups from targeted threads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FREE; more niche = higher conversion rate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Running Facebook Groups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50K–500K per group</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Post in: Marathon Training, Women Who Run, Running Over 50, Ultra Running Community. Share concept + ask for feedback.</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20–100 signups per group post</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FREE; check group rules; some prohibit commercial posts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Instagram (organic)</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N/A (building from 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 posts/week (problem awareness → solution tease → product reveal per P1C calendar). Bio link to landing page. Stories with swipe-up to waitlist.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5–20 signups/day once content cadence established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FREE; slow build; focus on hashtags: #MarathonTraining #RaceDay #SustainableRunning</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TikTok (organic)</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N/A (building from 0)</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3–5 posts/week: garbage bag fails, race-morning routines, product unboxing ASMR, thermal camera demos.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10–50 signups/day if a video goes viral</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FREE; highest potential reach; authenticity &gt; production value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Strava Club</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180M+ platform users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Create official brand Strava Club. Post weekly challenges during race season. Share in running communities.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50–200 club members in first month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FREE; highly targeted runners; link to landing page in club description</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Running podcasts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Varies by show</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Pitch as guest: “The Start-Line Waste Problem Nobody Talks About.” Target: Ali on the Run, The Morning Shakeout, Running Rogue, Clean Sport Collective.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100–500 signups per podcast appearance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FREE (earned media); 2–4 week lead time; prepare media kit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Parkrun communities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250K+ weekly US parkrunners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Attend local parkrun wearing poncho (if weather appropriate). Network with run directors. Share on parkrun Facebook groups.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5–20 signups per event; relationship building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FREE; grassroots; authentic community integration</w:t>
            </w:r>
          </w:p>
        </w:tc>
      </w:tr>
    </w:tbl>
    <w:p>
      <w:pPr>
        <w:spacing w:before="200"/>
      </w:pPr>
    </w:p>
    <w:p>
      <w:pPr>
        <w:pStyle w:val="Heading2"/>
        <w:spacing w:before="280" w:after="160"/>
      </w:pPr>
      <w:r>
        <w:rPr>
          <w:rFonts w:ascii="Arial" w:cs="Arial" w:eastAsia="Arial" w:hAnsi="Arial"/>
        </w:rPr>
        <w:t xml:space="preserve">4.1 Reddit Execution Guide (Highest ROI Free Channel)</w:t>
      </w:r>
    </w:p>
    <w:p>
      <w:pPr>
        <w:spacing w:after="160"/>
      </w:pPr>
      <w:r>
        <w:rPr>
          <w:rFonts w:ascii="Arial" w:cs="Arial" w:eastAsia="Arial" w:hAnsi="Arial"/>
          <w:b w:val="false"/>
          <w:bCs w:val="false"/>
          <w:i w:val="false"/>
          <w:iCs w:val="false"/>
          <w:color w:val="000000"/>
          <w:sz w:val="22"/>
          <w:szCs w:val="22"/>
        </w:rPr>
        <w:t xml:space="preserve">Reddit runners are passionate, skeptical, and incredibly valuable. A founder posting transparently about building a compostable poncho will get engagement — but ONLY if it’s authentic. Rules: (1) Disclose that you’re the founder. Always. (2) Frame as seeking feedback, not selling. (3) Engage deeply in comments for 2+ hours after posting. (4) Never link directly to a product page — link to the landing page. (5) Post Tuesday–Thursday, 9–11 AM EST for peak visibility. (6) Contact r/running mods before posting to ensure compliance with subreddit rules.</w:t>
      </w:r>
    </w:p>
    <w:p>
      <w:pPr>
        <w:spacing w:after="160"/>
      </w:pPr>
      <w:r>
        <w:rPr>
          <w:rFonts w:ascii="Arial" w:cs="Arial" w:eastAsia="Arial" w:hAnsi="Arial"/>
          <w:b w:val="false"/>
          <w:bCs w:val="false"/>
          <w:i w:val="false"/>
          <w:iCs w:val="false"/>
          <w:color w:val="000000"/>
          <w:sz w:val="22"/>
          <w:szCs w:val="22"/>
        </w:rPr>
        <w:t xml:space="preserve">Sample post title: “I’ve been working on a compostable alternative to garbage bags for marathon start lines — would love your honest feedback.” Body: brief problem description (1–2 paragraphs), what you’re building (1 paragraph), specific questions for the community (2–3 questions), landing page link at the bottom. Expect 50–300 comments and 50–200 email signups from a well-received post.</w:t>
      </w:r>
    </w:p>
    <w:p>
      <w:r>
        <w:br w:type="page"/>
      </w:r>
    </w:p>
    <w:p>
      <w:pPr>
        <w:pStyle w:val="Heading1"/>
        <w:spacing w:before="360" w:after="200"/>
      </w:pPr>
      <w:r>
        <w:rPr>
          <w:rFonts w:ascii="Arial" w:cs="Arial" w:eastAsia="Arial" w:hAnsi="Arial"/>
        </w:rPr>
        <w:t xml:space="preserve">5. B2B Prospect List: 50+ Race Directors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400"/>
        <w:gridCol w:w="14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Source</w:t>
            </w:r>
          </w:p>
        </w:tc>
        <w:tc>
          <w:tcPr>
            <w:tcW w:type="dxa" w:w="2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How to Use</w:t>
            </w:r>
          </w:p>
        </w:tc>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URL</w:t>
            </w:r>
          </w:p>
        </w:tc>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Expected Contacts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RunSignUp race search</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Filter by: fall season, 5K+ participants, northern US states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runsignup.com/Races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30–40 qualified races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FindMyMarathon.com</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Filter by: avg temp &lt;50°F at start, 1,000+ finishers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findmymarathon.com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20–30 cold-weather marathons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RRCA member directory</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All RRCA member race organizations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rrca.org/membership</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200+ race organizations; filter for cold-weather states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Running USA member list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Industry professional network</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runningusa.org/membership</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Race directors, timing companies, industry contacts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MarathonGuide.com</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US marathon database with results history</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marathonguide.com</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500+ marathons; cross-reference with P0C tier list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CRS certified events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Council for Responsible Sport certified races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councilforresponsiblesport.org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150+ certified events; highest B2B conversion potential</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LinkedIn Sales Navigator</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Search: “Race Director” OR “Event Director” + “Marathon”</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linkedin.com/sales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50–100 individual decision-makers with direct messaging</w:t>
            </w:r>
          </w:p>
        </w:tc>
      </w:tr>
    </w:tbl>
    <w:p>
      <w:pPr>
        <w:spacing w:before="200"/>
      </w:pPr>
    </w:p>
    <w:p>
      <w:pPr>
        <w:pStyle w:val="Heading2"/>
        <w:spacing w:before="280" w:after="160"/>
      </w:pPr>
      <w:r>
        <w:rPr>
          <w:rFonts w:ascii="Arial" w:cs="Arial" w:eastAsia="Arial" w:hAnsi="Arial"/>
        </w:rPr>
        <w:t xml:space="preserve">5.1 B2B Prospect Spreadsheet Structure</w:t>
      </w:r>
    </w:p>
    <w:p>
      <w:pPr>
        <w:spacing w:after="160"/>
      </w:pPr>
      <w:r>
        <w:rPr>
          <w:rFonts w:ascii="Arial" w:cs="Arial" w:eastAsia="Arial" w:hAnsi="Arial"/>
          <w:b w:val="false"/>
          <w:bCs w:val="false"/>
          <w:i w:val="false"/>
          <w:iCs w:val="false"/>
          <w:color w:val="000000"/>
          <w:sz w:val="22"/>
          <w:szCs w:val="22"/>
        </w:rPr>
        <w:t xml:space="preserve">Create a Google Sheet or HubSpot CRM (free) with columns: Race Name, City/State, Date, Est. Participants, Avg Start Temp (°F), Race Director Name, RD Email, RD Phone, CRS Certification Status, Sustainability Program (Y/N), Outreach Status (Not Contacted / Emailed / Replied / Call Scheduled / LOI / Partner), Last Contact Date, Notes. Populate from P0C’s 53 prioritized cold-weather races (Tier 1–3) plus additional races from the sources above.</w:t>
      </w:r>
    </w:p>
    <w:p>
      <w:pPr>
        <w:pStyle w:val="Heading2"/>
        <w:spacing w:before="280" w:after="160"/>
      </w:pPr>
      <w:r>
        <w:rPr>
          <w:rFonts w:ascii="Arial" w:cs="Arial" w:eastAsia="Arial" w:hAnsi="Arial"/>
        </w:rPr>
        <w:t xml:space="preserve">5.2 B2B Outreach Sequence</w:t>
      </w:r>
    </w:p>
    <w:p>
      <w:pPr>
        <w:spacing w:after="160"/>
      </w:pPr>
      <w:r>
        <w:rPr>
          <w:rFonts w:ascii="Arial" w:cs="Arial" w:eastAsia="Arial" w:hAnsi="Arial"/>
          <w:b w:val="false"/>
          <w:bCs w:val="false"/>
          <w:i w:val="false"/>
          <w:iCs w:val="false"/>
          <w:color w:val="000000"/>
          <w:sz w:val="22"/>
          <w:szCs w:val="22"/>
        </w:rPr>
        <w:t xml:space="preserve">Email 1 (Week 9): First outreach using P1C Section 3.1 template. Personalize with race-specific waste data if available. Email 2 (Week 9 + 5 days): Follow-up if no reply. Subject: “Following up — free sample kit for [RACE NAME].” Shorter, more direct. Email 3 (Week 9 + 12 days): Final follow-up with different angle: CRS certification credit or sponsor co-branding opportunity. LinkedIn connection request (parallel): Connect with RD on LinkedIn; send a brief personal message referencing their race’s sustainability efforts.</w:t>
      </w:r>
    </w:p>
    <w:p>
      <w:pPr>
        <w:spacing w:after="160"/>
      </w:pPr>
      <w:r>
        <w:rPr>
          <w:rFonts w:ascii="Arial" w:cs="Arial" w:eastAsia="Arial" w:hAnsi="Arial"/>
          <w:b w:val="false"/>
          <w:bCs w:val="false"/>
          <w:i w:val="false"/>
          <w:iCs w:val="false"/>
          <w:color w:val="000000"/>
          <w:sz w:val="22"/>
          <w:szCs w:val="22"/>
        </w:rPr>
        <w:t xml:space="preserve">Expected response rate: 10–20% reply rate on cold B2B email in the running industry (personal, niche, relevant). From 50 emails, expect 5–10 conversations and 2–5 pilot commitments.</w:t>
      </w:r>
    </w:p>
    <w:p>
      <w:pPr>
        <w:pStyle w:val="Heading2"/>
        <w:spacing w:before="280" w:after="160"/>
      </w:pPr>
      <w:r>
        <w:rPr>
          <w:rFonts w:ascii="Arial" w:cs="Arial" w:eastAsia="Arial" w:hAnsi="Arial"/>
        </w:rPr>
        <w:t xml:space="preserve">5.3 Merging P0C and P1E Prospect Lists Into a Single Master Database</w:t>
      </w:r>
    </w:p>
    <w:p>
      <w:pPr>
        <w:spacing w:after="160"/>
      </w:pPr>
      <w:r>
        <w:rPr>
          <w:rFonts w:ascii="Arial" w:cs="Arial" w:eastAsia="Arial" w:hAnsi="Arial"/>
          <w:b/>
          <w:bCs/>
          <w:i w:val="false"/>
          <w:iCs w:val="false"/>
          <w:color w:val="2E7D32"/>
          <w:sz w:val="22"/>
          <w:szCs w:val="22"/>
        </w:rPr>
        <w:t xml:space="preserve">[GAP #9 CLOSED] </w:t>
      </w:r>
      <w:r>
        <w:rPr>
          <w:rFonts w:ascii="Arial" w:cs="Arial" w:eastAsia="Arial" w:hAnsi="Arial"/>
          <w:b w:val="false"/>
          <w:bCs w:val="false"/>
          <w:i w:val="false"/>
          <w:iCs w:val="false"/>
          <w:color w:val="000000"/>
          <w:sz w:val="22"/>
          <w:szCs w:val="22"/>
        </w:rPr>
        <w:t xml:space="preserve">P0C created a prioritized database of 53 cold-weather races across 3 tiers. P1E Section 5 identifies 7 additional data sources. These MUST be merged into a single master prospect database to avoid duplicated outreach and ensure comprehensive coverage.</w:t>
      </w:r>
    </w:p>
    <w:p>
      <w:pPr>
        <w:spacing w:after="160"/>
      </w:pPr>
      <w:r>
        <w:rPr>
          <w:rFonts w:ascii="Arial" w:cs="Arial" w:eastAsia="Arial" w:hAnsi="Arial"/>
          <w:b w:val="false"/>
          <w:bCs w:val="false"/>
          <w:i w:val="false"/>
          <w:iCs w:val="false"/>
          <w:color w:val="000000"/>
          <w:sz w:val="22"/>
          <w:szCs w:val="22"/>
        </w:rPr>
        <w:t xml:space="preserve">STEP 1: EXPORT P0C DATABASE. The 53-race P0C database includes: Race Name, City/State, Month, Avg Start Temp, Finisher Count, CRS Certification Status, Sustainability Program, and Tier (1/2/3). Export this to the P1E spreadsheet format (Section 5.1 columns).</w:t>
      </w:r>
    </w:p>
    <w:p>
      <w:pPr>
        <w:spacing w:after="160"/>
      </w:pPr>
      <w:r>
        <w:rPr>
          <w:rFonts w:ascii="Arial" w:cs="Arial" w:eastAsia="Arial" w:hAnsi="Arial"/>
          <w:b w:val="false"/>
          <w:bCs w:val="false"/>
          <w:i w:val="false"/>
          <w:iCs w:val="false"/>
          <w:color w:val="000000"/>
          <w:sz w:val="22"/>
          <w:szCs w:val="22"/>
        </w:rPr>
        <w:t xml:space="preserve">STEP 2: ADD P1E-SOURCED RACES. Search the 7 P1E sources (RunSignUp, FindMyMarathon, RRCA, Running USA, MarathonGuide, CRS directory, LinkedIn) for races NOT already in the P0C list. Likely additions: smaller cold-weather races (1,000–3,000 runners) that fell below P0C’s participant threshold, and charity races with sustainability mandates that P0C’s competitive focus may have missed.</w:t>
      </w:r>
    </w:p>
    <w:p>
      <w:pPr>
        <w:spacing w:after="160"/>
      </w:pPr>
      <w:r>
        <w:rPr>
          <w:rFonts w:ascii="Arial" w:cs="Arial" w:eastAsia="Arial" w:hAnsi="Arial"/>
          <w:b w:val="false"/>
          <w:bCs w:val="false"/>
          <w:i w:val="false"/>
          <w:iCs w:val="false"/>
          <w:color w:val="000000"/>
          <w:sz w:val="22"/>
          <w:szCs w:val="22"/>
        </w:rPr>
        <w:t xml:space="preserve">STEP 3: DEDUPLICATE. Match on Race Name + City. Remove exact duplicates. For near-matches (e.g., “TCS NYC Marathon” vs. “NYC Marathon”), keep the entry with the most complete data.</w:t>
      </w:r>
    </w:p>
    <w:p>
      <w:pPr>
        <w:spacing w:after="160"/>
      </w:pPr>
      <w:r>
        <w:rPr>
          <w:rFonts w:ascii="Arial" w:cs="Arial" w:eastAsia="Arial" w:hAnsi="Arial"/>
          <w:b w:val="false"/>
          <w:bCs w:val="false"/>
          <w:i w:val="false"/>
          <w:iCs w:val="false"/>
          <w:color w:val="000000"/>
          <w:sz w:val="22"/>
          <w:szCs w:val="22"/>
        </w:rPr>
        <w:t xml:space="preserve">STEP 4: ENRICH WITH CONTACT INFO. For every race in the merged list, add Race Director name, email, phone, and LinkedIn URL. Sources: race website “Contact” page (most RDs list email), RunSignUp race page (often shows organizer name), LinkedIn search (“Race Director” + “[Race Name]”), and RRCA member directory (for RRCA-affiliated races).</w:t>
      </w:r>
    </w:p>
    <w:p>
      <w:pPr>
        <w:spacing w:after="160"/>
      </w:pPr>
      <w:r>
        <w:rPr>
          <w:rFonts w:ascii="Arial" w:cs="Arial" w:eastAsia="Arial" w:hAnsi="Arial"/>
          <w:b w:val="false"/>
          <w:bCs w:val="false"/>
          <w:i w:val="false"/>
          <w:iCs w:val="false"/>
          <w:color w:val="000000"/>
          <w:sz w:val="22"/>
          <w:szCs w:val="22"/>
        </w:rPr>
        <w:t xml:space="preserve">STEP 5: SCORE AND PRIORITIZE. Add a “Priority Score” column (1–5) based on: (5) World Major or CRS Evergreen certified, (4) CRS Gold + &gt;10K runners, (3) CRS Silver/Bronze or sustainability program + &gt;5K runners, (2) Cold-weather &gt;3K runners but no sustainability program, (1) Cold-weather &lt;3K runners. Target outreach in priority order: 5s first, then 4s, then 3s. Never cold-email a 1 or 2 before exhausting 3–5s.</w:t>
      </w:r>
    </w:p>
    <w:p>
      <w:pPr>
        <w:spacing w:after="160"/>
      </w:pPr>
      <w:r>
        <w:rPr>
          <w:rFonts w:ascii="Arial" w:cs="Arial" w:eastAsia="Arial" w:hAnsi="Arial"/>
          <w:b w:val="false"/>
          <w:bCs w:val="false"/>
          <w:i w:val="false"/>
          <w:iCs w:val="false"/>
          <w:color w:val="000000"/>
          <w:sz w:val="22"/>
          <w:szCs w:val="22"/>
        </w:rPr>
        <w:t xml:space="preserve">TARGET: 75–100 unique qualified prospects in the master database (P0C’s 53 + 22–47 from P1E sources). This single spreadsheet becomes the foundation of all B2B outreach, CRM tracking, and pipeline management through Year 1.</w:t>
      </w:r>
    </w:p>
    <w:p>
      <w:pPr>
        <w:spacing w:after="160"/>
      </w:pPr>
      <w:r>
        <w:rPr>
          <w:rFonts w:ascii="Arial" w:cs="Arial" w:eastAsia="Arial" w:hAnsi="Arial"/>
          <w:b w:val="false"/>
          <w:bCs w:val="false"/>
          <w:i w:val="false"/>
          <w:iCs w:val="false"/>
          <w:color w:val="000000"/>
          <w:sz w:val="22"/>
          <w:szCs w:val="22"/>
        </w:rPr>
        <w:t xml:space="preserve">TOOLS: Google Sheets (free, collaborative, easy to share with future BD hire) or HubSpot CRM free tier (more structured but learning curve). Google Sheets recommended for a solo founder; migrate to HubSpot when team grows to 2+.</w:t>
      </w:r>
    </w:p>
    <w:p>
      <w:r>
        <w:br w:type="page"/>
      </w:r>
    </w:p>
    <w:p>
      <w:pPr>
        <w:pStyle w:val="Heading1"/>
        <w:spacing w:before="360" w:after="200"/>
      </w:pPr>
      <w:r>
        <w:rPr>
          <w:rFonts w:ascii="Arial" w:cs="Arial" w:eastAsia="Arial" w:hAnsi="Arial"/>
        </w:rPr>
        <w:t xml:space="preserve">6. Referral Program: Runners Recruiting Runners (and Race Directors)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400"/>
        <w:gridCol w:w="1400"/>
        <w:gridCol w:w="22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Program</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Incentive</w:t>
            </w:r>
          </w:p>
        </w:tc>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Mechanics</w:t>
            </w:r>
          </w:p>
        </w:tc>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Expected Conversion</w:t>
            </w:r>
          </w:p>
        </w:tc>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Strategic Value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Runner-to-Runner</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Give $5, Get $5</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Runner shares unique link. Friend gets $5 off first order. Runner gets $5 credit when friend purchases.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3–5% referral conversion rate (industry median per ReferralCandy)</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Lowest friction; standard DTC model</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Runner-to-Race Director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Give a free sample kit, Get $10 credit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Runner refers a race director by name + email. Brand sends RD a free 50-unit sample kit. Runner gets $10 credit if RD becomes a partner.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Highest strategic value; each RD referral can unlock 1,000–50,000 unit orders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GOLD CHANNEL — incentivize runners to connect the brand with their race directors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Race Director-to-Race Director</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Peer referral + co-marketing</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RD refers another RD. Both get priority pricing (tier upgrade) on first order.</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Race directors trust peer recommendations above all else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Activate after first 3–5 RD partnerships are established</w:t>
            </w:r>
          </w:p>
        </w:tc>
      </w:tr>
    </w:tbl>
    <w:p>
      <w:pPr>
        <w:spacing w:before="200"/>
      </w:pPr>
    </w:p>
    <w:p>
      <w:pPr>
        <w:spacing w:after="160"/>
      </w:pPr>
      <w:r>
        <w:rPr>
          <w:rFonts w:ascii="Arial" w:cs="Arial" w:eastAsia="Arial" w:hAnsi="Arial"/>
          <w:b/>
          <w:bCs/>
          <w:i w:val="false"/>
          <w:iCs w:val="false"/>
          <w:color w:val="000000"/>
          <w:sz w:val="22"/>
          <w:szCs w:val="22"/>
        </w:rPr>
        <w:t xml:space="preserve">The Runner-to-Race Director referral is the single most valuable growth mechanic. </w:t>
      </w:r>
      <w:r>
        <w:rPr>
          <w:rFonts w:ascii="Arial" w:cs="Arial" w:eastAsia="Arial" w:hAnsi="Arial"/>
          <w:b w:val="false"/>
          <w:bCs w:val="false"/>
          <w:i w:val="false"/>
          <w:iCs w:val="false"/>
          <w:color w:val="000000"/>
          <w:sz w:val="22"/>
          <w:szCs w:val="22"/>
        </w:rPr>
        <w:t xml:space="preserve">A $10 credit costs the brand $10 but can unlock a 5,000–50,000 unit B2B order. This inverts the traditional referral model: instead of acquiring one customer, you’re acquiring an entire race’s worth of customers. Prominently feature this on the landing page, in every email, and at every expo booth: “Know a race director? Introduce us and get $10 credit.”</w:t>
      </w:r>
    </w:p>
    <w:p>
      <w:pPr>
        <w:pStyle w:val="Heading2"/>
        <w:spacing w:before="280" w:after="160"/>
      </w:pPr>
      <w:r>
        <w:rPr>
          <w:rFonts w:ascii="Arial" w:cs="Arial" w:eastAsia="Arial" w:hAnsi="Arial"/>
        </w:rPr>
        <w:t xml:space="preserve">6.1 Referral Tool Setup</w:t>
      </w:r>
    </w:p>
    <w:p>
      <w:pPr>
        <w:spacing w:after="160"/>
      </w:pPr>
      <w:r>
        <w:rPr>
          <w:rFonts w:ascii="Arial" w:cs="Arial" w:eastAsia="Arial" w:hAnsi="Arial"/>
          <w:b w:val="false"/>
          <w:bCs w:val="false"/>
          <w:i w:val="false"/>
          <w:iCs w:val="false"/>
          <w:color w:val="000000"/>
          <w:sz w:val="22"/>
          <w:szCs w:val="22"/>
        </w:rPr>
        <w:t xml:space="preserve">Option A: ReferralCandy ($49/mo). Deploys in under 1 hour. Automatic unique referral links. Dashboard tracking. Works with Shopify natively. Option B: Klaviyo native referral (if using Klaviyo’s referral feature). Option C: Manual system — unique discount codes per referrer tracked in Google Sheets. Acceptable for pre-launch; switch to automated tool at launch.</w:t>
      </w:r>
    </w:p>
    <w:p>
      <w:r>
        <w:br w:type="page"/>
      </w:r>
    </w:p>
    <w:p>
      <w:pPr>
        <w:pStyle w:val="Heading1"/>
        <w:spacing w:before="360" w:after="200"/>
      </w:pPr>
      <w:r>
        <w:rPr>
          <w:rFonts w:ascii="Arial" w:cs="Arial" w:eastAsia="Arial" w:hAnsi="Arial"/>
        </w:rPr>
        <w:t xml:space="preserve">7. Influencer &amp; Content Partner Strategy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1200"/>
        <w:gridCol w:w="2000"/>
        <w:gridCol w:w="2200"/>
      </w:tblGrid>
      <w:tr>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Tier</w:t>
            </w:r>
          </w:p>
        </w:tc>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Target Accounts</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Cost per Post</w:t>
            </w:r>
          </w:p>
        </w:tc>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Why This Tier</w:t>
            </w:r>
          </w:p>
        </w:tc>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Approach Strategy</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Micro (5K–25K followers)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@name TBD — eco-conscious running accounts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$0–$200 per post (product gifting often sufficient)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Highest engagement rate (3–7%); most authentic; best for niche products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Approach 10–15; expect 3–5 to accept gifted product</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Mid-tier (25K–100K)</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Running-focused content creators on Instagram/TikTok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$200–$800 per post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Broader reach with still-relevant audience; professional content quality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Approach 5–10; budget $1,000–$3,000 for 3–5 partnerships</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Running podcasters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Ali on the Run (20M+ downloads), Morning Shakeout, Running Rogue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$500–2,000 per episode (or guest appearance = free)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Deep engagement; 30–60 min exposure; listeners are committed runners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Pitch as expert guest on start-line sustainability topic</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Strava athletes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Local elites with 1K–10K followers on Strava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Product gifting only ($0)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Highly targeted; runners who influence their local running communities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Gift ponchos + ask for Strava activity photo/tag</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Running club leaders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Fleet Feet run club captains, November Project leaders, local club presidents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Product gifting + club bulk discount offer</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Grassroots influence; one leader = 20–100 engaged runners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Attend club runs; introduce product in person</w:t>
            </w:r>
          </w:p>
        </w:tc>
      </w:tr>
    </w:tbl>
    <w:p>
      <w:pPr>
        <w:spacing w:before="200"/>
      </w:pPr>
    </w:p>
    <w:p>
      <w:pPr>
        <w:pStyle w:val="Heading2"/>
        <w:spacing w:before="280" w:after="160"/>
      </w:pPr>
      <w:r>
        <w:rPr>
          <w:rFonts w:ascii="Arial" w:cs="Arial" w:eastAsia="Arial" w:hAnsi="Arial"/>
        </w:rPr>
        <w:t xml:space="preserve">7.1 Influencer Outreach Template</w:t>
      </w:r>
    </w:p>
    <w:p>
      <w:pPr>
        <w:pBdr>
          <w:left w:val="single" w:color="2E5090" w:sz="6" w:space="8"/>
        </w:pBdr>
        <w:spacing w:after="160"/>
        <w:ind w:left="720" w:right="720"/>
      </w:pPr>
      <w:r>
        <w:rPr>
          <w:rFonts w:ascii="Arial" w:cs="Arial" w:eastAsia="Arial" w:hAnsi="Arial"/>
          <w:i/>
          <w:iCs/>
          <w:color w:val="555555"/>
          <w:sz w:val="20"/>
          <w:szCs w:val="20"/>
        </w:rPr>
        <w:t xml:space="preserve">Subject: Collab? We’re building the first compostable warmth poncho for runners
Hey [NAME],
I’ve been following your content for a while — your [SPECIFIC POST/VIDEO] about [TOPIC] really resonated.
I’m the founder of [BRAND], and we’re launching the first compostable warmth poncho designed for marathon start lines. Same heat-reflection as a space blanket, but made from plants and composts in 90 days.
I’d love to send you one to try at your next race — no strings attached. If you love it, a post or story would mean the world. If you have feedback, we want to hear that too.
Interested?
— [FOUNDER NAME]
[BRAND] | [WEBSITE]</w:t>
      </w:r>
    </w:p>
    <w:p>
      <w:pPr>
        <w:pStyle w:val="Heading2"/>
        <w:spacing w:before="280" w:after="160"/>
      </w:pPr>
      <w:r>
        <w:rPr>
          <w:rFonts w:ascii="Arial" w:cs="Arial" w:eastAsia="Arial" w:hAnsi="Arial"/>
        </w:rPr>
        <w:t xml:space="preserve">7.2 Influencer Content Guidelines (Not a Script)</w:t>
      </w:r>
    </w:p>
    <w:p>
      <w:pPr>
        <w:spacing w:after="160"/>
      </w:pPr>
      <w:r>
        <w:rPr>
          <w:rFonts w:ascii="Arial" w:cs="Arial" w:eastAsia="Arial" w:hAnsi="Arial"/>
          <w:b w:val="false"/>
          <w:bCs w:val="false"/>
          <w:i w:val="false"/>
          <w:iCs w:val="false"/>
          <w:color w:val="000000"/>
          <w:sz w:val="22"/>
          <w:szCs w:val="22"/>
        </w:rPr>
        <w:t xml:space="preserve">DO NOT provide a script. Runners and their audiences can spot sponsored scripts instantly. Instead, send a “Content Brief” with: (1) Key talking points (warmth, compostable, designed for start lines), (2) Hashtags (#[BrandName] #RaceWarm #CompostableGear), (3) Link to share (landing page URL with UTM tracking), (4) FTC disclosure reminder (“#ad” or “#gifted” required). Let the creator tell the story in their own voice. Authenticity converts; scripts don’t.</w:t>
      </w:r>
    </w:p>
    <w:p>
      <w:r>
        <w:br w:type="page"/>
      </w:r>
    </w:p>
    <w:p>
      <w:pPr>
        <w:pStyle w:val="Heading1"/>
        <w:spacing w:before="360" w:after="200"/>
      </w:pPr>
      <w:r>
        <w:rPr>
          <w:rFonts w:ascii="Arial" w:cs="Arial" w:eastAsia="Arial" w:hAnsi="Arial"/>
        </w:rPr>
        <w:t xml:space="preserve">8. Week-by-Week Execution Timeline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800"/>
        <w:gridCol w:w="2400"/>
      </w:tblGrid>
      <w:tr>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Week</w:t>
            </w:r>
          </w:p>
        </w:tc>
        <w:tc>
          <w:tcPr>
            <w:tcW w:type="dxa" w:w="4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Actions</w:t>
            </w:r>
          </w:p>
        </w:tc>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Owner</w:t>
            </w:r>
          </w:p>
        </w:tc>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Milestone</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Week 6</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Build landing page on Shopify ($39/mo) or Carrd ($19/yr for MVP). Set up Klaviyo (free tier). Connect email capture form. Create welcome sequence (5 emails from P1C). Go live.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Founder</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Landing page live + email capture functional</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Week 7</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Seed Reddit: post on r/running + r/firstmarathon. Post concept in 3–5 running Facebook Groups. Create Instagram account; post first 3 images (problem awareness). Create Strava Club.</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Founder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50–100 email signups; 25–50 Instagram followers; Strava Club created</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Week 7–8</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Build B2B prospect list: 50+ race directors with emails from RunSignUp, RRCA, CRS, LinkedIn. Prepare outreach email template from P1C Section 3.1.</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Founder</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B2B prospect spreadsheet with 50+ qualified contacts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Week 8</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Continue Instagram cadence (3 posts/week). First TikTok posts (3–5 concepts). Set up referral program in ReferralCandy ($49/mo) or Klaviyo native referral. Publish Blog Article 1 (“What to Wear at Marathon Start Line”). Set up Google Search Console.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Founder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150–250 email signups; referral program live; first blog published</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Week 8–9</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Pitch 10–15 micro-influencers via Instagram DM. Offer gifted product + exclusive pre-launch content. Pitch 2–3 running podcasts as guest (start-line sustainability topic). Publish Blog Article 2 (“Start-Line Waste Crisis”).</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Founder</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3–5 influencer acceptances; 1–2 podcast bookings; 2 blogs published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Week 9</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Send first B2B outreach emails to 15–20 race directors (warm leads from RRCA Convention or personal network first). Follow up within 5 days.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Founder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5–10 B2B conversations initiated</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Week 9–10</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Instagram/TikTok product tease phase (behind-the-scenes, prototype, FLIR thermal test). Email blast to waitlist: “Launch date announced — [DATE].” Early access code to waitlist. Publish Blog Article 3 (greenwashing guide). Build 4 Klaviyo post-launch flows (cart abandonment, post-purchase, re-engagement, B2B nurture).</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Founder</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300–500 email signups; launch date locked; post-launch email flows ready</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Week 10</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LAUNCH WEEK: Amazon listing live. Shopify product page live. Email blast: early access 20% off. Instagram/TikTok launch posts. Influencer posts go live. Reddit AMA. Publish Blog Article 4 (Heatsheets comparison). Activate cart abandonment + post-purchase flows in Klaviyo.</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Founder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500+ email list; first sales; 3–5 influencer posts live; all email flows active</w:t>
            </w:r>
          </w:p>
        </w:tc>
      </w:tr>
    </w:tbl>
    <w:p>
      <w:r>
        <w:br w:type="page"/>
      </w:r>
    </w:p>
    <w:p>
      <w:pPr>
        <w:pStyle w:val="Heading1"/>
        <w:spacing w:before="360" w:after="200"/>
      </w:pPr>
      <w:r>
        <w:rPr>
          <w:rFonts w:ascii="Arial" w:cs="Arial" w:eastAsia="Arial" w:hAnsi="Arial"/>
        </w:rPr>
        <w:t xml:space="preserve">9. Tech Stack &amp; Budget</w:t>
      </w:r>
    </w:p>
    <w:p>
      <w:pPr>
        <w:pStyle w:val="Heading2"/>
        <w:spacing w:before="280" w:after="160"/>
      </w:pPr>
      <w:r>
        <w:rPr>
          <w:rFonts w:ascii="Arial" w:cs="Arial" w:eastAsia="Arial" w:hAnsi="Arial"/>
        </w:rPr>
        <w:t xml:space="preserve">9.1 Tech Stack</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200"/>
      </w:tblGrid>
      <w:tr>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Function</w:t>
            </w:r>
          </w:p>
        </w:tc>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Tool</w:t>
            </w:r>
          </w:p>
        </w:tc>
        <w:tc>
          <w:tcPr>
            <w:tcW w:type="dxa" w:w="4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Cost / Alternative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Landing page / Store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Shopify Basic ($39/mo)</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Carrd ($19/yr for MVP landing page only); upgrade to Shopify at launch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Email marketing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Klaviyo (free to 250 contacts)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Upgrade to $20/mo at 251+ contacts; $45/mo at 501+</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Referral program</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ReferralCandy ($49/mo) or Klaviyo native</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ReferralCandy median: 3–5% referral conversion; deploys in &lt;1 hour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Social scheduling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Later or Buffer (free tier)</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Schedule Instagram + TikTok + Facebook; analytics included</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Link in bio</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Linktree (free) or Stan Store ($29/mo)</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Linktree for simple link aggregation; Stan Store if selling direct via social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B2B CRM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Google Sheets (free) or HubSpot CRM (free)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Track race director outreach, status, follow-ups, notes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Analytics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Google Analytics 4 (free) + Shopify analytics</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Track landing page conversion rate, traffic sources, email signups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Domain + DNS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Namecheap ($10–15/yr) or Cloudflare ($0)</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Cloudflare for free DNS + CDN; Namecheap for domain registration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Design</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Canva Pro ($13/mo)</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All social templates, landing page graphics, B2B materials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SEO keyword tracking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Google Search Console (free) + Ubersuggest (free tier)</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Track keyword rankings, impressions, clicks; identify content opportunities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Blog SEO optimization</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Shopify blog (built-in, free) + Yoast/Surfer SEO ($0–$49/mo)</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Shopify blog is free; Surfer SEO optional for advanced optimization</w:t>
            </w:r>
          </w:p>
        </w:tc>
      </w:tr>
    </w:tbl>
    <w:p>
      <w:pPr>
        <w:spacing w:before="200"/>
      </w:pPr>
    </w:p>
    <w:p>
      <w:pPr>
        <w:pStyle w:val="Heading2"/>
        <w:spacing w:before="280" w:after="160"/>
      </w:pPr>
      <w:r>
        <w:rPr>
          <w:rFonts w:ascii="Arial" w:cs="Arial" w:eastAsia="Arial" w:hAnsi="Arial"/>
        </w:rPr>
        <w:t xml:space="preserve">9.2 Total Pre-Launch Budget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4800"/>
      </w:tblGrid>
      <w:tr>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Item</w:t>
            </w:r>
          </w:p>
        </w:tc>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Cost</w:t>
            </w:r>
          </w:p>
        </w:tc>
        <w:tc>
          <w:tcPr>
            <w:tcW w:type="dxa" w:w="4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Shopify Basic (3 months pre-launch + launch)</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$117</w:t>
            </w:r>
          </w:p>
        </w:tc>
        <w:tc>
          <w:tcPr>
            <w:tcW w:type="dxa" w:w="4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Landing page + store; or Carrd at $19/yr for pre-launch only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Klaviyo email (free tier, 3 months)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Free to 250 contacts; budget $60 for months 2–3 if list exceeds 250</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ReferralCandy (2 months)</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$98</w:t>
            </w:r>
          </w:p>
        </w:tc>
        <w:tc>
          <w:tcPr>
            <w:tcW w:type="dxa" w:w="4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Launch month + first full month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Canva Pro (3 months)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$39</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All design needs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Domain registration</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$10–15</w:t>
            </w:r>
          </w:p>
        </w:tc>
        <w:tc>
          <w:tcPr>
            <w:tcW w:type="dxa" w:w="4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Annual; register immediately per P1A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Meta ads (landing page traffic test)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$100–$300</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$5–10/day for 2–4 weeks; test landing page conversion rate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Influencer product gifting (5 units)</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$50–75</w:t>
            </w:r>
          </w:p>
        </w:tc>
        <w:tc>
          <w:tcPr>
            <w:tcW w:type="dxa" w:w="4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 ponchos at COGS; shipping included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Running podcast guest prep</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Time investment; no cost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Blog content writing (6 articles)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$0–$600</w:t>
            </w:r>
          </w:p>
        </w:tc>
        <w:tc>
          <w:tcPr>
            <w:tcW w:type="dxa" w:w="4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 if founder writes; $100/article if using AI-assisted drafting or freelancer for 6 articles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Surfer SEO (optional, 3 months)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$0–$147</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Free if using Yoast only; $49/mo for advanced keyword optimization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TOTAL PRE-LAUNCH BUDGET</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$414–$1,391</w:t>
            </w:r>
          </w:p>
        </w:tc>
        <w:tc>
          <w:tcPr>
            <w:tcW w:type="dxa" w:w="4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Lower end = DIY everything; upper end = freelance content + SEO tool + full Meta ads</w:t>
            </w:r>
          </w:p>
        </w:tc>
      </w:tr>
    </w:tbl>
    <w:p>
      <w:r>
        <w:br w:type="page"/>
      </w:r>
    </w:p>
    <w:p>
      <w:pPr>
        <w:pStyle w:val="Heading1"/>
        <w:spacing w:before="360" w:after="200"/>
      </w:pPr>
      <w:r>
        <w:rPr>
          <w:rFonts w:ascii="Arial" w:cs="Arial" w:eastAsia="Arial" w:hAnsi="Arial"/>
        </w:rPr>
        <w:t xml:space="preserve">10. Post-Launch Email Flows: 4 Automated Revenue Drivers</w:t>
      </w:r>
    </w:p>
    <w:p>
      <w:pPr>
        <w:spacing w:after="160"/>
      </w:pPr>
      <w:r>
        <w:rPr>
          <w:rFonts w:ascii="Arial" w:cs="Arial" w:eastAsia="Arial" w:hAnsi="Arial"/>
          <w:b/>
          <w:bCs/>
          <w:i w:val="false"/>
          <w:iCs w:val="false"/>
          <w:color w:val="2E7D32"/>
          <w:sz w:val="22"/>
          <w:szCs w:val="22"/>
        </w:rPr>
        <w:t xml:space="preserve">[GAP #12 CLOSED] </w:t>
      </w:r>
      <w:r>
        <w:rPr>
          <w:rFonts w:ascii="Arial" w:cs="Arial" w:eastAsia="Arial" w:hAnsi="Arial"/>
          <w:b w:val="false"/>
          <w:bCs w:val="false"/>
          <w:i w:val="false"/>
          <w:iCs w:val="false"/>
          <w:color w:val="000000"/>
          <w:sz w:val="22"/>
          <w:szCs w:val="22"/>
        </w:rPr>
        <w:t xml:space="preserve">The welcome sequence (P1C Section 13, P1E Section 3) handles pre-launch and first-purchase subscribers. These 4 post-launch automated flows handle the REST of the customer lifecycle and collectively drive 30–40% of DTC email revenue. All flows are built in Klaviyo as triggered automations — once set up, they run perpetually without manual intervention.</w:t>
      </w:r>
    </w:p>
    <w:p>
      <w:pPr>
        <w:pStyle w:val="Heading2"/>
        <w:spacing w:before="280" w:after="160"/>
      </w:pPr>
      <w:r>
        <w:rPr>
          <w:rFonts w:ascii="Arial" w:cs="Arial" w:eastAsia="Arial" w:hAnsi="Arial"/>
        </w:rPr>
        <w:t xml:space="preserve">10.1 Flow 1: Cart Abandonment (3 emails over 72 hours)</w:t>
      </w:r>
    </w:p>
    <w:p>
      <w:pPr>
        <w:spacing w:after="160"/>
      </w:pPr>
      <w:r>
        <w:rPr>
          <w:rFonts w:ascii="Arial" w:cs="Arial" w:eastAsia="Arial" w:hAnsi="Arial"/>
          <w:b w:val="false"/>
          <w:bCs w:val="false"/>
          <w:i w:val="false"/>
          <w:iCs w:val="false"/>
          <w:color w:val="000000"/>
          <w:sz w:val="22"/>
          <w:szCs w:val="22"/>
        </w:rPr>
        <w:t xml:space="preserve">Trigger: Shopify “Started Checkout” event fires but no “Placed Order” within 1 hour. This flow recovers 5–15% of abandoned carts (Klaviyo benchmark). At $9.99 AOV, even 50 recovered carts/month = $500 in otherwise-lost revenue.</w:t>
      </w:r>
    </w:p>
    <w:p>
      <w:pPr>
        <w:spacing w:after="160"/>
      </w:pPr>
      <w:r>
        <w:rPr>
          <w:rFonts w:ascii="Arial" w:cs="Arial" w:eastAsia="Arial" w:hAnsi="Arial"/>
          <w:b/>
          <w:bCs/>
          <w:i w:val="false"/>
          <w:iCs w:val="false"/>
          <w:color w:val="000000"/>
          <w:sz w:val="22"/>
          <w:szCs w:val="22"/>
        </w:rPr>
        <w:t xml:space="preserve">Email 1 (1 hour after abandonment):</w:t>
      </w:r>
    </w:p>
    <w:p>
      <w:pPr>
        <w:spacing w:after="160"/>
      </w:pPr>
      <w:r>
        <w:rPr>
          <w:rFonts w:ascii="Arial" w:cs="Arial" w:eastAsia="Arial" w:hAnsi="Arial"/>
          <w:b w:val="false"/>
          <w:bCs w:val="false"/>
          <w:i w:val="false"/>
          <w:iCs w:val="false"/>
          <w:color w:val="000000"/>
          <w:sz w:val="22"/>
          <w:szCs w:val="22"/>
        </w:rPr>
        <w:t xml:space="preserve">Subject: Still thinking it over? Your poncho is waiting.</w:t>
      </w:r>
    </w:p>
    <w:p>
      <w:pPr>
        <w:spacing w:after="160"/>
      </w:pPr>
      <w:r>
        <w:rPr>
          <w:rFonts w:ascii="Arial" w:cs="Arial" w:eastAsia="Arial" w:hAnsi="Arial"/>
          <w:b w:val="false"/>
          <w:bCs w:val="false"/>
          <w:i w:val="false"/>
          <w:iCs w:val="false"/>
          <w:color w:val="000000"/>
          <w:sz w:val="22"/>
          <w:szCs w:val="22"/>
        </w:rPr>
        <w:t xml:space="preserve">Body: “Hey [FIRST NAME], you left a [PRODUCT] in your cart. We get it — race-day decisions take some thought. Your cart is saved for 48 hours. [CART LINK BUTTON: Complete Your Order]. Quick reminder: reflects 95% of body heat, composts in 90 days, and you’ll never shiver in a garbage bag again.”</w:t>
      </w:r>
    </w:p>
    <w:p>
      <w:pPr>
        <w:spacing w:after="160"/>
      </w:pPr>
      <w:r>
        <w:rPr>
          <w:rFonts w:ascii="Arial" w:cs="Arial" w:eastAsia="Arial" w:hAnsi="Arial"/>
          <w:b/>
          <w:bCs/>
          <w:i w:val="false"/>
          <w:iCs w:val="false"/>
          <w:color w:val="000000"/>
          <w:sz w:val="22"/>
          <w:szCs w:val="22"/>
        </w:rPr>
        <w:t xml:space="preserve">Email 2 (24 hours after abandonment):</w:t>
      </w:r>
    </w:p>
    <w:p>
      <w:pPr>
        <w:spacing w:after="160"/>
      </w:pPr>
      <w:r>
        <w:rPr>
          <w:rFonts w:ascii="Arial" w:cs="Arial" w:eastAsia="Arial" w:hAnsi="Arial"/>
          <w:b w:val="false"/>
          <w:bCs w:val="false"/>
          <w:i w:val="false"/>
          <w:iCs w:val="false"/>
          <w:color w:val="000000"/>
          <w:sz w:val="22"/>
          <w:szCs w:val="22"/>
        </w:rPr>
        <w:t xml:space="preserve">Subject: Your start line is waiting</w:t>
      </w:r>
    </w:p>
    <w:p>
      <w:pPr>
        <w:spacing w:after="160"/>
      </w:pPr>
      <w:r>
        <w:rPr>
          <w:rFonts w:ascii="Arial" w:cs="Arial" w:eastAsia="Arial" w:hAnsi="Arial"/>
          <w:b w:val="false"/>
          <w:bCs w:val="false"/>
          <w:i w:val="false"/>
          <w:iCs w:val="false"/>
          <w:color w:val="000000"/>
          <w:sz w:val="22"/>
          <w:szCs w:val="22"/>
        </w:rPr>
        <w:t xml:space="preserve">Body: “Still on the fence? Here’s what runners are saying: [INSERT REVIEW QUOTE when available, or: “Designed by marathon runners who were tired of garbage bags.”] Free shipping on orders over $15. [CART LINK BUTTON]. P.S. We plant the materials, you wear the warmth, the earth gets it back. That’s the deal.”</w:t>
      </w:r>
    </w:p>
    <w:p>
      <w:pPr>
        <w:spacing w:after="160"/>
      </w:pPr>
      <w:r>
        <w:rPr>
          <w:rFonts w:ascii="Arial" w:cs="Arial" w:eastAsia="Arial" w:hAnsi="Arial"/>
          <w:b/>
          <w:bCs/>
          <w:i w:val="false"/>
          <w:iCs w:val="false"/>
          <w:color w:val="000000"/>
          <w:sz w:val="22"/>
          <w:szCs w:val="22"/>
        </w:rPr>
        <w:t xml:space="preserve">Email 3 (72 hours after abandonment):</w:t>
      </w:r>
    </w:p>
    <w:p>
      <w:pPr>
        <w:spacing w:after="160"/>
      </w:pPr>
      <w:r>
        <w:rPr>
          <w:rFonts w:ascii="Arial" w:cs="Arial" w:eastAsia="Arial" w:hAnsi="Arial"/>
          <w:b w:val="false"/>
          <w:bCs w:val="false"/>
          <w:i w:val="false"/>
          <w:iCs w:val="false"/>
          <w:color w:val="000000"/>
          <w:sz w:val="22"/>
          <w:szCs w:val="22"/>
        </w:rPr>
        <w:t xml:space="preserve">Subject: Last chance — 10% off to seal the deal</w:t>
      </w:r>
    </w:p>
    <w:p>
      <w:pPr>
        <w:spacing w:after="160"/>
      </w:pPr>
      <w:r>
        <w:rPr>
          <w:rFonts w:ascii="Arial" w:cs="Arial" w:eastAsia="Arial" w:hAnsi="Arial"/>
          <w:b w:val="false"/>
          <w:bCs w:val="false"/>
          <w:i w:val="false"/>
          <w:iCs w:val="false"/>
          <w:color w:val="000000"/>
          <w:sz w:val="22"/>
          <w:szCs w:val="22"/>
        </w:rPr>
        <w:t xml:space="preserve">Body: “[FIRST NAME], your cart expires tonight. Use code RACEWARM10 for 10% off. That’s [PRODUCT] for $8.99. One click. Done. [CART LINK BUTTON]. After tonight, we’ll stop emailing about this. But the garbage bags at your next start line won’t.”</w:t>
      </w:r>
    </w:p>
    <w:p>
      <w:pPr>
        <w:spacing w:after="160"/>
      </w:pPr>
      <w:r>
        <w:rPr>
          <w:rFonts w:ascii="Arial" w:cs="Arial" w:eastAsia="Arial" w:hAnsi="Arial"/>
          <w:b w:val="false"/>
          <w:bCs w:val="false"/>
          <w:i w:val="false"/>
          <w:iCs w:val="false"/>
          <w:color w:val="000000"/>
          <w:sz w:val="22"/>
          <w:szCs w:val="22"/>
        </w:rPr>
        <w:t xml:space="preserve">Discount strategy: Only offer discount in Email 3 (not Email 1). Train customers to complete purchase at full price first. 10% discount ($1.00 off $9.99) is enough to convert price-sensitive holdouts without eroding brand value.</w:t>
      </w:r>
    </w:p>
    <w:p>
      <w:pPr>
        <w:pStyle w:val="Heading2"/>
        <w:spacing w:before="280" w:after="160"/>
      </w:pPr>
      <w:r>
        <w:rPr>
          <w:rFonts w:ascii="Arial" w:cs="Arial" w:eastAsia="Arial" w:hAnsi="Arial"/>
        </w:rPr>
        <w:t xml:space="preserve">10.2 Flow 2: Post-Purchase (3 emails over 14 days)</w:t>
      </w:r>
    </w:p>
    <w:p>
      <w:pPr>
        <w:spacing w:after="160"/>
      </w:pPr>
      <w:r>
        <w:rPr>
          <w:rFonts w:ascii="Arial" w:cs="Arial" w:eastAsia="Arial" w:hAnsi="Arial"/>
          <w:b w:val="false"/>
          <w:bCs w:val="false"/>
          <w:i w:val="false"/>
          <w:iCs w:val="false"/>
          <w:color w:val="000000"/>
          <w:sz w:val="22"/>
          <w:szCs w:val="22"/>
        </w:rPr>
        <w:t xml:space="preserve">Trigger: Shopify “Placed Order” event. Goal: turn a buyer into a reviewer, referrer, and repeat customer. These 3 emails are the highest-LTV emails in the system.</w:t>
      </w:r>
    </w:p>
    <w:p>
      <w:pPr>
        <w:spacing w:after="160"/>
      </w:pPr>
      <w:r>
        <w:rPr>
          <w:rFonts w:ascii="Arial" w:cs="Arial" w:eastAsia="Arial" w:hAnsi="Arial"/>
          <w:b/>
          <w:bCs/>
          <w:i w:val="false"/>
          <w:iCs w:val="false"/>
          <w:color w:val="000000"/>
          <w:sz w:val="22"/>
          <w:szCs w:val="22"/>
        </w:rPr>
        <w:t xml:space="preserve">Email 1 — Day 3: How to Get the Most from Your Poncho</w:t>
      </w:r>
    </w:p>
    <w:p>
      <w:pPr>
        <w:spacing w:after="160"/>
      </w:pPr>
      <w:r>
        <w:rPr>
          <w:rFonts w:ascii="Arial" w:cs="Arial" w:eastAsia="Arial" w:hAnsi="Arial"/>
          <w:b w:val="false"/>
          <w:bCs w:val="false"/>
          <w:i w:val="false"/>
          <w:iCs w:val="false"/>
          <w:color w:val="000000"/>
          <w:sz w:val="22"/>
          <w:szCs w:val="22"/>
        </w:rPr>
        <w:t xml:space="preserve">Subject: Your [BRAND] poncho is on its way — here’s how to use it</w:t>
      </w:r>
    </w:p>
    <w:p>
      <w:pPr>
        <w:spacing w:after="160"/>
      </w:pPr>
      <w:r>
        <w:rPr>
          <w:rFonts w:ascii="Arial" w:cs="Arial" w:eastAsia="Arial" w:hAnsi="Arial"/>
          <w:b w:val="false"/>
          <w:bCs w:val="false"/>
          <w:i w:val="false"/>
          <w:iCs w:val="false"/>
          <w:color w:val="000000"/>
          <w:sz w:val="22"/>
          <w:szCs w:val="22"/>
        </w:rPr>
        <w:t xml:space="preserve">Body: “Thanks for your order! Here’s how to get the most warmth on race morning: (1) Keep it in the sealed pouch until race morning — the moisture barrier protects the metallized film. (2) Slip it on OVER your race outfit in the corral. Hood up if it’s windy. (3) When the gun fires, grab the tear-away seam at the front and pull — it comes off in 2 seconds. (4) Drop it in the nearest collection bin. If there isn’t one, hold it until you see one in the first mile. Done. Race warm. Leave no trace. [LINK: Watch 30-second demo video]”</w:t>
      </w:r>
    </w:p>
    <w:p>
      <w:pPr>
        <w:spacing w:after="160"/>
      </w:pPr>
      <w:r>
        <w:rPr>
          <w:rFonts w:ascii="Arial" w:cs="Arial" w:eastAsia="Arial" w:hAnsi="Arial"/>
          <w:b/>
          <w:bCs/>
          <w:i w:val="false"/>
          <w:iCs w:val="false"/>
          <w:color w:val="000000"/>
          <w:sz w:val="22"/>
          <w:szCs w:val="22"/>
        </w:rPr>
        <w:t xml:space="preserve">Email 2 — Day 7: How was it? (Review Request)</w:t>
      </w:r>
    </w:p>
    <w:p>
      <w:pPr>
        <w:spacing w:after="160"/>
      </w:pPr>
      <w:r>
        <w:rPr>
          <w:rFonts w:ascii="Arial" w:cs="Arial" w:eastAsia="Arial" w:hAnsi="Arial"/>
          <w:b w:val="false"/>
          <w:bCs w:val="false"/>
          <w:i w:val="false"/>
          <w:iCs w:val="false"/>
          <w:color w:val="000000"/>
          <w:sz w:val="22"/>
          <w:szCs w:val="22"/>
        </w:rPr>
        <w:t xml:space="preserve">Subject: How’d it go, [FIRST NAME]?</w:t>
      </w:r>
    </w:p>
    <w:p>
      <w:pPr>
        <w:spacing w:after="160"/>
      </w:pPr>
      <w:r>
        <w:rPr>
          <w:rFonts w:ascii="Arial" w:cs="Arial" w:eastAsia="Arial" w:hAnsi="Arial"/>
          <w:b w:val="false"/>
          <w:bCs w:val="false"/>
          <w:i w:val="false"/>
          <w:iCs w:val="false"/>
          <w:color w:val="000000"/>
          <w:sz w:val="22"/>
          <w:szCs w:val="22"/>
        </w:rPr>
        <w:t xml:space="preserve">Body: “You’ve had your [BRAND] poncho for a week now. If you’ve used it at a race, we’d love to hear about it. If you haven’t yet, your next cold race morning is going to feel very different. [BUTTON: Leave a Review on Amazon] or [BUTTON: Leave a Review on Shopify]. Honest reviews — good or constructive — help other runners decide. And they help us make the product better. Thank you for being one of our first customers.”</w:t>
      </w:r>
    </w:p>
    <w:p>
      <w:pPr>
        <w:spacing w:after="160"/>
      </w:pPr>
      <w:r>
        <w:rPr>
          <w:rFonts w:ascii="Arial" w:cs="Arial" w:eastAsia="Arial" w:hAnsi="Arial"/>
          <w:b/>
          <w:bCs/>
          <w:i w:val="false"/>
          <w:iCs w:val="false"/>
          <w:color w:val="000000"/>
          <w:sz w:val="22"/>
          <w:szCs w:val="22"/>
        </w:rPr>
        <w:t xml:space="preserve">Email 3 — Day 14: Share the Warmth (Referral Invite)</w:t>
      </w:r>
    </w:p>
    <w:p>
      <w:pPr>
        <w:spacing w:after="160"/>
      </w:pPr>
      <w:r>
        <w:rPr>
          <w:rFonts w:ascii="Arial" w:cs="Arial" w:eastAsia="Arial" w:hAnsi="Arial"/>
          <w:b w:val="false"/>
          <w:bCs w:val="false"/>
          <w:i w:val="false"/>
          <w:iCs w:val="false"/>
          <w:color w:val="000000"/>
          <w:sz w:val="22"/>
          <w:szCs w:val="22"/>
        </w:rPr>
        <w:t xml:space="preserve">Subject: Give $5, get $5 — share the warmth with a running friend</w:t>
      </w:r>
    </w:p>
    <w:p>
      <w:pPr>
        <w:spacing w:after="160"/>
      </w:pPr>
      <w:r>
        <w:rPr>
          <w:rFonts w:ascii="Arial" w:cs="Arial" w:eastAsia="Arial" w:hAnsi="Arial"/>
          <w:b w:val="false"/>
          <w:bCs w:val="false"/>
          <w:i w:val="false"/>
          <w:iCs w:val="false"/>
          <w:color w:val="000000"/>
          <w:sz w:val="22"/>
          <w:szCs w:val="22"/>
        </w:rPr>
        <w:t xml:space="preserve">Body: “Know someone who’s still shivering in garbage bags? Share your unique referral link and they’ll get $5 off their first order. When they purchase, you’ll get $5 credit toward your next [BRAND] order or season pack. [REFERRAL LINK BUTTON]. Even better: know a race director? Forward this email and introduce us. If they become a race partner, you’ll get a free 3-pack on us. [LINK: Refer a Race Director]”</w:t>
      </w:r>
    </w:p>
    <w:p>
      <w:pPr>
        <w:pStyle w:val="Heading2"/>
        <w:spacing w:before="280" w:after="160"/>
      </w:pPr>
      <w:r>
        <w:rPr>
          <w:rFonts w:ascii="Arial" w:cs="Arial" w:eastAsia="Arial" w:hAnsi="Arial"/>
        </w:rPr>
        <w:t xml:space="preserve">10.3 Flow 3: Re-Engagement / Win-Back (2 emails at Day 60 + 75)</w:t>
      </w:r>
    </w:p>
    <w:p>
      <w:pPr>
        <w:spacing w:after="160"/>
      </w:pPr>
      <w:r>
        <w:rPr>
          <w:rFonts w:ascii="Arial" w:cs="Arial" w:eastAsia="Arial" w:hAnsi="Arial"/>
          <w:b w:val="false"/>
          <w:bCs w:val="false"/>
          <w:i w:val="false"/>
          <w:iCs w:val="false"/>
          <w:color w:val="000000"/>
          <w:sz w:val="22"/>
          <w:szCs w:val="22"/>
        </w:rPr>
        <w:t xml:space="preserve">Trigger: subscriber has not opened an email in 60 days AND has not purchased in 60 days. Goal: reactivate or suppress (inactive subscribers hurt deliverability).</w:t>
      </w:r>
    </w:p>
    <w:p>
      <w:pPr>
        <w:spacing w:after="160"/>
      </w:pPr>
      <w:r>
        <w:rPr>
          <w:rFonts w:ascii="Arial" w:cs="Arial" w:eastAsia="Arial" w:hAnsi="Arial"/>
          <w:b/>
          <w:bCs/>
          <w:i w:val="false"/>
          <w:iCs w:val="false"/>
          <w:color w:val="000000"/>
          <w:sz w:val="22"/>
          <w:szCs w:val="22"/>
        </w:rPr>
        <w:t xml:space="preserve">Email 1 — Day 60:</w:t>
      </w:r>
    </w:p>
    <w:p>
      <w:pPr>
        <w:spacing w:after="160"/>
      </w:pPr>
      <w:r>
        <w:rPr>
          <w:rFonts w:ascii="Arial" w:cs="Arial" w:eastAsia="Arial" w:hAnsi="Arial"/>
          <w:b w:val="false"/>
          <w:bCs w:val="false"/>
          <w:i w:val="false"/>
          <w:iCs w:val="false"/>
          <w:color w:val="000000"/>
          <w:sz w:val="22"/>
          <w:szCs w:val="22"/>
        </w:rPr>
        <w:t xml:space="preserve">Subject: We miss you (and so does your start-line warmth)</w:t>
      </w:r>
    </w:p>
    <w:p>
      <w:pPr>
        <w:spacing w:after="160"/>
      </w:pPr>
      <w:r>
        <w:rPr>
          <w:rFonts w:ascii="Arial" w:cs="Arial" w:eastAsia="Arial" w:hAnsi="Arial"/>
          <w:b w:val="false"/>
          <w:bCs w:val="false"/>
          <w:i w:val="false"/>
          <w:iCs w:val="false"/>
          <w:color w:val="000000"/>
          <w:sz w:val="22"/>
          <w:szCs w:val="22"/>
        </w:rPr>
        <w:t xml:space="preserve">Body: “Hey [FIRST NAME], it’s been a while. Race season is [approaching/in full swing] and we’ve been busy: [1–2 sentences of recent news: new race partnerships, product updates, impact milestones]. If your next race is on the horizon, we’d love to keep you warm. Here’s 15% off your next order: code COMEBACK15. [SHOP BUTTON]. Not running right now? No worries. Hit reply and let us know — we’ll check back when your next race is closer.”</w:t>
      </w:r>
    </w:p>
    <w:p>
      <w:pPr>
        <w:spacing w:after="160"/>
      </w:pPr>
      <w:r>
        <w:rPr>
          <w:rFonts w:ascii="Arial" w:cs="Arial" w:eastAsia="Arial" w:hAnsi="Arial"/>
          <w:b/>
          <w:bCs/>
          <w:i w:val="false"/>
          <w:iCs w:val="false"/>
          <w:color w:val="000000"/>
          <w:sz w:val="22"/>
          <w:szCs w:val="22"/>
        </w:rPr>
        <w:t xml:space="preserve">Email 2 — Day 75 (if no engagement after Email 1):</w:t>
      </w:r>
    </w:p>
    <w:p>
      <w:pPr>
        <w:spacing w:after="160"/>
      </w:pPr>
      <w:r>
        <w:rPr>
          <w:rFonts w:ascii="Arial" w:cs="Arial" w:eastAsia="Arial" w:hAnsi="Arial"/>
          <w:b w:val="false"/>
          <w:bCs w:val="false"/>
          <w:i w:val="false"/>
          <w:iCs w:val="false"/>
          <w:color w:val="000000"/>
          <w:sz w:val="22"/>
          <w:szCs w:val="22"/>
        </w:rPr>
        <w:t xml:space="preserve">Subject: Should we stop emailing you?</w:t>
      </w:r>
    </w:p>
    <w:p>
      <w:pPr>
        <w:spacing w:after="160"/>
      </w:pPr>
      <w:r>
        <w:rPr>
          <w:rFonts w:ascii="Arial" w:cs="Arial" w:eastAsia="Arial" w:hAnsi="Arial"/>
          <w:b w:val="false"/>
          <w:bCs w:val="false"/>
          <w:i w:val="false"/>
          <w:iCs w:val="false"/>
          <w:color w:val="000000"/>
          <w:sz w:val="22"/>
          <w:szCs w:val="22"/>
        </w:rPr>
        <w:t xml:space="preserve">Body: “[FIRST NAME], we only want to email people who want to hear from us. If you’re no longer interested, no hard feelings — we’ll remove you from the list automatically if we don’t hear back. If you DO want to stay, just click below: [BUTTON: Keep Me Subscribed]. Either way, thank you for being part of the journey. Race warm.”</w:t>
      </w:r>
    </w:p>
    <w:p>
      <w:pPr>
        <w:spacing w:after="160"/>
      </w:pPr>
      <w:r>
        <w:rPr>
          <w:rFonts w:ascii="Arial" w:cs="Arial" w:eastAsia="Arial" w:hAnsi="Arial"/>
          <w:b w:val="false"/>
          <w:bCs w:val="false"/>
          <w:i w:val="false"/>
          <w:iCs w:val="false"/>
          <w:color w:val="000000"/>
          <w:sz w:val="22"/>
          <w:szCs w:val="22"/>
        </w:rPr>
        <w:t xml:space="preserve">Automation rule: if no open or click on either email, auto-suppress the subscriber after Day 90. This protects sender reputation and improves deliverability for active subscribers. Re-engagement flows typically recover 5–10% of lapsed subscribers.</w:t>
      </w:r>
    </w:p>
    <w:p>
      <w:pPr>
        <w:pStyle w:val="Heading2"/>
        <w:spacing w:before="280" w:after="160"/>
      </w:pPr>
      <w:r>
        <w:rPr>
          <w:rFonts w:ascii="Arial" w:cs="Arial" w:eastAsia="Arial" w:hAnsi="Arial"/>
        </w:rPr>
        <w:t xml:space="preserve">10.4 Flow 4: B2B Nurture (Monthly to Race Directors)</w:t>
      </w:r>
    </w:p>
    <w:p>
      <w:pPr>
        <w:spacing w:after="160"/>
      </w:pPr>
      <w:r>
        <w:rPr>
          <w:rFonts w:ascii="Arial" w:cs="Arial" w:eastAsia="Arial" w:hAnsi="Arial"/>
          <w:b w:val="false"/>
          <w:bCs w:val="false"/>
          <w:i w:val="false"/>
          <w:iCs w:val="false"/>
          <w:color w:val="000000"/>
          <w:sz w:val="22"/>
          <w:szCs w:val="22"/>
        </w:rPr>
        <w:t xml:space="preserve">Trigger: manual segment of all B2B contacts (flagged via landing page checkbox or added from prospect list). Frequency: monthly. Goal: stay top-of-mind with race directors through value-driven content until they’re ready to pilot.</w:t>
      </w:r>
    </w:p>
    <w:p>
      <w:pPr>
        <w:spacing w:after="160"/>
      </w:pPr>
      <w:r>
        <w:rPr>
          <w:rFonts w:ascii="Arial" w:cs="Arial" w:eastAsia="Arial" w:hAnsi="Arial"/>
          <w:b w:val="false"/>
          <w:bCs w:val="false"/>
          <w:i w:val="false"/>
          <w:iCs w:val="false"/>
          <w:color w:val="000000"/>
          <w:sz w:val="22"/>
          <w:szCs w:val="22"/>
        </w:rPr>
        <w:t xml:space="preserve">Month 1: “The Start-Line Waste Report” — share P0A waste data relevant to their region. “Did you know races in [STATE] generate an estimated [X] lbs of start-line clothing waste annually?”</w:t>
      </w:r>
    </w:p>
    <w:p>
      <w:pPr>
        <w:spacing w:after="160"/>
      </w:pPr>
      <w:r>
        <w:rPr>
          <w:rFonts w:ascii="Arial" w:cs="Arial" w:eastAsia="Arial" w:hAnsi="Arial"/>
          <w:b w:val="false"/>
          <w:bCs w:val="false"/>
          <w:i w:val="false"/>
          <w:iCs w:val="false"/>
          <w:color w:val="000000"/>
          <w:sz w:val="22"/>
          <w:szCs w:val="22"/>
        </w:rPr>
        <w:t xml:space="preserve">Month 2: “Case Study: [RACE NAME] Pilot Results” — once first pilot completes, share runner feedback, waste reduction data, and operational learnings. This is the #1 B2B conversion driver.</w:t>
      </w:r>
    </w:p>
    <w:p>
      <w:pPr>
        <w:spacing w:after="160"/>
      </w:pPr>
      <w:r>
        <w:rPr>
          <w:rFonts w:ascii="Arial" w:cs="Arial" w:eastAsia="Arial" w:hAnsi="Arial"/>
          <w:b w:val="false"/>
          <w:bCs w:val="false"/>
          <w:i w:val="false"/>
          <w:iCs w:val="false"/>
          <w:color w:val="000000"/>
          <w:sz w:val="22"/>
          <w:szCs w:val="22"/>
        </w:rPr>
        <w:t xml:space="preserve">Month 3: “New: Sponsor Co-Branding Program” — announce co-brand capability with mockup template. “Turn your start line into a sustainability activation for your title sponsor.”</w:t>
      </w:r>
    </w:p>
    <w:p>
      <w:pPr>
        <w:spacing w:after="160"/>
      </w:pPr>
      <w:r>
        <w:rPr>
          <w:rFonts w:ascii="Arial" w:cs="Arial" w:eastAsia="Arial" w:hAnsi="Arial"/>
          <w:b w:val="false"/>
          <w:bCs w:val="false"/>
          <w:i w:val="false"/>
          <w:iCs w:val="false"/>
          <w:color w:val="000000"/>
          <w:sz w:val="22"/>
          <w:szCs w:val="22"/>
        </w:rPr>
        <w:t xml:space="preserve">Month 4+: Rotate between: new race partnership announcements (social proof), product improvements, CRS/sustainability industry news, and seasonal planning reminders (“Fall race season is 4 months away — let’s plan your poncho order now”).</w:t>
      </w:r>
    </w:p>
    <w:p>
      <w:pPr>
        <w:spacing w:after="160"/>
      </w:pPr>
      <w:r>
        <w:rPr>
          <w:rFonts w:ascii="Arial" w:cs="Arial" w:eastAsia="Arial" w:hAnsi="Arial"/>
          <w:b w:val="false"/>
          <w:bCs w:val="false"/>
          <w:i w:val="false"/>
          <w:iCs w:val="false"/>
          <w:color w:val="000000"/>
          <w:sz w:val="22"/>
          <w:szCs w:val="22"/>
        </w:rPr>
        <w:t xml:space="preserve">Send from founder’s personal email (not brand@). Subject lines should feel personal, not promotional: “Quick update from [BRAND]” or “Thought you’d find this interesting.” B2B email open rates: 20–30% benchmark; aim for 35%+ in a niche industry with personal sending.</w:t>
      </w:r>
    </w:p>
    <w:p>
      <w:r>
        <w:br w:type="page"/>
      </w:r>
    </w:p>
    <w:p>
      <w:pPr>
        <w:pStyle w:val="Heading1"/>
        <w:spacing w:before="360" w:after="200"/>
      </w:pPr>
      <w:r>
        <w:rPr>
          <w:rFonts w:ascii="Arial" w:cs="Arial" w:eastAsia="Arial" w:hAnsi="Arial"/>
        </w:rPr>
        <w:t xml:space="preserve">11. SEO Foundation &amp; Blog Content Strategy</w:t>
      </w:r>
    </w:p>
    <w:p>
      <w:pPr>
        <w:spacing w:after="160"/>
      </w:pPr>
      <w:r>
        <w:rPr>
          <w:rFonts w:ascii="Arial" w:cs="Arial" w:eastAsia="Arial" w:hAnsi="Arial"/>
          <w:b/>
          <w:bCs/>
          <w:i w:val="false"/>
          <w:iCs w:val="false"/>
          <w:color w:val="2E7D32"/>
          <w:sz w:val="22"/>
          <w:szCs w:val="22"/>
        </w:rPr>
        <w:t xml:space="preserve">[GAP #14 CLOSED] </w:t>
      </w:r>
      <w:r>
        <w:rPr>
          <w:rFonts w:ascii="Arial" w:cs="Arial" w:eastAsia="Arial" w:hAnsi="Arial"/>
          <w:b w:val="false"/>
          <w:bCs w:val="false"/>
          <w:i w:val="false"/>
          <w:iCs w:val="false"/>
          <w:color w:val="000000"/>
          <w:sz w:val="22"/>
          <w:szCs w:val="22"/>
        </w:rPr>
        <w:t xml:space="preserve">SEO is the only $0 CAC acquisition channel that compounds over time. A blog post published today drives traffic for years. The running niche has low keyword competition for start-line and compostable terms — a small, consistent blog effort can capture significant organic traffic within 3–6 months.</w:t>
      </w:r>
    </w:p>
    <w:p>
      <w:pPr>
        <w:pStyle w:val="Heading2"/>
        <w:spacing w:before="280" w:after="160"/>
      </w:pPr>
      <w:r>
        <w:rPr>
          <w:rFonts w:ascii="Arial" w:cs="Arial" w:eastAsia="Arial" w:hAnsi="Arial"/>
        </w:rPr>
        <w:t xml:space="preserve">11.1 Target Keywords (15 Keywords)</w:t>
      </w:r>
    </w:p>
    <w:p>
      <w:pPr>
        <w:spacing w:after="160"/>
      </w:pPr>
      <w:r>
        <w:rPr>
          <w:rFonts w:ascii="Arial" w:cs="Arial" w:eastAsia="Arial" w:hAnsi="Arial"/>
          <w:b w:val="false"/>
          <w:bCs w:val="false"/>
          <w:i w:val="false"/>
          <w:iCs w:val="false"/>
          <w:color w:val="000000"/>
          <w:sz w:val="22"/>
          <w:szCs w:val="22"/>
        </w:rPr>
        <w:t xml:space="preserve">The following keywords were identified based on P0D runner search behavior, Amazon keyword data from P1C, and competitive gaps where no existing brand has strong organic rankings:</w:t>
      </w:r>
    </w:p>
    <w:p>
      <w:pPr>
        <w:spacing w:after="160"/>
      </w:pPr>
      <w:r>
        <w:rPr>
          <w:rFonts w:ascii="Arial" w:cs="Arial" w:eastAsia="Arial" w:hAnsi="Arial"/>
          <w:b w:val="false"/>
          <w:bCs w:val="false"/>
          <w:i w:val="false"/>
          <w:iCs w:val="false"/>
          <w:color w:val="000000"/>
          <w:sz w:val="22"/>
          <w:szCs w:val="22"/>
        </w:rPr>
        <w:t xml:space="preserve">PRIMARY (highest intent, directly product-related): “compostable poncho” (low competition, rising), “marathon start line poncho” (very low competition), “race day warmth poncho” (very low competition), “compostable race gear” (low competition), “marathon warmth layer” (low competition).</w:t>
      </w:r>
    </w:p>
    <w:p>
      <w:pPr>
        <w:spacing w:after="160"/>
      </w:pPr>
      <w:r>
        <w:rPr>
          <w:rFonts w:ascii="Arial" w:cs="Arial" w:eastAsia="Arial" w:hAnsi="Arial"/>
          <w:b w:val="false"/>
          <w:bCs w:val="false"/>
          <w:i w:val="false"/>
          <w:iCs w:val="false"/>
          <w:color w:val="000000"/>
          <w:sz w:val="22"/>
          <w:szCs w:val="22"/>
        </w:rPr>
        <w:t xml:space="preserve">SECONDARY (informational, drives awareness): “what to wear at marathon start line” (medium competition, high volume), “how to stay warm before a race” (medium competition, high volume), “marathon start line tips” (medium competition), “cold weather race gear” (medium competition), “marathon waste problem” (very low competition, niche).</w:t>
      </w:r>
    </w:p>
    <w:p>
      <w:pPr>
        <w:spacing w:after="160"/>
      </w:pPr>
      <w:r>
        <w:rPr>
          <w:rFonts w:ascii="Arial" w:cs="Arial" w:eastAsia="Arial" w:hAnsi="Arial"/>
          <w:b w:val="false"/>
          <w:bCs w:val="false"/>
          <w:i w:val="false"/>
          <w:iCs w:val="false"/>
          <w:color w:val="000000"/>
          <w:sz w:val="22"/>
          <w:szCs w:val="22"/>
        </w:rPr>
        <w:t xml:space="preserve">LONG-TAIL (low volume but very high conversion): “compostable alternative to mylar blanket”, “eco-friendly marathon poncho”, “sustainable race day products”, “BPI certified compostable poncho”, “race start garbage bag alternative”.</w:t>
      </w:r>
    </w:p>
    <w:p>
      <w:pPr>
        <w:pStyle w:val="Heading2"/>
        <w:spacing w:before="280" w:after="160"/>
      </w:pPr>
      <w:r>
        <w:rPr>
          <w:rFonts w:ascii="Arial" w:cs="Arial" w:eastAsia="Arial" w:hAnsi="Arial"/>
        </w:rPr>
        <w:t xml:space="preserve">11.2 Blog Content Plan: 6 Articles for Weeks 8–14</w:t>
      </w:r>
    </w:p>
    <w:p>
      <w:pPr>
        <w:spacing w:after="160"/>
      </w:pPr>
      <w:r>
        <w:rPr>
          <w:rFonts w:ascii="Arial" w:cs="Arial" w:eastAsia="Arial" w:hAnsi="Arial"/>
          <w:b/>
          <w:bCs/>
          <w:i w:val="false"/>
          <w:iCs w:val="false"/>
          <w:color w:val="000000"/>
          <w:sz w:val="22"/>
          <w:szCs w:val="22"/>
        </w:rPr>
        <w:t xml:space="preserve">Article 1 (Week 8): “What to Wear at a Marathon Start Line: The Complete Cold-Weather Guide”</w:t>
      </w:r>
    </w:p>
    <w:p>
      <w:pPr>
        <w:spacing w:after="160"/>
      </w:pPr>
      <w:r>
        <w:rPr>
          <w:rFonts w:ascii="Arial" w:cs="Arial" w:eastAsia="Arial" w:hAnsi="Arial"/>
          <w:b w:val="false"/>
          <w:bCs w:val="false"/>
          <w:i w:val="false"/>
          <w:iCs w:val="false"/>
          <w:color w:val="000000"/>
          <w:sz w:val="22"/>
          <w:szCs w:val="22"/>
        </w:rPr>
        <w:t xml:space="preserve">Target keywords: what to wear at marathon start line, cold weather race gear, marathon start line tips. Content: 1,500–2,000 words. Cover every option (garbage bag, thrift-store layers, emergency blankets, hand warmers, compostable poncho) with pros/cons. Naturally introduce the brand as one option among many. Internal link to product page. This article targets the highest-volume informational keyword and positions the brand as an authoritative running resource.</w:t>
      </w:r>
    </w:p>
    <w:p>
      <w:pPr>
        <w:spacing w:after="160"/>
      </w:pPr>
      <w:r>
        <w:rPr>
          <w:rFonts w:ascii="Arial" w:cs="Arial" w:eastAsia="Arial" w:hAnsi="Arial"/>
          <w:b/>
          <w:bCs/>
          <w:i w:val="false"/>
          <w:iCs w:val="false"/>
          <w:color w:val="000000"/>
          <w:sz w:val="22"/>
          <w:szCs w:val="22"/>
        </w:rPr>
        <w:t xml:space="preserve">Article 2 (Week 9): “The Start-Line Waste Crisis: 230,000+ Pounds Nobody Talks About”</w:t>
      </w:r>
    </w:p>
    <w:p>
      <w:pPr>
        <w:spacing w:after="160"/>
      </w:pPr>
      <w:r>
        <w:rPr>
          <w:rFonts w:ascii="Arial" w:cs="Arial" w:eastAsia="Arial" w:hAnsi="Arial"/>
          <w:b w:val="false"/>
          <w:bCs w:val="false"/>
          <w:i w:val="false"/>
          <w:iCs w:val="false"/>
          <w:color w:val="000000"/>
          <w:sz w:val="22"/>
          <w:szCs w:val="22"/>
        </w:rPr>
        <w:t xml:space="preserve">Target keywords: marathon waste problem, race day waste, start line clothing waste. Content: 1,200–1,500 words. Use P0A research data extensively: NYC 120K lbs, Chicago 54.5K, Boston 42K. Include photos from race-day documentation (P1D Section 6). Link to the solution (product page) at the end. Shareable on social media and pitchable to running publications for backlinks.</w:t>
      </w:r>
    </w:p>
    <w:p>
      <w:pPr>
        <w:spacing w:after="160"/>
      </w:pPr>
      <w:r>
        <w:rPr>
          <w:rFonts w:ascii="Arial" w:cs="Arial" w:eastAsia="Arial" w:hAnsi="Arial"/>
          <w:b/>
          <w:bCs/>
          <w:i w:val="false"/>
          <w:iCs w:val="false"/>
          <w:color w:val="000000"/>
          <w:sz w:val="22"/>
          <w:szCs w:val="22"/>
        </w:rPr>
        <w:t xml:space="preserve">Article 3 (Week 10): “Are Compostable Products Really Better? A Runner’s Guide to Greenwashing vs. Real Sustainability”</w:t>
      </w:r>
    </w:p>
    <w:p>
      <w:pPr>
        <w:spacing w:after="160"/>
      </w:pPr>
      <w:r>
        <w:rPr>
          <w:rFonts w:ascii="Arial" w:cs="Arial" w:eastAsia="Arial" w:hAnsi="Arial"/>
          <w:b w:val="false"/>
          <w:bCs w:val="false"/>
          <w:i w:val="false"/>
          <w:iCs w:val="false"/>
          <w:color w:val="000000"/>
          <w:sz w:val="22"/>
          <w:szCs w:val="22"/>
        </w:rPr>
        <w:t xml:space="preserve">Target keywords: compostable vs biodegradable, greenwashing, sustainable race products. Content: 1,500–2,000 words. Educational: explain the difference between compostable (certified, timed, in specific conditions) vs. biodegradable (vague, may take centuries) vs. recyclable (requires infrastructure). Reference FTC Green Guides (P1C Section 11). Positions the brand as honest and transparent about its claims — the opposite of greenwashing.</w:t>
      </w:r>
    </w:p>
    <w:p>
      <w:pPr>
        <w:spacing w:after="160"/>
      </w:pPr>
      <w:r>
        <w:rPr>
          <w:rFonts w:ascii="Arial" w:cs="Arial" w:eastAsia="Arial" w:hAnsi="Arial"/>
          <w:b/>
          <w:bCs/>
          <w:i w:val="false"/>
          <w:iCs w:val="false"/>
          <w:color w:val="000000"/>
          <w:sz w:val="22"/>
          <w:szCs w:val="22"/>
        </w:rPr>
        <w:t xml:space="preserve">Article 4 (Week 11): “Heatsheets vs. Compostable Warmth Poncho: What’s the Difference?”</w:t>
      </w:r>
    </w:p>
    <w:p>
      <w:pPr>
        <w:spacing w:after="160"/>
      </w:pPr>
      <w:r>
        <w:rPr>
          <w:rFonts w:ascii="Arial" w:cs="Arial" w:eastAsia="Arial" w:hAnsi="Arial"/>
          <w:b w:val="false"/>
          <w:bCs w:val="false"/>
          <w:i w:val="false"/>
          <w:iCs w:val="false"/>
          <w:color w:val="000000"/>
          <w:sz w:val="22"/>
          <w:szCs w:val="22"/>
        </w:rPr>
        <w:t xml:space="preserve">Target keywords: heatsheets alternative, compostable alternative to mylar blanket. Content: 1,200–1,500 words. Fair, factual comparison: both use metallized aluminum for warmth. Heatsheets = recyclable LDPE (#4), finish-line focused, 45-year incumbent. Compostable poncho = BPI certified, start-line focused, fully composts. Include comparison table. DO NOT trash the competitor — position as different solutions for different moments.</w:t>
      </w:r>
    </w:p>
    <w:p>
      <w:pPr>
        <w:spacing w:after="160"/>
      </w:pPr>
      <w:r>
        <w:rPr>
          <w:rFonts w:ascii="Arial" w:cs="Arial" w:eastAsia="Arial" w:hAnsi="Arial"/>
          <w:b/>
          <w:bCs/>
          <w:i w:val="false"/>
          <w:iCs w:val="false"/>
          <w:color w:val="000000"/>
          <w:sz w:val="22"/>
          <w:szCs w:val="22"/>
        </w:rPr>
        <w:t xml:space="preserve">Article 5 (Week 12): “How We Built a Compostable Warmth Poncho from Scratch: The Founder’s Journey”</w:t>
      </w:r>
    </w:p>
    <w:p>
      <w:pPr>
        <w:spacing w:after="160"/>
      </w:pPr>
      <w:r>
        <w:rPr>
          <w:rFonts w:ascii="Arial" w:cs="Arial" w:eastAsia="Arial" w:hAnsi="Arial"/>
          <w:b w:val="false"/>
          <w:bCs w:val="false"/>
          <w:i w:val="false"/>
          <w:iCs w:val="false"/>
          <w:color w:val="000000"/>
          <w:sz w:val="22"/>
          <w:szCs w:val="22"/>
        </w:rPr>
        <w:t xml:space="preserve">Target keywords: compostable poncho, BPI certified poncho, marathon poncho startup. Content: 1,500–2,000 words. Founder story in long form: the inspiration (shivering in a garbage bag), the R&amp;D process (Futamura, TIPA, thermal testing), the sustainability certification journey (BPI, ASTM D6400), the first pilot races. This is the brand story in SEO-optimized long form — also serves as a press resource that journalists can reference.</w:t>
      </w:r>
    </w:p>
    <w:p>
      <w:pPr>
        <w:spacing w:after="160"/>
      </w:pPr>
      <w:r>
        <w:rPr>
          <w:rFonts w:ascii="Arial" w:cs="Arial" w:eastAsia="Arial" w:hAnsi="Arial"/>
          <w:b/>
          <w:bCs/>
          <w:i w:val="false"/>
          <w:iCs w:val="false"/>
          <w:color w:val="000000"/>
          <w:sz w:val="22"/>
          <w:szCs w:val="22"/>
        </w:rPr>
        <w:t xml:space="preserve">Article 6 (Week 14): “10 Ways Race Directors Are Reducing Waste in 2026”</w:t>
      </w:r>
    </w:p>
    <w:p>
      <w:pPr>
        <w:spacing w:after="160"/>
      </w:pPr>
      <w:r>
        <w:rPr>
          <w:rFonts w:ascii="Arial" w:cs="Arial" w:eastAsia="Arial" w:hAnsi="Arial"/>
          <w:b w:val="false"/>
          <w:bCs w:val="false"/>
          <w:i w:val="false"/>
          <w:iCs w:val="false"/>
          <w:color w:val="000000"/>
          <w:sz w:val="22"/>
          <w:szCs w:val="22"/>
        </w:rPr>
        <w:t xml:space="preserve">Target keywords: sustainable race management, race director sustainability, CRS certification tips. Content: 1,500–2,000 words. Listicle covering: compostable cups, digital bibs, reusable timing chips, compostable warmth ponchos (#5 in the list — natural product placement), virtual swag bags, carbon offset programs, composting stations, clothing collection partnerships, renewable energy for events, zero-waste finish festivals. This article targets B2B SEO — race directors searching for sustainability ideas will find the brand through this content.</w:t>
      </w:r>
    </w:p>
    <w:p>
      <w:pPr>
        <w:pStyle w:val="Heading2"/>
        <w:spacing w:before="280" w:after="160"/>
      </w:pPr>
      <w:r>
        <w:rPr>
          <w:rFonts w:ascii="Arial" w:cs="Arial" w:eastAsia="Arial" w:hAnsi="Arial"/>
        </w:rPr>
        <w:t xml:space="preserve">11.3 On-Page SEO Checklist for Product Page</w:t>
      </w:r>
    </w:p>
    <w:p>
      <w:pPr>
        <w:spacing w:after="160"/>
      </w:pPr>
      <w:r>
        <w:rPr>
          <w:rFonts w:ascii="Arial" w:cs="Arial" w:eastAsia="Arial" w:hAnsi="Arial"/>
          <w:b w:val="false"/>
          <w:bCs w:val="false"/>
          <w:i w:val="false"/>
          <w:iCs w:val="false"/>
          <w:color w:val="000000"/>
          <w:sz w:val="22"/>
          <w:szCs w:val="22"/>
        </w:rPr>
        <w:t xml:space="preserve">Title tag: “Compostable Warmth Poncho for Marathon Runners | [BRAND NAME]” (under 60 characters). Meta description: “Reflects 95% of body heat. Composts in 90 days. BPI certified compostable poncho for cold-weather race start lines. Designed by runners.” (under 160 characters). H1: product name. Image alt text: descriptive (“Runner wearing [BRAND] compostable warmth poncho at marathon start line”, not “poncho.jpg”). URL: brand.com/products/compostable-warmth-poncho (no IDs or query strings). Schema markup: Product schema with price, availability, review rating (once reviews accumulate). Internal links: from every blog post to product page.</w:t>
      </w:r>
    </w:p>
    <w:p>
      <w:pPr>
        <w:pStyle w:val="Heading2"/>
        <w:spacing w:before="280" w:after="160"/>
      </w:pPr>
      <w:r>
        <w:rPr>
          <w:rFonts w:ascii="Arial" w:cs="Arial" w:eastAsia="Arial" w:hAnsi="Arial"/>
        </w:rPr>
        <w:t xml:space="preserve">11.4 Blog Publishing Cadence and Tools</w:t>
      </w:r>
    </w:p>
    <w:p>
      <w:pPr>
        <w:spacing w:after="160"/>
      </w:pPr>
      <w:r>
        <w:rPr>
          <w:rFonts w:ascii="Arial" w:cs="Arial" w:eastAsia="Arial" w:hAnsi="Arial"/>
          <w:b w:val="false"/>
          <w:bCs w:val="false"/>
          <w:i w:val="false"/>
          <w:iCs w:val="false"/>
          <w:color w:val="000000"/>
          <w:sz w:val="22"/>
          <w:szCs w:val="22"/>
        </w:rPr>
        <w:t xml:space="preserve">Target: 1 blog post per week starting Week 8. Minimum 1,200 words per article (Google rewards depth). Publish on Shopify’s built-in blog (free, automatically indexed by Google). Share every article on: Instagram (excerpt + link), email newsletter (weekly digest), Reddit (if authentically relevant to a thread), and LinkedIn (for B2B articles). Use Yoast SEO plugin (if Shopify) or Surfer SEO ($49/mo for 5 articles) to optimize on-page factors. Track rankings weekly using Google Search Console (free) and Ubersuggest (free tier). Expected timeline: first Google rankings within 4–8 weeks for low-competition long-tail keywords; page 1 rankings for primary keywords within 3–6 months.</w:t>
      </w:r>
    </w:p>
    <w:p>
      <w:r>
        <w:br w:type="page"/>
      </w:r>
    </w:p>
    <w:p>
      <w:pPr>
        <w:pStyle w:val="Heading1"/>
        <w:spacing w:before="360" w:after="200"/>
      </w:pPr>
      <w:r>
        <w:rPr>
          <w:rFonts w:ascii="Arial" w:cs="Arial" w:eastAsia="Arial" w:hAnsi="Arial"/>
        </w:rPr>
        <w:t xml:space="preserve">12. KPIs: What Success Looks Like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3600"/>
      </w:tblGrid>
      <w:tr>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Good</w:t>
            </w:r>
          </w:p>
        </w:tc>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Great</w:t>
            </w:r>
          </w:p>
        </w:tc>
        <w:tc>
          <w:tcPr>
            <w:tcW w:type="dxa" w:w="3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Why It Matters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Pre-launch email list size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500+ by launch</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1,000+ by launch</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Primary success metric; validates market interest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Landing page conversion rate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10–15%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15–25%</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Visitor-to-email signup; test with $50–$100 in Meta ads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Welcome sequence open rate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30–40% (Email 1)</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40–50% (Email 1)</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Above 30% = good; above 40% = excellent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Welcome sequence click rate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4–8%</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Email 4 (early access) should have highest click rate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B2B master prospect database size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75+ qualified contacts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100+ qualified contacts</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Merged P0C + P1E sources; deduplicated with RD contact info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Race director warm conversations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5–10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10–20</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Face-to-face or call conversations (not cold email sends)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Instagram followers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200–500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500–1,000</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Vanity metric but signals brand awareness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Strava Club members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50–100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100–300</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Highly engaged runner community metric</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Referral program signups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50–100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100–250</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Measures virality potential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Influencer partnerships confirmed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5–10</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Micro-influencers with 10K+ followers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Cart abandonment recovery rate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5–10%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10–15%</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Post-launch; recovered revenue from abandoned carts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Post-purchase review rate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5–10% of buyers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10–20% of buyers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Driven by post-purchase email flow; reviews drive Amazon ranking</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Blog articles published by launch</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2–3 articles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4–6 articles</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SEO content foundation; targets low-competition keywords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Organic search traffic (Month 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50–100 monthly visits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100–300 monthly visits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Leading indicator of SEO investment paying off; $0 CAC channel</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B2B nurture email open rate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20–30%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30–40%</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Monthly race director emails; personal sender name drives higher rates</w:t>
            </w:r>
          </w:p>
        </w:tc>
      </w:tr>
    </w:tbl>
    <w:p>
      <w:r>
        <w:br w:type="page"/>
      </w:r>
    </w:p>
    <w:p>
      <w:pPr>
        <w:pStyle w:val="Heading1"/>
        <w:spacing w:before="360" w:after="200"/>
      </w:pPr>
      <w:r>
        <w:rPr>
          <w:rFonts w:ascii="Arial" w:cs="Arial" w:eastAsia="Arial" w:hAnsi="Arial"/>
        </w:rPr>
        <w:t xml:space="preserve">13. Conclusion: The List Is the Launchpad</w:t>
      </w:r>
    </w:p>
    <w:p>
      <w:pPr>
        <w:spacing w:after="160"/>
      </w:pPr>
      <w:r>
        <w:rPr>
          <w:rFonts w:ascii="Arial" w:cs="Arial" w:eastAsia="Arial" w:hAnsi="Arial"/>
          <w:b/>
          <w:bCs/>
          <w:i w:val="false"/>
          <w:iCs w:val="false"/>
          <w:color w:val="000000"/>
          <w:sz w:val="22"/>
          <w:szCs w:val="22"/>
        </w:rPr>
        <w:t xml:space="preserve">Every DTC brand that scaled successfully had one thing in common: a pre-launch email list that converted on Day 1. </w:t>
      </w:r>
      <w:r>
        <w:rPr>
          <w:rFonts w:ascii="Arial" w:cs="Arial" w:eastAsia="Arial" w:hAnsi="Arial"/>
          <w:b w:val="false"/>
          <w:bCs w:val="false"/>
          <w:i w:val="false"/>
          <w:iCs w:val="false"/>
          <w:color w:val="000000"/>
          <w:sz w:val="22"/>
          <w:szCs w:val="22"/>
        </w:rPr>
        <w:t xml:space="preserve">Allbirds launched to a waitlist. Glossier built community before product. Tracksmith invested in story before sales. The compostable warmth poncho launch follows the same playbook: build the audience first, then give them something worth buying.</w:t>
      </w:r>
    </w:p>
    <w:p>
      <w:pPr>
        <w:spacing w:after="160"/>
      </w:pPr>
      <w:r>
        <w:rPr>
          <w:rFonts w:ascii="Arial" w:cs="Arial" w:eastAsia="Arial" w:hAnsi="Arial"/>
          <w:b/>
          <w:bCs/>
          <w:i w:val="false"/>
          <w:iCs w:val="false"/>
          <w:color w:val="000000"/>
          <w:sz w:val="22"/>
          <w:szCs w:val="22"/>
        </w:rPr>
        <w:t xml:space="preserve">The 500-email target is a floor, not a ceiling. </w:t>
      </w:r>
      <w:r>
        <w:rPr>
          <w:rFonts w:ascii="Arial" w:cs="Arial" w:eastAsia="Arial" w:hAnsi="Arial"/>
          <w:b w:val="false"/>
          <w:bCs w:val="false"/>
          <w:i w:val="false"/>
          <w:iCs w:val="false"/>
          <w:color w:val="000000"/>
          <w:sz w:val="22"/>
          <w:szCs w:val="22"/>
        </w:rPr>
        <w:t xml:space="preserve">A single viral Reddit post can exceed it in 48 hours. A single podcast appearance can double it. The pre-launch phase is about building enough signal to ensure Day 1 of sales is not Day 1 of marketing — the marketing has already been running for 4+ weeks.</w:t>
      </w:r>
    </w:p>
    <w:p>
      <w:pPr>
        <w:spacing w:after="160"/>
      </w:pPr>
      <w:r>
        <w:rPr>
          <w:rFonts w:ascii="Arial" w:cs="Arial" w:eastAsia="Arial" w:hAnsi="Arial"/>
          <w:b/>
          <w:bCs/>
          <w:i w:val="false"/>
          <w:iCs w:val="false"/>
          <w:color w:val="000000"/>
          <w:sz w:val="22"/>
          <w:szCs w:val="22"/>
        </w:rPr>
        <w:t xml:space="preserve">The B2B prospect list is equally important. </w:t>
      </w:r>
      <w:r>
        <w:rPr>
          <w:rFonts w:ascii="Arial" w:cs="Arial" w:eastAsia="Arial" w:hAnsi="Arial"/>
          <w:b w:val="false"/>
          <w:bCs w:val="false"/>
          <w:i w:val="false"/>
          <w:iCs w:val="false"/>
          <w:color w:val="000000"/>
          <w:sz w:val="22"/>
          <w:szCs w:val="22"/>
        </w:rPr>
        <w:t xml:space="preserve">Registration add-ons are the highest-margin channel (60% net per P0F). Every race director relationship built during pre-launch converts to recurring annual revenue. The 50-contact target should yield 2–5 pilot partnerships for Fall 2026 — enough to generate the first case studies that unlock 20–30 partnerships for 2027.</w:t>
      </w:r>
    </w:p>
    <w:p>
      <w:pPr>
        <w:spacing w:after="160"/>
      </w:pPr>
      <w:r>
        <w:rPr>
          <w:rFonts w:ascii="Arial" w:cs="Arial" w:eastAsia="Arial" w:hAnsi="Arial"/>
          <w:b/>
          <w:bCs/>
          <w:i w:val="false"/>
          <w:iCs w:val="false"/>
          <w:color w:val="000000"/>
          <w:sz w:val="22"/>
          <w:szCs w:val="22"/>
        </w:rPr>
        <w:t xml:space="preserve">Start Week 6. The landing page takes 1 day. The first Reddit post takes 1 hour. The email sequence is already written (P1C). Everything in this document is executable by a single founder with $414–$644 and 10–15 hours per week. </w:t>
      </w:r>
      <w:r>
        <w:rPr>
          <w:rFonts w:ascii="Arial" w:cs="Arial" w:eastAsia="Arial" w:hAnsi="Arial"/>
          <w:b w:val="false"/>
          <w:bCs w:val="false"/>
          <w:i w:val="false"/>
          <w:iCs w:val="false"/>
          <w:color w:val="000000"/>
          <w:sz w:val="22"/>
          <w:szCs w:val="22"/>
        </w:rPr>
        <w:t xml:space="preserve">The only risk is not starting.</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2026-03-18T20:45:49.396Z</dcterms:created>
  <dcterms:modified xsi:type="dcterms:W3CDTF">2026-03-18T20:45:49.398Z</dcterms:modified>
</cp:coreProperties>
</file>

<file path=docProps/custom.xml><?xml version="1.0" encoding="utf-8"?>
<Properties xmlns="http://schemas.openxmlformats.org/officeDocument/2006/custom-properties" xmlns:vt="http://schemas.openxmlformats.org/officeDocument/2006/docPropsVTypes"/>
</file>