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6B"/>
          <w:sz w:val="44"/>
          <w:szCs w:val="44"/>
        </w:rPr>
        <w:t xml:space="preserve">P4B: WAREHOUSING</w:t>
      </w:r>
    </w:p>
    <w:p>
      <w:pPr>
        <w:spacing w:after="200"/>
        <w:jc w:val="center"/>
      </w:pPr>
      <w:r>
        <w:rPr>
          <w:rFonts w:ascii="Arial" w:cs="Arial" w:eastAsia="Arial" w:hAnsi="Arial"/>
          <w:b/>
          <w:bCs/>
          <w:color w:val="1B3A6B"/>
          <w:sz w:val="44"/>
          <w:szCs w:val="44"/>
        </w:rPr>
        <w:t xml:space="preserve">&amp; 3PL SETUP</w:t>
      </w:r>
    </w:p>
    <w:p>
      <w:pPr>
        <w:pBdr>
          <w:bottom w:val="single" w:color="2E5090" w:sz="6" w:space="12"/>
        </w:pBdr>
        <w:spacing w:after="100"/>
        <w:jc w:val="center"/>
      </w:pPr>
      <w:r>
        <w:rPr>
          <w:rFonts w:ascii="Arial" w:cs="Arial" w:eastAsia="Arial" w:hAnsi="Arial"/>
          <w:color w:val="666666"/>
          <w:sz w:val="24"/>
          <w:szCs w:val="24"/>
        </w:rPr>
        <w:t xml:space="preserve">Sub-Project P4B  |  Supply Chain &amp; Fulfillment  |  Weeks 17–20</w:t>
      </w:r>
    </w:p>
    <w:p>
      <w:pPr>
        <w:spacing w:before="400"/>
        <w:jc w:val="center"/>
      </w:pPr>
      <w:r>
        <w:rPr>
          <w:rFonts w:ascii="Arial" w:cs="Arial" w:eastAsia="Arial" w:hAnsi="Arial"/>
          <w:i/>
          <w:iCs/>
          <w:color w:val="888888"/>
          <w:sz w:val="22"/>
          <w:szCs w:val="22"/>
        </w:rPr>
        <w:t xml:space="preserve">Complete Fulfillment Architecture: 3 Fulfillment Model Options, 7-Step Amazon FBA Setup, 6-Step B2B Fulfillment Workflow, Shopify Integration, Multi-Location Inventory Tracking, and DTC + B2B Returns Policies</w:t>
      </w:r>
    </w:p>
    <w:p>
      <w:pPr>
        <w:spacing w:before="600"/>
        <w:jc w:val="center"/>
      </w:pPr>
      <w:r>
        <w:rPr>
          <w:rFonts w:ascii="Arial" w:cs="Arial" w:eastAsia="Arial" w:hAnsi="Arial"/>
          <w:color w:val="888888"/>
          <w:sz w:val="22"/>
          <w:szCs w:val="22"/>
        </w:rPr>
        <w:t xml:space="preserve">March 2026  |  Confidential</w:t>
      </w:r>
    </w:p>
    <w:p>
      <w:r>
        <w:br w:type="page"/>
      </w:r>
    </w:p>
    <w:p>
      <w:pPr>
        <w:pStyle w:val="Heading1"/>
        <w:spacing w:before="360" w:after="200"/>
      </w:pPr>
      <w:r>
        <w:rPr>
          <w:rFonts w:ascii="Arial" w:cs="Arial" w:eastAsia="Arial" w:hAnsi="Arial"/>
        </w:rPr>
        <w:t xml:space="preserve">Executive Summary</w:t>
      </w:r>
    </w:p>
    <w:p>
      <w:pPr>
        <w:spacing w:after="160"/>
      </w:pPr>
      <w:r>
        <w:rPr>
          <w:rFonts w:ascii="Arial" w:cs="Arial" w:eastAsia="Arial" w:hAnsi="Arial"/>
          <w:b/>
          <w:bCs/>
          <w:i w:val="false"/>
          <w:iCs w:val="false"/>
          <w:color w:val="000000"/>
          <w:sz w:val="22"/>
          <w:szCs w:val="22"/>
        </w:rPr>
        <w:t xml:space="preserve">Warehousing and fulfillment convert inventory into delivered orders. </w:t>
      </w:r>
      <w:r>
        <w:rPr>
          <w:rFonts w:ascii="Arial" w:cs="Arial" w:eastAsia="Arial" w:hAnsi="Arial"/>
          <w:b w:val="false"/>
          <w:bCs w:val="false"/>
          <w:i w:val="false"/>
          <w:iCs w:val="false"/>
          <w:color w:val="000000"/>
          <w:sz w:val="22"/>
          <w:szCs w:val="22"/>
        </w:rPr>
        <w:t xml:space="preserve">A poncho sitting in a warehouse is a cost; a poncho in a runner’s hands is revenue. This document designs the complete fulfillment architecture for two fundamentally different channels: DTC (individual units shipped to consumers via Amazon FBA and Shopify) and B2B (pallets and cases shipped to race venues via freight). Each channel has different speed requirements, packaging standards, and cost structures.</w:t>
      </w:r>
    </w:p>
    <w:p>
      <w:pPr>
        <w:spacing w:after="160"/>
      </w:pPr>
      <w:r>
        <w:rPr>
          <w:rFonts w:ascii="Arial" w:cs="Arial" w:eastAsia="Arial" w:hAnsi="Arial"/>
          <w:b/>
          <w:bCs/>
          <w:i w:val="false"/>
          <w:iCs w:val="false"/>
          <w:color w:val="000000"/>
          <w:sz w:val="22"/>
          <w:szCs w:val="22"/>
        </w:rPr>
        <w:t xml:space="preserve">Three fulfillment models are evaluated for Season 1: </w:t>
      </w:r>
      <w:r>
        <w:rPr>
          <w:rFonts w:ascii="Arial" w:cs="Arial" w:eastAsia="Arial" w:hAnsi="Arial"/>
          <w:b w:val="false"/>
          <w:bCs w:val="false"/>
          <w:i w:val="false"/>
          <w:iCs w:val="false"/>
          <w:color w:val="000000"/>
          <w:sz w:val="22"/>
          <w:szCs w:val="22"/>
        </w:rPr>
        <w:t xml:space="preserve">(A) FBA for DTC + founder’s home for B2B (lowest cost, recommended for Season 1 Bootstrap/Moderate), (B) FBA for DTC + 3PL for B2B (scalable, recommended for Season 2+), and (C) single 3PL for everything (simplest but most expensive, recommended only at high volume). The document also covers the complete 7-step Amazon FBA onboarding, a 6-step B2B fulfillment workflow, Shopify integration with 3 fulfillment options, a multi-location inventory tracking system, and separate returns policies for DTC and B2B.</w:t>
      </w:r>
    </w:p>
    <w:p>
      <w:r>
        <w:br w:type="page"/>
      </w:r>
    </w:p>
    <w:p>
      <w:pPr>
        <w:pStyle w:val="Heading1"/>
        <w:spacing w:before="360" w:after="200"/>
      </w:pPr>
      <w:r>
        <w:rPr>
          <w:rFonts w:ascii="Arial" w:cs="Arial" w:eastAsia="Arial" w:hAnsi="Arial"/>
        </w:rPr>
        <w:t xml:space="preserve">1. Fulfillment Model Evaluation: 3 Options</w:t>
      </w:r>
    </w:p>
    <w:p>
      <w:pPr>
        <w:spacing w:after="160"/>
      </w:pPr>
      <w:r>
        <w:rPr>
          <w:rFonts w:ascii="Arial" w:cs="Arial" w:eastAsia="Arial" w:hAnsi="Arial"/>
          <w:b/>
          <w:bCs/>
          <w:i w:val="false"/>
          <w:iCs w:val="false"/>
          <w:color w:val="000000"/>
          <w:sz w:val="22"/>
          <w:szCs w:val="22"/>
        </w:rPr>
        <w:t xml:space="preserve">The right fulfillment model depends on volume, capital, and the founder’s time availability. </w:t>
      </w:r>
      <w:r>
        <w:rPr>
          <w:rFonts w:ascii="Arial" w:cs="Arial" w:eastAsia="Arial" w:hAnsi="Arial"/>
          <w:b w:val="false"/>
          <w:bCs w:val="false"/>
          <w:i w:val="false"/>
          <w:iCs w:val="false"/>
          <w:color w:val="000000"/>
          <w:sz w:val="22"/>
          <w:szCs w:val="22"/>
        </w:rPr>
        <w:t xml:space="preserve">In Season 1, the founder IS the operations team. Every hour spent packing B2B orders is an hour not spent on sales, marketing, or product improvement. The model should minimize cost at low volume while allowing a clear upgrade path as the business scales.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400"/>
        <w:gridCol w:w="1400"/>
        <w:gridCol w:w="1400"/>
        <w:gridCol w:w="1900"/>
      </w:tblGrid>
      <w:tr>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Model</w:t>
            </w:r>
          </w:p>
        </w:tc>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Cost Structure</w:t>
            </w:r>
          </w:p>
        </w:tc>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Advantages</w:t>
            </w:r>
          </w:p>
        </w:tc>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Disadvantages</w:t>
            </w:r>
          </w:p>
        </w:tc>
        <w:tc>
          <w:tcPr>
            <w:tcW w:type="dxa" w:w="1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When to Use</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FBA-only (DTC) + Garage/Home (B2B)</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Amazon FBA handles ALL DTC orders (Amazon + Shopify via MCF). Founder personally packs and ships B2B orders from home/storage unit.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DTC: $3.22–$3.68/unit FBA fulfillment + $0.78–$1.20/cu ft/month storage. B2B: $0 warehousing (home) + shipping cost only.</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Lowest fixed cost. No 3PL monthly minimum. Full control over B2B packing (personal touch with handwritten notes per P3B Section 6). Founder learns the business firsthand.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Not scalable past ~20 B2B orders/season (founder becomes the bottleneck). No climate control at home (PLA heat sensitivity per P2D Section 5). Must manage FBA inventory replenishment manually.</w:t>
            </w:r>
          </w:p>
        </w:tc>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RECOMMENDED for Season 1 (Bootstrap or Moderate order scenario). Switch to Option B or C when B2B exceeds 20 orders/season or total inventory exceeds what home storage can handle.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FBA (DTC) + 3PL (B2B)</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Amazon FBA handles DTC. A separate 3PL warehouse handles B2B order storage, pick/pack, and pallet shipping to race venues.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DTC: same FBA costs. B2B: $150–$500/month 3PL storage + $2–$8/order pick/pack + $0.50–$1.50/unit handling.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Scalable B2B fulfillment. Climate-controlled storage (critical for PLA shelf life). Professional packing reduces errors. Founder focuses on sales, not packing.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Higher fixed cost ($150–$500/month even with low volume). 3PL learning curve (onboarding takes 2–4 weeks). Less personal touch on B2B orders.</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RECOMMENDED for Season 2+ or if B2B volume exceeds 20 orders in Season 1. Best 3PL candidates: ShipBob, ShipMonk, Red Stag Fulfillment (specializes in oversized/specialized products), or a regional 3PL near a major race hub.</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Single 3PL (DTC + B2B unified)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One 3PL handles EVERYTHING: receives inventory from factory, preps and ships to FBA, fulfills Shopify direct orders, and fulfills B2B pallet/case orders to race venues.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$300–$800/month base + $2.50–$5.00/DTC order + $5–$15/B2B order + storage.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Single inventory pool (no split between FBA and 3PL). Unified tracking. Simplest operations. 3PL handles FBA replenishment as a service.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Most expensive for low volume. Requires a 3PL that can handle both DTC (small parcel) and B2B (pallet/case). Monthly minimums may exceed $300–$500.</w:t>
            </w:r>
          </w:p>
        </w:tc>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RECOMMENDED only at 500+ DTC orders/month + 50+ B2B orders/season. Year 2–3 optimization. For Season 1: too expensive for the volume.</w:t>
            </w:r>
          </w:p>
        </w:tc>
      </w:tr>
    </w:tbl>
    <w:p>
      <w:pPr>
        <w:spacing w:before="200"/>
      </w:pPr>
    </w:p>
    <w:p>
      <w:pPr>
        <w:pStyle w:val="Heading2"/>
        <w:spacing w:before="280" w:after="160"/>
      </w:pPr>
      <w:r>
        <w:rPr>
          <w:rFonts w:ascii="Arial" w:cs="Arial" w:eastAsia="Arial" w:hAnsi="Arial"/>
        </w:rPr>
        <w:t xml:space="preserve">1.1 3PL Selection Criteria (for Option B/C)</w:t>
      </w:r>
    </w:p>
    <w:p>
      <w:pPr>
        <w:spacing w:after="160"/>
      </w:pPr>
      <w:r>
        <w:rPr>
          <w:rFonts w:ascii="Arial" w:cs="Arial" w:eastAsia="Arial" w:hAnsi="Arial"/>
          <w:b w:val="false"/>
          <w:bCs w:val="false"/>
          <w:i w:val="false"/>
          <w:iCs w:val="false"/>
          <w:color w:val="000000"/>
          <w:sz w:val="22"/>
          <w:szCs w:val="22"/>
        </w:rPr>
        <w:t xml:space="preserve">When the time comes to select a 3PL (Season 2 or earlier if volume warrants), evaluate on: (1) Location: near a major race hub city (NYC metro, Chicago, or a central US location like Cincinnati/Indianapolis for balanced ground shipping times). Climate-controlled storage is MANDATORY for PLA products. (2) DTC capability: integration with Shopify + Amazon MCF (if not using FBA directly). Small-parcel pick/pack experience. (3) B2B capability: pallet and case shipping to commercial addresses (race venues, convention centers). LTL and FTL freight experience. (4) Pricing: no hidden fees. Get quotes for: receiving ($20–$50/pallet or $0.10–$0.25/unit), storage ($15–25/pallet/month), pick/pack ($2–05/order + $0.50–1.50/unit), shipping (pass-through carrier rates or markup). (5) Onboarding: 2–4 week onboarding process. Provide: product samples, QC checklist, packaging instructions, shipping preferences. TOP CANDIDATES: ShipBob (tech-forward, Shopify integration, multi-node network), Red Stag Fulfillment (accuracy guarantee, specializes in unique products, climate-controlled), ShipMonk (competitive pricing, good for &lt;1,000 orders/month).</w:t>
      </w:r>
    </w:p>
    <w:p>
      <w:pPr>
        <w:pStyle w:val="Heading2"/>
        <w:spacing w:before="280" w:after="160"/>
      </w:pPr>
      <w:r>
        <w:rPr>
          <w:rFonts w:ascii="Arial" w:cs="Arial" w:eastAsia="Arial" w:hAnsi="Arial"/>
        </w:rPr>
        <w:t xml:space="preserve">1.2 Home Fulfillment Setup (Season 1 B2B)</w:t>
      </w:r>
    </w:p>
    <w:p>
      <w:pPr>
        <w:spacing w:after="160"/>
      </w:pPr>
      <w:r>
        <w:rPr>
          <w:rFonts w:ascii="Arial" w:cs="Arial" w:eastAsia="Arial" w:hAnsi="Arial"/>
          <w:b w:val="false"/>
          <w:bCs w:val="false"/>
          <w:i w:val="false"/>
          <w:iCs w:val="false"/>
          <w:color w:val="000000"/>
          <w:sz w:val="22"/>
          <w:szCs w:val="22"/>
        </w:rPr>
        <w:t xml:space="preserve">For Season 1 B2B orders fulfilled from home: (1) Storage: dedicate a climate-controlled space (spare room, insulated garage, or small storage unit). Temperature: keep below 77°F/25°C year-round. Humidity: &lt;60%. NEVER store in an un-air-conditioned garage during summer (PLA film + metallization degrades above 40°C per P2D Section 5). (2) Packing station: folding table + packing tape dispenser + scale (for shipping weight) + label printer (Rollo or DYMO, $150–$250 for thermal label printer — pays for itself after 200 shipments vs. inkjet labels). (3) Supplies: corrugated shipping boxes (uline.com, $0.50–$2.00/box), packing tape, kraft void fill (recycled paper, not plastic peanuts — brand consistency), printed packing lists, composting logistics guides. (4) Capacity: a founder can realistically pack and ship 5–10 B2B orders per week (each order = 15–60 minutes including pick, pack, label, and carrier drop-off). At 20+ orders/season, this is manageable. At 50+: transition to 3PL.</w:t>
      </w:r>
    </w:p>
    <w:p>
      <w:r>
        <w:br w:type="page"/>
      </w:r>
    </w:p>
    <w:p>
      <w:pPr>
        <w:pStyle w:val="Heading1"/>
        <w:spacing w:before="360" w:after="200"/>
      </w:pPr>
      <w:r>
        <w:rPr>
          <w:rFonts w:ascii="Arial" w:cs="Arial" w:eastAsia="Arial" w:hAnsi="Arial"/>
        </w:rPr>
        <w:t xml:space="preserve">2. Amazon FBA Setup: 7-Step Onboarding</w:t>
      </w:r>
    </w:p>
    <w:p>
      <w:pPr>
        <w:spacing w:after="160"/>
      </w:pPr>
      <w:r>
        <w:rPr>
          <w:rFonts w:ascii="Arial" w:cs="Arial" w:eastAsia="Arial" w:hAnsi="Arial"/>
          <w:b/>
          <w:bCs/>
          <w:i w:val="false"/>
          <w:iCs w:val="false"/>
          <w:color w:val="000000"/>
          <w:sz w:val="22"/>
          <w:szCs w:val="22"/>
        </w:rPr>
        <w:t xml:space="preserve">Amazon FBA (Fulfillment by Amazon) handles storage, picking, packing, shipping, and customer service for DTC orders. </w:t>
      </w:r>
      <w:r>
        <w:rPr>
          <w:rFonts w:ascii="Arial" w:cs="Arial" w:eastAsia="Arial" w:hAnsi="Arial"/>
          <w:b w:val="false"/>
          <w:bCs w:val="false"/>
          <w:i w:val="false"/>
          <w:iCs w:val="false"/>
          <w:color w:val="000000"/>
          <w:sz w:val="22"/>
          <w:szCs w:val="22"/>
        </w:rPr>
        <w:t xml:space="preserve">The seller ships inventory to Amazon’s fulfillment centers; Amazon handles everything from there. FBA products qualify for Prime (1–2 day free shipping for Prime members), which dramatically increases conversion rate (Prime products convert 3–5× higher than non-Prime).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4000"/>
      </w:tblGrid>
      <w:tr>
        <w:tc>
          <w:tcPr>
            <w:tcW w:type="dxa" w:w="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4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Process</w:t>
            </w:r>
          </w:p>
        </w:tc>
        <w:tc>
          <w:tcPr>
            <w:tcW w:type="dxa" w:w="4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1. Create Amazon Seller Account</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Register at sellercentral.amazon.com. Choose “Professional” plan ($39.99/month). Provide: legal business name, tax ID (EIN or SSN), bank account for deposits, credit card for charges, phone number for verification.</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If not already done during P2E Section 10 Amazon compliance work: complete now. Account approval: 1–3 business days. May require additional identity verification (driver’s license, utility bill).</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2. Create Product Listing</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 Seller Central: Inventory → Add a Product → “I’m adding a product not sold on Amazon.” Enter: product name, brand name (must match Brand Registry if enrolled), UPC barcode (from GS1 per P3D Section 5), product category (“Sports &amp; Outdoors &gt; Running &gt; Accessories” or “Sports &amp; Outdoors &gt; Outdoor Recreation &gt; Camping”), product description, bullet points, images (per P1D Amazon photography plan), price ($9.99), keywords.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Create listings for: (1) Single-unit poncho, (2) 3-pack, (3) 6-pack. Link as variations on the same parent ASIN (size variations: “1-Pack,” “3-Pack,” “6-Pack”). This consolidates reviews on one product page.</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3. Generate FNSKU</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After listing is created: go to Inventory → Manage FBA Inventory → select product → Print Item Labels. Download FNSKU label PDF. Print on Avery 30-up labels (Avery 5160 or equivalent, $15–$25 for 750 labels). OR provide FNSKU to factory/3PL for pre-application.</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FNSKU is Amazon’s internal barcode that links units to YOUR seller account. Must be on EVERY unit sent to FBA. Covers the UPC barcode (only FNSKU should be scannable).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4. Create FBA Shipment Plan</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 Seller Central: Inventory → Send to Amazon. Select products and quantities. Amazon assigns a destination fulfillment center (you don’t choose). Enter box content information (units per box, box weight, box dimensions). Select shipping method: (A) Amazon Partnered Carrier (discounted UPS/FedEx rates, 20–40% below retail) or (B) your own carrier.</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IMPORTANT: Amazon may split your shipment across 2–3 fulfillment centers. This increases shipping cost. To minimize: enable “Inventory Placement Service” ($0.30/unit) which sends everything to one center. For first shipment of 500–1,000 units: Inventory Placement is worth the $150–$300 to simplify logistics.</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5. Prep and Label Units</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Apply FNSKU labels to every unit. Apply suffocation warning if not already printed on inner bag (per P3D Section 8). For multi-packs: apply “Sold as set. Do not separate.” sticker. Pack units into standard shipping boxes (not the master cartons from the factory — repack into Amazon-approved box sizes if needed).</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FBA prep can be done by: (A) Founder at home ($0 labor, 2–4 hours for 500 units). (B) 3PL as FBA prep service ($0.15–$0.50/unit). (C) Amazon FBA Prep Service ($0.50–1.00/unit, available for some categories). For first shipment: DIY to learn the process and ensure quality.</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6. Ship to FBA</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Print shipping labels from Seller Central. Schedule carrier pickup or drop off at UPS/FedEx. Track shipment. Amazon receives and checks in inventory (2–14 business days after delivery). Units become “Fulfillable” in inventory and appear as “In Stock” on the listing.</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FBA check-in time varies: 2–5 days during normal periods, 7–14 days during peak (Q4 holiday season, Prime Day). Ship inventory 3–4 weeks before you need it live on the listing. For Fall 2026 launch: ship to FBA by early September.</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7. Verify Listing is Live</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After FBA check-in: verify the product listing shows “In Stock” and “Fulfilled by Amazon.” Place a test order (buy 1 unit yourself). Verify: correct product received, FNSKU matches, packaging intact, insert card present, delivery speed matches Prime promise (1–2 day). Check: listing images display correctly, bullet points are accurate, A+ Content renders properly (if Brand Registered).</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test order is the FINAL validation before marketing spend begins. If anything is wrong (wrong image, missing insert, damaged packaging): fix BEFORE launching PPC campaigns. Every early review matters; a 1-star review from a packaging issue at launch is devastating.</w:t>
            </w:r>
          </w:p>
        </w:tc>
      </w:tr>
    </w:tbl>
    <w:p>
      <w:pPr>
        <w:spacing w:before="200"/>
      </w:pPr>
    </w:p>
    <w:p>
      <w:pPr>
        <w:pStyle w:val="Heading2"/>
        <w:spacing w:before="280" w:after="160"/>
      </w:pPr>
      <w:r>
        <w:rPr>
          <w:rFonts w:ascii="Arial" w:cs="Arial" w:eastAsia="Arial" w:hAnsi="Arial"/>
        </w:rPr>
        <w:t xml:space="preserve">2.1 FBA Cost Calculator</w:t>
      </w:r>
    </w:p>
    <w:p>
      <w:pPr>
        <w:spacing w:after="160"/>
      </w:pPr>
      <w:r>
        <w:rPr>
          <w:rFonts w:ascii="Arial" w:cs="Arial" w:eastAsia="Arial" w:hAnsi="Arial"/>
          <w:b w:val="false"/>
          <w:bCs w:val="false"/>
          <w:i w:val="false"/>
          <w:iCs w:val="false"/>
          <w:color w:val="000000"/>
          <w:sz w:val="22"/>
          <w:szCs w:val="22"/>
        </w:rPr>
        <w:t xml:space="preserve">Per-unit FBA economics for a single poncho ($9.99 retail, Small Standard-Size): FBA fulfillment fee: $3.22–$3.68. FBA monthly storage: ~$0.05/unit/month (small, lightweight = minimal storage cost; higher in Q4 Oct–Dec at $0.15/unit/month). Referral fee: 15% of sale price = $1.50. TOTAL Amazon fees: $4.77–$5.23/unit. NET to seller: $9.99 − $4.77 = $5.22 (before COGS). NET margin: $5.22 − $1.43 landed COGS = $3.79/unit = 37.9% net margin on Amazon. This is healthy for a consumer product on Amazon. Most CPG brands target 25–40% net margin after Amazon fees.</w:t>
      </w:r>
    </w:p>
    <w:p>
      <w:pPr>
        <w:pStyle w:val="Heading2"/>
        <w:spacing w:before="280" w:after="160"/>
      </w:pPr>
      <w:r>
        <w:rPr>
          <w:rFonts w:ascii="Arial" w:cs="Arial" w:eastAsia="Arial" w:hAnsi="Arial"/>
        </w:rPr>
        <w:t xml:space="preserve">2.2 FBA Inventory Management</w:t>
      </w:r>
    </w:p>
    <w:p>
      <w:pPr>
        <w:spacing w:after="160"/>
      </w:pPr>
      <w:r>
        <w:rPr>
          <w:rFonts w:ascii="Arial" w:cs="Arial" w:eastAsia="Arial" w:hAnsi="Arial"/>
          <w:b w:val="false"/>
          <w:bCs w:val="false"/>
          <w:i w:val="false"/>
          <w:iCs w:val="false"/>
          <w:color w:val="000000"/>
          <w:sz w:val="22"/>
          <w:szCs w:val="22"/>
        </w:rPr>
        <w:t xml:space="preserve">Amazon’s IPI (Inventory Performance Index) score affects your storage capacity. Score range: 0–1,000; target ≥400 to avoid storage limits. Score is based on: excess inventory (% of inventory that hasn’t sold in 90+ days), sell-through rate, in-stock rate, and stranded inventory (listed but not fulfillable). For a seasonal product: sell-through will be LOW during shoulder months (Jun–Aug, Dec–Feb). Mitigation: reduce FBA inventory to minimum (4–6 week cover) during shoulder months and hold safety stock at 3PL or home instead. Replenish FBA 6–8 weeks before race season peaks. Long-term storage fees: Amazon charges $6.90/cu ft for inventory stored &gt;181 days and $0.15/unit/month for aged inventory 271–365 days. For a seasonal product: rotate inventory aggressively per FIFO. Never let poncho inventory sit at FBA for &gt;180 days — pull to 3PL/home before the fee triggers.</w:t>
      </w:r>
    </w:p>
    <w:p>
      <w:r>
        <w:br w:type="page"/>
      </w:r>
    </w:p>
    <w:p>
      <w:pPr>
        <w:pStyle w:val="Heading1"/>
        <w:spacing w:before="360" w:after="200"/>
      </w:pPr>
      <w:r>
        <w:rPr>
          <w:rFonts w:ascii="Arial" w:cs="Arial" w:eastAsia="Arial" w:hAnsi="Arial"/>
        </w:rPr>
        <w:t xml:space="preserve">3. B2B Fulfillment Workflow: 6 Steps</w:t>
      </w:r>
    </w:p>
    <w:p>
      <w:pPr>
        <w:spacing w:after="160"/>
      </w:pPr>
      <w:r>
        <w:rPr>
          <w:rFonts w:ascii="Arial" w:cs="Arial" w:eastAsia="Arial" w:hAnsi="Arial"/>
          <w:b/>
          <w:bCs/>
          <w:i w:val="false"/>
          <w:iCs w:val="false"/>
          <w:color w:val="000000"/>
          <w:sz w:val="22"/>
          <w:szCs w:val="22"/>
        </w:rPr>
        <w:t xml:space="preserve">B2B fulfillment is fundamentally different from DTC: </w:t>
      </w:r>
      <w:r>
        <w:rPr>
          <w:rFonts w:ascii="Arial" w:cs="Arial" w:eastAsia="Arial" w:hAnsi="Arial"/>
          <w:b w:val="false"/>
          <w:bCs w:val="false"/>
          <w:i w:val="false"/>
          <w:iCs w:val="false"/>
          <w:color w:val="000000"/>
          <w:sz w:val="22"/>
          <w:szCs w:val="22"/>
        </w:rPr>
        <w:t xml:space="preserve">orders are larger (500–10,000 units), destinations are commercial addresses (race venues, convention centers), timelines are tied to specific race dates (not “2-day delivery”), and packaging is master cartons on pallets (not individual units in poly mailers). The workflow below ensures zero errors on the critical first 10 B2B shipments.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6000"/>
      </w:tblGrid>
      <w:tr>
        <w:tc>
          <w:tcPr>
            <w:tcW w:type="dxa" w:w="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Trigger</w:t>
            </w:r>
          </w:p>
        </w:tc>
        <w:tc>
          <w:tcPr>
            <w:tcW w:type="dxa" w:w="6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Process</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1. Order received</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Race director submits PO via co-brand order form (P3C Section 5), email, or phone</w:t>
            </w:r>
          </w:p>
        </w:tc>
        <w:tc>
          <w:tcPr>
            <w:tcW w:type="dxa" w:w="6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Log in B2B pipeline tracker: race name, PO number, quantity, co-brand Y/N, required delivery date, shipping address. Send PO acknowledgment email within 24 hours: “Your order for [X] units has been received. Expected ship date: [date]. You’ll receive a shipping notification with tracking when your order ships.”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2. Order verified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Confirm: quantity in stock (check inventory tracker), co-brand units available (if applicable), delivery date is feasible, payment terms confirmed</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If out of stock: notify race director immediately with: estimated restock date, option to adjust quantity, or option to ship partial now + remainder when available. NEVER confirm an order you cannot fulfill on time.</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3. Pick and pack</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Pull units from 3PL (or home inventory). For standard orders: master cartons of 50/100 units on pallets. For co-brand: specific co-brand cartons (per P3D Section 4 labeling). For small orders (&lt;50 units): repack from master carton into a smaller shipping box.</w:t>
            </w:r>
          </w:p>
        </w:tc>
        <w:tc>
          <w:tcPr>
            <w:tcW w:type="dxa" w:w="6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Pack with: packing list (inside lead carton), commercial invoice (for international B2B), composting logistics guide (per P2D Section 8 — 1 copy per carton or per order), and “Receiving Instructions” card on outside of lead carton (“Store below 77°F, keep dry”).</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4. Ship</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Method depends on order size and destination. &lt;50 units: UPS/FedEx Ground ($15–$50). 50–500 units: LTL freight (XPO, Old Dominion, Estes) ($100–$400). 500+ units: full pallet or FTL (full truckload) ($300–$1,500 depending on distance). Direct to race venue: coordinate with race operations for receiving window.</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Generate tracking number. Email to race director: “Your [X] ponchos are on the way! Carrier: [name], Tracking: [number], Expected delivery: [date]. Please inspect upon receipt and confirm with us.”</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5. Delivery confirmed</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Race director (or venue operations) confirms receipt. Founder follows up within 48 hours of expected delivery if no confirmation received.</w:t>
            </w:r>
          </w:p>
        </w:tc>
        <w:tc>
          <w:tcPr>
            <w:tcW w:type="dxa" w:w="6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Log: delivery date, any reported issues (damage, shortage, wrong co-brand), satisfaction level (1–5 scale). If issues: activate P2E Section 9 complaint handling.</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6. Post-delivery invoice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Send invoice via QuickBooks or Wave (P4C Section 2). Payment terms per P3A Section 3 negotiation: first order 50/50 (deposit already collected), repeat customers net-30 from delivery.</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Track: invoice date, due date, payment received date, amount. Set overdue alert at net-30 + 7 days. Follow up on overdue invoices within 48 hours of alert.</w:t>
            </w:r>
          </w:p>
        </w:tc>
      </w:tr>
    </w:tbl>
    <w:p>
      <w:pPr>
        <w:spacing w:before="200"/>
      </w:pPr>
    </w:p>
    <w:p>
      <w:pPr>
        <w:pStyle w:val="Heading2"/>
        <w:spacing w:before="280" w:after="160"/>
      </w:pPr>
      <w:r>
        <w:rPr>
          <w:rFonts w:ascii="Arial" w:cs="Arial" w:eastAsia="Arial" w:hAnsi="Arial"/>
        </w:rPr>
        <w:t xml:space="preserve">3.1 B2B Shipping Cost Estimation</w:t>
      </w:r>
    </w:p>
    <w:p>
      <w:pPr>
        <w:spacing w:after="160"/>
      </w:pPr>
      <w:r>
        <w:rPr>
          <w:rFonts w:ascii="Arial" w:cs="Arial" w:eastAsia="Arial" w:hAnsi="Arial"/>
          <w:b w:val="false"/>
          <w:bCs w:val="false"/>
          <w:i w:val="false"/>
          <w:iCs w:val="false"/>
          <w:color w:val="000000"/>
          <w:sz w:val="22"/>
          <w:szCs w:val="22"/>
        </w:rPr>
        <w:t xml:space="preserve">B2B shipping costs vary significantly by order size and distance. Small orders (&lt;50 units, ~10 lbs): UPS Ground / FedEx Ground: $15–$50 depending on zone. Use Pirate Ship for discounted rates ($10–$35). Deliver in 3–7 business days. Medium orders (50–500 units, 10–100 lbs): LTL (Less Than Truckload) freight: $100–$400. Carriers: XPO, Old Dominion, Estes, SAIA. Use Freightquote (freightquote.com) or uShip for competitive bids. Deliver in 5–10 business days. Large orders (500–5,000 units, 100–500 lbs): LTL pallet shipment: $200–$800. Full-pallet rates are better per-lb than individual packages. Very large orders (5,000+ units): FTL (Full Truckload) if filling a 53’ trailer: $1,000–2,500 for cross-country. Otherwise palletized LTL: $500–$1,500. WHO PAYS: B2B pricing in the P3C Section 4 pricing tiers includes product cost but NOT shipping. Shipping is quoted separately per order (or factored into an all-in delivered price for large orders). For first-season relationship building: consider including shipping for orders &gt;3,000 units as a volume incentive.</w:t>
      </w:r>
    </w:p>
    <w:p>
      <w:r>
        <w:br w:type="page"/>
      </w:r>
    </w:p>
    <w:p>
      <w:pPr>
        <w:pStyle w:val="Heading1"/>
        <w:spacing w:before="360" w:after="200"/>
      </w:pPr>
      <w:r>
        <w:rPr>
          <w:rFonts w:ascii="Arial" w:cs="Arial" w:eastAsia="Arial" w:hAnsi="Arial"/>
        </w:rPr>
        <w:t xml:space="preserve">4. Shopify Fulfillment Integration</w:t>
      </w:r>
    </w:p>
    <w:p>
      <w:pPr>
        <w:spacing w:after="160"/>
      </w:pPr>
      <w:r>
        <w:rPr>
          <w:rFonts w:ascii="Arial" w:cs="Arial" w:eastAsia="Arial" w:hAnsi="Arial"/>
          <w:b/>
          <w:bCs/>
          <w:i w:val="false"/>
          <w:iCs w:val="false"/>
          <w:color w:val="000000"/>
          <w:sz w:val="22"/>
          <w:szCs w:val="22"/>
        </w:rPr>
        <w:t xml:space="preserve">Shopify is the DTC channel for customers who prefer to buy direct rather than through Amazon. </w:t>
      </w:r>
      <w:r>
        <w:rPr>
          <w:rFonts w:ascii="Arial" w:cs="Arial" w:eastAsia="Arial" w:hAnsi="Arial"/>
          <w:b w:val="false"/>
          <w:bCs w:val="false"/>
          <w:i w:val="false"/>
          <w:iCs w:val="false"/>
          <w:color w:val="000000"/>
          <w:sz w:val="22"/>
          <w:szCs w:val="22"/>
        </w:rPr>
        <w:t xml:space="preserve">Direct sales have higher margin (no Amazon referral fee or FBA fee) but lower volume (no Amazon search traffic). Shopify customers tend to be more brand-loyal and review-active — they chose to seek out the brand directly.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Platform</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Shopify Basic ($39/month) or Shopify ($105/month if needing advanced reports). Domain: brand.com (from P1A domain acquisition). Theme: clean, mobile-first (Dawn theme is free and excellent, or premium themes like Prestige or Impact for $300–$400 one-time).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Product listings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Mirror Amazon listings: same images, descriptions, bullet points. Add: brand story section (P1C content), composting video embed (P1D Section 3), and “As Seen At [Race Name]” social proof section. Price: match Amazon ($9.99 single, $24.99 3-pack, $54.99 6-pack) or 5–10% lower to incentivize direct purchase.</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Fulfillment method</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OPTION A: Shopify + Amazon MCF (Multi-Channel Fulfillment). Amazon fulfills Shopify orders from FBA inventory. Cost: $5.95–$8.45/unit (higher than FBA because MCF has no Prime subsidy). Advantage: single inventory pool at FBA. Disadvantage: Amazon-branded shipping boxes (not ideal for brand experience). OPTION B: Shopify + 3PL (ShipBob, ShipStation integration). 3PL fulfills Shopify orders in branded packaging. Cost: $2.50–$5.00/order + shipping. Advantage: brand-controlled unboxing experience. Disadvantage: second inventory pool to manage. OPTION C: Founder fulfills manually. Cost: shipping only ($3–$8/order via Pirate Ship discounted rates). Advantage: zero overhead, personal touch. Disadvantage: time-consuming past 20 orders/week.</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Shipping integration</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Pirate Ship (pirateship.com): free platform, discounted USPS + UPS rates (40–70% off retail). Connects directly to Shopify. Print labels from home. OR ShipStation ($25–$160/month): multi-carrier rate shopping, automation rules, branded tracking pages. Overkill for &lt;50 orders/month but valuable at scale.</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Packaging for Shopify orders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Ship in compostable kraft mailer (EcoEnclose, $0.30–$0.60 per mailer) with: poncho in inner bag + card/sleeve, insert card, and a handwritten thank-you note (or printed note with hand-signed name). The unboxing experience for Shopify customers should feel MORE personal than Amazon — this is why they chose to buy direct.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Email integration</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Klaviyo (free up to 250 contacts, then $20–$45/month per P1E Section 4). Automated flows: order confirmation, shipping notification, delivery follow-up (Day +3: “How was your poncho? Leave a review!”), post-race check-in (Day +14 if near a major race weekend), referral prompt (Day +7: “Give $5, get $5” per P1E Section 6).</w:t>
            </w:r>
          </w:p>
        </w:tc>
      </w:tr>
    </w:tbl>
    <w:p>
      <w:pPr>
        <w:spacing w:before="200"/>
      </w:pPr>
    </w:p>
    <w:p>
      <w:pPr>
        <w:pStyle w:val="Heading2"/>
        <w:spacing w:before="280" w:after="160"/>
      </w:pPr>
      <w:r>
        <w:rPr>
          <w:rFonts w:ascii="Arial" w:cs="Arial" w:eastAsia="Arial" w:hAnsi="Arial"/>
        </w:rPr>
        <w:t xml:space="preserve">4.1 Shopify vs. Amazon DTC Economics</w:t>
      </w:r>
    </w:p>
    <w:p>
      <w:pPr>
        <w:spacing w:after="160"/>
      </w:pPr>
      <w:r>
        <w:rPr>
          <w:rFonts w:ascii="Arial" w:cs="Arial" w:eastAsia="Arial" w:hAnsi="Arial"/>
          <w:b w:val="false"/>
          <w:bCs w:val="false"/>
          <w:i w:val="false"/>
          <w:iCs w:val="false"/>
          <w:color w:val="000000"/>
          <w:sz w:val="22"/>
          <w:szCs w:val="22"/>
        </w:rPr>
        <w:t xml:space="preserve">Amazon: $9.99 sale − $1.50 referral fee − $3.45 FBA fulfillment − $1.43 COGS = $3.61 net margin (36.1%). Shopify (founder-fulfilled via Pirate Ship): $9.99 sale − $0.30 + 2.9% Shopify Payments ($0.59) − $4.50 shipping (USPS First Class via Pirate Ship) − $1.43 COGS = $3.47 net margin (34.7%). Shopify (3PL-fulfilled): $9.99 sale − $0.59 payment processing − $3.50 3PL pick/pack/ship − $1.43 COGS = $4.47 net margin (44.7%) — WAIT, 3PL shipping is often included in the $3.50. If shipping is separate: $9.99 − $0.59 − $2.50 3PL − $4.50 shipping − $1.43 = $0.97 (9.7%) — not viable unless you charge shipping. INSIGHT: Shopify is most profitable when the founder fulfills personally (saves FBA fees) or when charging the customer for shipping. Consider: free shipping on orders &gt;$25 (incentivizes 3-pack purchase).</w:t>
      </w:r>
    </w:p>
    <w:p>
      <w:r>
        <w:br w:type="page"/>
      </w:r>
    </w:p>
    <w:p>
      <w:pPr>
        <w:pStyle w:val="Heading1"/>
        <w:spacing w:before="360" w:after="200"/>
      </w:pPr>
      <w:r>
        <w:rPr>
          <w:rFonts w:ascii="Arial" w:cs="Arial" w:eastAsia="Arial" w:hAnsi="Arial"/>
        </w:rPr>
        <w:t xml:space="preserve">5. Inventory Tracking: Multi-Location System</w:t>
      </w:r>
    </w:p>
    <w:p>
      <w:pPr>
        <w:spacing w:after="160"/>
      </w:pPr>
      <w:r>
        <w:rPr>
          <w:rFonts w:ascii="Arial" w:cs="Arial" w:eastAsia="Arial" w:hAnsi="Arial"/>
          <w:b/>
          <w:bCs/>
          <w:i w:val="false"/>
          <w:iCs w:val="false"/>
          <w:color w:val="000000"/>
          <w:sz w:val="22"/>
          <w:szCs w:val="22"/>
        </w:rPr>
        <w:t xml:space="preserve">Inventory exists in up to 4 locations simultaneously: </w:t>
      </w:r>
      <w:r>
        <w:rPr>
          <w:rFonts w:ascii="Arial" w:cs="Arial" w:eastAsia="Arial" w:hAnsi="Arial"/>
          <w:b w:val="false"/>
          <w:bCs w:val="false"/>
          <w:i w:val="false"/>
          <w:iCs w:val="false"/>
          <w:color w:val="000000"/>
          <w:sz w:val="22"/>
          <w:szCs w:val="22"/>
        </w:rPr>
        <w:t xml:space="preserve">Amazon FBA warehouses, 3PL (or home), raw material storage, and in-transit. Losing track of inventory across locations leads to: FBA stockouts (algorithm penalty per P3E Section 3.1), overselling B2B orders (promising units that don’t exist), and wasted capital on over-ordering (buying more when you have enough but can’t see it).</w:t>
      </w:r>
    </w:p>
    <w:p>
      <w:pPr>
        <w:pStyle w:val="Heading2"/>
        <w:spacing w:before="280" w:after="160"/>
      </w:pPr>
      <w:r>
        <w:rPr>
          <w:rFonts w:ascii="Arial" w:cs="Arial" w:eastAsia="Arial" w:hAnsi="Arial"/>
        </w:rPr>
        <w:t xml:space="preserve">5.1 Inventory Tracker Spreadsheet</w:t>
      </w:r>
    </w:p>
    <w:p>
      <w:pPr>
        <w:spacing w:after="160"/>
      </w:pPr>
      <w:r>
        <w:rPr>
          <w:rFonts w:ascii="Arial" w:cs="Arial" w:eastAsia="Arial" w:hAnsi="Arial"/>
          <w:b w:val="false"/>
          <w:bCs w:val="false"/>
          <w:i w:val="false"/>
          <w:iCs w:val="false"/>
          <w:color w:val="000000"/>
          <w:sz w:val="22"/>
          <w:szCs w:val="22"/>
        </w:rPr>
        <w:t xml:space="preserve">Build a Google Sheet with the following structure (example data shown below):</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800"/>
        <w:gridCol w:w="1000"/>
        <w:gridCol w:w="800"/>
        <w:gridCol w:w="1600"/>
        <w:gridCol w:w="1000"/>
      </w:tblGrid>
      <w:tr>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SKU</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Location</w:t>
            </w:r>
          </w:p>
        </w:tc>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On-Hand</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Allocated</w:t>
            </w:r>
          </w:p>
        </w:tc>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Available</w:t>
            </w:r>
          </w:p>
        </w:tc>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Reorder Trigger</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Last Updated</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SKU</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Location</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Quantity On-Hand</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Quantity Allocated</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Quantity Available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Reorder Trigger</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Last Updated</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RSW-STD-GRN-1PK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FBA</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450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 (sold = deducted automatically)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450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&lt;400 (6-week cover at 65 units/week)</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Auto-sync via Seller Central</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RSW-STD-GRN-1PK</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3PL / Home</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1,200</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200 (allocated to Race A co-brand assembly)</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1,000</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&lt;500 (replenish FBA + emergency buffer)</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Manual weekly update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RSW-STD-GRN-3PK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FBA</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&lt;60 (6-week cover at 10 packs/week)</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Auto-sync</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RSW-CB-RACENAMEA-1PK</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3PL</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2,000</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2,000 (allocated to Race A PO)</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N/A (made to order, no reorder)</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Updated on PO fulfillment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RSW-STD-GRN-1PK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Raw material (NatureFlex NM)</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5,200 m²</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5,200 m²</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&lt;2,600 m² (4-week safety stock per P3E Section 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Quarterly review</w:t>
            </w:r>
          </w:p>
        </w:tc>
      </w:tr>
    </w:tbl>
    <w:p>
      <w:pPr>
        <w:spacing w:before="200"/>
      </w:pPr>
    </w:p>
    <w:p>
      <w:pPr>
        <w:pStyle w:val="Heading2"/>
        <w:spacing w:before="280" w:after="160"/>
      </w:pPr>
      <w:r>
        <w:rPr>
          <w:rFonts w:ascii="Arial" w:cs="Arial" w:eastAsia="Arial" w:hAnsi="Arial"/>
        </w:rPr>
        <w:t xml:space="preserve">5.2 Sync Cadence</w:t>
      </w:r>
    </w:p>
    <w:p>
      <w:pPr>
        <w:spacing w:after="160"/>
      </w:pPr>
      <w:r>
        <w:rPr>
          <w:rFonts w:ascii="Arial" w:cs="Arial" w:eastAsia="Arial" w:hAnsi="Arial"/>
          <w:b w:val="false"/>
          <w:bCs w:val="false"/>
          <w:i w:val="false"/>
          <w:iCs w:val="false"/>
          <w:color w:val="000000"/>
          <w:sz w:val="22"/>
          <w:szCs w:val="22"/>
        </w:rPr>
        <w:t xml:space="preserve">AMAZON FBA: auto-syncs via Seller Central reports. Download “Inventory Health” report weekly (or use Amazon API / tools like Jungle Scout, Helium 10, or SoStocked for automatic dashboards). 3PL: request weekly inventory report (most 3PLs provide via their WMS portal). Manually update Google Sheet every Monday. HOME INVENTORY: count physically every Monday morning before B2B shipments go out. Update Google Sheet. RAW MATERIALS: verify with factory or material supplier quarterly. RECONCILIATION: every Monday, total across all locations must equal: total produced − total sold − total allocated − total returned/damaged. If discrepancy &gt;1%: investigate (data entry error, unreported damage, FBA miscount).</w:t>
      </w:r>
    </w:p>
    <w:p>
      <w:pPr>
        <w:pStyle w:val="Heading2"/>
        <w:spacing w:before="280" w:after="160"/>
      </w:pPr>
      <w:r>
        <w:rPr>
          <w:rFonts w:ascii="Arial" w:cs="Arial" w:eastAsia="Arial" w:hAnsi="Arial"/>
        </w:rPr>
        <w:t xml:space="preserve">5.3 Tools for Scaling</w:t>
      </w:r>
    </w:p>
    <w:p>
      <w:pPr>
        <w:spacing w:after="160"/>
      </w:pPr>
      <w:r>
        <w:rPr>
          <w:rFonts w:ascii="Arial" w:cs="Arial" w:eastAsia="Arial" w:hAnsi="Arial"/>
          <w:b w:val="false"/>
          <w:bCs w:val="false"/>
          <w:i w:val="false"/>
          <w:iCs w:val="false"/>
          <w:color w:val="000000"/>
          <w:sz w:val="22"/>
          <w:szCs w:val="22"/>
        </w:rPr>
        <w:t xml:space="preserve">Season 1 (manual): Google Sheets is sufficient for &lt;5 SKUs across 2–3 locations. Cost: $0. Season 2+ (semi-automated): SoStocked ($49–$149/month, Amazon inventory planning + reorder alerts), Inventory Planner ($99/month, multi-channel), or Cin7 ($349/month, full inventory management + 3PL integration). Season 3+ (integrated): Shopify Plus ($2,300/month) or dedicated ERP (NetSuite, etc.) for multi-channel, multi-warehouse. Only justified at $500K+ annual revenue.</w:t>
      </w:r>
    </w:p>
    <w:p>
      <w:r>
        <w:br w:type="page"/>
      </w:r>
    </w:p>
    <w:p>
      <w:pPr>
        <w:pStyle w:val="Heading1"/>
        <w:spacing w:before="360" w:after="200"/>
      </w:pPr>
      <w:r>
        <w:rPr>
          <w:rFonts w:ascii="Arial" w:cs="Arial" w:eastAsia="Arial" w:hAnsi="Arial"/>
        </w:rPr>
        <w:t xml:space="preserve">6. Returns Policy: DTC and B2B</w:t>
      </w:r>
    </w:p>
    <w:p>
      <w:pPr>
        <w:spacing w:after="160"/>
      </w:pPr>
      <w:r>
        <w:rPr>
          <w:rFonts w:ascii="Arial" w:cs="Arial" w:eastAsia="Arial" w:hAnsi="Arial"/>
          <w:b/>
          <w:bCs/>
          <w:i w:val="false"/>
          <w:iCs w:val="false"/>
          <w:color w:val="000000"/>
          <w:sz w:val="22"/>
          <w:szCs w:val="22"/>
        </w:rPr>
        <w:t xml:space="preserve">Returns are an unavoidable cost of commerce — especially on Amazon. </w:t>
      </w:r>
      <w:r>
        <w:rPr>
          <w:rFonts w:ascii="Arial" w:cs="Arial" w:eastAsia="Arial" w:hAnsi="Arial"/>
          <w:b w:val="false"/>
          <w:bCs w:val="false"/>
          <w:i w:val="false"/>
          <w:iCs w:val="false"/>
          <w:color w:val="000000"/>
          <w:sz w:val="22"/>
          <w:szCs w:val="22"/>
        </w:rPr>
        <w:t xml:space="preserve">A clear, fair returns policy protects both the brand and the customer while minimizing abuse. DTC and B2B returns are handled separately because the use cases, volumes, and cost structures are fundamentally different.</w:t>
      </w:r>
    </w:p>
    <w:p>
      <w:pPr>
        <w:pStyle w:val="Heading2"/>
        <w:spacing w:before="280" w:after="160"/>
      </w:pPr>
      <w:r>
        <w:rPr>
          <w:rFonts w:ascii="Arial" w:cs="Arial" w:eastAsia="Arial" w:hAnsi="Arial"/>
        </w:rPr>
        <w:t xml:space="preserve">6.1 DTC Returns Policy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Policy</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Eligibility</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Unused, unopened units returned within 30 days of delivery. Poncho must be in original sealed inner bag with sticker seal intact. OPENED/USED ponchos are NOT eligible for return (single-use product — once opened, the poncho cannot be resold).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Process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Customer contacts support (email or Amazon return flow). If unused/unopened: approve return. Customer ships back (prepaid label via Amazon or Pirate Ship, $3–$5). Upon receipt: inspect seal — if intact, restock. If opened: dispose (compost) and do NOT restock.</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Amazon FBA returns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Amazon handles automatically per their return policy. FBA return rate for non-apparel items: typically 2–5%. Amazon may issue refund before return is received. Returned units are inspected by Amazon: “Fulfillable” (restocked) or “Unfulfillable” (damaged/opened — request removal to inspect or destroy). Cost: Amazon charges $0.50–$1.00 per return processing.</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Refund amount</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Full refund of purchase price (excluding original shipping if applicable). Amazon handles DTC refunds automatically. Shopify: process via Shopify admin within 5 business days of receiving return.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Expected return rate</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3–5% for DTC (industry average for non-apparel consumables). At 100 units/month: 3–5 returns/month. Cost: $9–$15/return (refund) + $3–$5 return shipping + $0.50–$1.00 processing = $12.50–$21.00/return. Monthly return cost: $37–$105. Budget as a line item in P0F unit economics.</w:t>
            </w:r>
          </w:p>
        </w:tc>
      </w:tr>
    </w:tbl>
    <w:p>
      <w:pPr>
        <w:spacing w:before="200"/>
      </w:pPr>
    </w:p>
    <w:p>
      <w:pPr>
        <w:pStyle w:val="Heading2"/>
        <w:spacing w:before="280" w:after="160"/>
      </w:pPr>
      <w:r>
        <w:rPr>
          <w:rFonts w:ascii="Arial" w:cs="Arial" w:eastAsia="Arial" w:hAnsi="Arial"/>
        </w:rPr>
        <w:t xml:space="preserve">6.2 B2B Returns Policy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Policy</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Eligibility</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Defective units ONLY. B2B returns are NOT accepted for: overstocking (race ordered too many), weather cancellation (race cancelled due to weather — ponchos already delivered), or buyer’s remorse. Co-brand units are NEVER returnable (custom-printed, cannot be resold).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Defect threshold</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Per P3A Production Agreement Section 8: defect rate guarantee ≤3%. If a B2B shipment has &gt;3% defective units: founder replaces defective units at brand’s cost (charged back to factory per quality guarantee). Race director documents defects with photos and ships affected units back.</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Process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Race director reports defect within 14 days of delivery. Founder requests: photos of defective units, description of defect, quantity affected. If confirmed defect: ship replacement units from safety stock within 5 business days. Collect defective units for factory claim (or instruct race director to compost defective units and accept photo documentation for the factory claim).</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Credit/replacement</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Replacement units shipped at no charge. If replacement is not possible (out of stock): issue credit memo for defective unit value ($3.50–$5.00/unit). Credit applied to next order or refunded.</w:t>
            </w:r>
          </w:p>
        </w:tc>
      </w:tr>
    </w:tbl>
    <w:p>
      <w:pPr>
        <w:spacing w:before="200"/>
      </w:pPr>
    </w:p>
    <w:p>
      <w:pPr>
        <w:pStyle w:val="Heading2"/>
        <w:spacing w:before="280" w:after="160"/>
      </w:pPr>
      <w:r>
        <w:rPr>
          <w:rFonts w:ascii="Arial" w:cs="Arial" w:eastAsia="Arial" w:hAnsi="Arial"/>
        </w:rPr>
        <w:t xml:space="preserve">6.3 Returns as Feedback</w:t>
      </w:r>
    </w:p>
    <w:p>
      <w:pPr>
        <w:spacing w:after="160"/>
      </w:pPr>
      <w:r>
        <w:rPr>
          <w:rFonts w:ascii="Arial" w:cs="Arial" w:eastAsia="Arial" w:hAnsi="Arial"/>
          <w:b w:val="false"/>
          <w:bCs w:val="false"/>
          <w:i w:val="false"/>
          <w:iCs w:val="false"/>
          <w:color w:val="000000"/>
          <w:sz w:val="22"/>
          <w:szCs w:val="22"/>
        </w:rPr>
        <w:t xml:space="preserve">Every return is data. Track: return reason (defective, wrong item, not as described, no longer needed, other), product condition (sealed/opened/damaged), and customer comment (if provided). Monthly review: if any single return reason exceeds 20% of total returns, investigate. “Defective” returns &gt;20%: quality issue → escalate to factory. “Not as described” &gt;20%: listing/photography issue → revise Amazon listing. “No longer needed” &gt;20%: likely impulse purchases → consider adjusting pricing or messaging. Feed return data into P2F Section 1 feedback framework for V1.5 product improvement.</w:t>
      </w:r>
    </w:p>
    <w:p>
      <w:r>
        <w:br w:type="page"/>
      </w:r>
    </w:p>
    <w:p>
      <w:pPr>
        <w:pStyle w:val="Heading1"/>
        <w:spacing w:before="360" w:after="200"/>
      </w:pPr>
      <w:r>
        <w:rPr>
          <w:rFonts w:ascii="Arial" w:cs="Arial" w:eastAsia="Arial" w:hAnsi="Arial"/>
        </w:rPr>
        <w:t xml:space="preserve">7. Timeline &amp; Budget</w:t>
      </w:r>
    </w:p>
    <w:p>
      <w:pPr>
        <w:spacing w:after="160"/>
      </w:pPr>
      <w:r>
        <w:rPr>
          <w:rFonts w:ascii="Arial" w:cs="Arial" w:eastAsia="Arial" w:hAnsi="Arial"/>
          <w:b/>
          <w:bCs/>
          <w:i w:val="false"/>
          <w:iCs w:val="false"/>
          <w:color w:val="000000"/>
          <w:sz w:val="22"/>
          <w:szCs w:val="22"/>
        </w:rPr>
        <w:t xml:space="preserve">WEEK 17: Evaluate fulfillment options (Section 1). Decision: Option A (FBA + home) for Season 1. Begin Amazon FBA setup: create Seller Central account, create product listings, generate FNSKU labels. Order packing supplies for home B2B fulfillment (label printer, boxes, tape).</w:t>
      </w:r>
    </w:p>
    <w:p>
      <w:pPr>
        <w:spacing w:after="160"/>
      </w:pPr>
      <w:r>
        <w:rPr>
          <w:rFonts w:ascii="Arial" w:cs="Arial" w:eastAsia="Arial" w:hAnsi="Arial"/>
          <w:b/>
          <w:bCs/>
          <w:i w:val="false"/>
          <w:iCs w:val="false"/>
          <w:color w:val="000000"/>
          <w:sz w:val="22"/>
          <w:szCs w:val="22"/>
        </w:rPr>
        <w:t xml:space="preserve">WEEK 18: Complete Amazon product listings (images, descriptions, A+ Content). Prepare FBA shipment plan. Apply FNSKU labels to DTC inventory. Create FBA shipment and schedule carrier pickup. Set up Shopify store (theme, product listings, payment processing, Pirate Ship integration).</w:t>
      </w:r>
    </w:p>
    <w:p>
      <w:pPr>
        <w:spacing w:after="160"/>
      </w:pPr>
      <w:r>
        <w:rPr>
          <w:rFonts w:ascii="Arial" w:cs="Arial" w:eastAsia="Arial" w:hAnsi="Arial"/>
          <w:b/>
          <w:bCs/>
          <w:i w:val="false"/>
          <w:iCs w:val="false"/>
          <w:color w:val="000000"/>
          <w:sz w:val="22"/>
          <w:szCs w:val="22"/>
        </w:rPr>
        <w:t xml:space="preserve">WEEK 19: Ship first FBA inventory. Set up Shopify email flows with Klaviyo (order confirmation, shipping, review request, referral). Build inventory tracking Google Sheet with all SKUs and locations. Set up B2B fulfillment workspace at home (packing station, supplies, label printer).</w:t>
      </w:r>
    </w:p>
    <w:p>
      <w:pPr>
        <w:spacing w:after="160"/>
      </w:pPr>
      <w:r>
        <w:rPr>
          <w:rFonts w:ascii="Arial" w:cs="Arial" w:eastAsia="Arial" w:hAnsi="Arial"/>
          <w:b/>
          <w:bCs/>
          <w:i w:val="false"/>
          <w:iCs w:val="false"/>
          <w:color w:val="000000"/>
          <w:sz w:val="22"/>
          <w:szCs w:val="22"/>
        </w:rPr>
        <w:t xml:space="preserve">WEEK 20: FBA inventory checked in (verify “In Stock” status). Place test order on Amazon + Shopify. Verify: product received correctly, packaging intact, insert card present. Define and publish DTC returns policy on Amazon listing + Shopify policy page. Define B2B returns terms (include in Production Agreement terms shared with race directors). Build B2B packing checklist. HANDOFF to P4C (B2B Distribution Logistics) for operational execution.</w:t>
      </w:r>
    </w:p>
    <w:p>
      <w:pPr>
        <w:spacing w:after="160"/>
      </w:pPr>
      <w:r>
        <w:rPr>
          <w:rFonts w:ascii="Arial" w:cs="Arial" w:eastAsia="Arial" w:hAnsi="Arial"/>
          <w:b w:val="false"/>
          <w:bCs w:val="false"/>
          <w:i w:val="false"/>
          <w:iCs w:val="false"/>
          <w:color w:val="000000"/>
          <w:sz w:val="22"/>
          <w:szCs w:val="22"/>
        </w:rPr>
        <w:t xml:space="preserve">BUDGET: Amazon Professional Seller account: $39.99/month. Shopify Basic: $39/month. Klaviyo: $0–$20/month (free up to 250 contacts). Thermal label printer: $150–$250 (one-time). Packing supplies (first batch): $100–$200 (boxes, tape, void fill). FNSKU labels: $15–25. FBA Inventory Placement Service: $0.30/unit × 500 units = $150 (first shipment). TOTAL P4B setup: $495–$685 + $79/month recurring.</w:t>
      </w:r>
    </w:p>
    <w:p>
      <w:r>
        <w:br w:type="page"/>
      </w:r>
    </w:p>
    <w:p>
      <w:pPr>
        <w:pStyle w:val="Heading1"/>
        <w:spacing w:before="360" w:after="200"/>
      </w:pPr>
      <w:r>
        <w:rPr>
          <w:rFonts w:ascii="Arial" w:cs="Arial" w:eastAsia="Arial" w:hAnsi="Arial"/>
        </w:rPr>
        <w:t xml:space="preserve">8. Conclusion: Fulfillment Is the Invisible Infrastructure</w:t>
      </w:r>
    </w:p>
    <w:p>
      <w:pPr>
        <w:spacing w:after="160"/>
      </w:pPr>
      <w:r>
        <w:rPr>
          <w:rFonts w:ascii="Arial" w:cs="Arial" w:eastAsia="Arial" w:hAnsi="Arial"/>
          <w:b/>
          <w:bCs/>
          <w:i w:val="false"/>
          <w:iCs w:val="false"/>
          <w:color w:val="000000"/>
          <w:sz w:val="22"/>
          <w:szCs w:val="22"/>
        </w:rPr>
        <w:t xml:space="preserve">A runner clicks “Buy Now” on Amazon at 11 PM. </w:t>
      </w:r>
      <w:r>
        <w:rPr>
          <w:rFonts w:ascii="Arial" w:cs="Arial" w:eastAsia="Arial" w:hAnsi="Arial"/>
          <w:b w:val="false"/>
          <w:bCs w:val="false"/>
          <w:i w:val="false"/>
          <w:iCs w:val="false"/>
          <w:color w:val="000000"/>
          <w:sz w:val="22"/>
          <w:szCs w:val="22"/>
        </w:rPr>
        <w:t xml:space="preserve">By the time they wake up, the order is picked, packed, and on a truck. By tomorrow, it’s on their doorstep in a Prime box with a 1–2 day delivery promise fulfilled. They never think about fulfillment — and that’s the point. FBA makes this invisible for DTC. For B2B, the founder makes it invisible: the race director places an order, receives a professional shipping confirmation, and 5,000 ponchos arrive at the venue three weeks before race day, labeled, palletized, with a composting logistics guide on top.</w:t>
      </w:r>
    </w:p>
    <w:p>
      <w:pPr>
        <w:spacing w:after="160"/>
      </w:pPr>
      <w:r>
        <w:rPr>
          <w:rFonts w:ascii="Arial" w:cs="Arial" w:eastAsia="Arial" w:hAnsi="Arial"/>
          <w:b/>
          <w:bCs/>
          <w:i w:val="false"/>
          <w:iCs w:val="false"/>
          <w:color w:val="000000"/>
          <w:sz w:val="22"/>
          <w:szCs w:val="22"/>
        </w:rPr>
        <w:t xml:space="preserve">Start simple, scale when volume demands it. </w:t>
      </w:r>
      <w:r>
        <w:rPr>
          <w:rFonts w:ascii="Arial" w:cs="Arial" w:eastAsia="Arial" w:hAnsi="Arial"/>
          <w:b w:val="false"/>
          <w:bCs w:val="false"/>
          <w:i w:val="false"/>
          <w:iCs w:val="false"/>
          <w:color w:val="000000"/>
          <w:sz w:val="22"/>
          <w:szCs w:val="22"/>
        </w:rPr>
        <w:t xml:space="preserve">Season 1: FBA for DTC, home for B2B, Google Sheets for inventory. This costs under $80/month and requires zero infrastructure beyond a spare room and a label printer. When B2B hits 50 orders/season or DTC exceeds 500 orders/month, upgrade to a 3PL. When revenue crosses $500K: invest in real inventory management software. The fulfillment model should grow WITH the business, not ahead of it.</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2026-03-23T07:14:37.643Z</dcterms:created>
  <dcterms:modified xsi:type="dcterms:W3CDTF">2026-03-23T07:14:37.644Z</dcterms:modified>
</cp:coreProperties>
</file>

<file path=docProps/custom.xml><?xml version="1.0" encoding="utf-8"?>
<Properties xmlns="http://schemas.openxmlformats.org/officeDocument/2006/custom-properties" xmlns:vt="http://schemas.openxmlformats.org/officeDocument/2006/docPropsVTypes"/>
</file>