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6B"/>
          <w:sz w:val="44"/>
          <w:szCs w:val="44"/>
        </w:rPr>
        <w:t xml:space="preserve">P7B: CONTENT</w:t>
      </w:r>
    </w:p>
    <w:p>
      <w:pPr>
        <w:spacing w:after="200"/>
        <w:jc w:val="center"/>
      </w:pPr>
      <w:r>
        <w:rPr>
          <w:rFonts w:ascii="Arial" w:cs="Arial" w:eastAsia="Arial" w:hAnsi="Arial"/>
          <w:b/>
          <w:bCs/>
          <w:color w:val="1B3A6B"/>
          <w:sz w:val="44"/>
          <w:szCs w:val="44"/>
        </w:rPr>
        <w:t xml:space="preserve">MARKETING</w:t>
      </w:r>
    </w:p>
    <w:p>
      <w:pPr>
        <w:pBdr>
          <w:bottom w:val="single" w:color="2E5090" w:sz="6" w:space="12"/>
        </w:pBdr>
        <w:spacing w:after="100"/>
        <w:jc w:val="center"/>
      </w:pPr>
      <w:r>
        <w:rPr>
          <w:rFonts w:ascii="Arial" w:cs="Arial" w:eastAsia="Arial" w:hAnsi="Arial"/>
          <w:color w:val="666666"/>
          <w:sz w:val="24"/>
          <w:szCs w:val="24"/>
        </w:rPr>
        <w:t xml:space="preserve">Sub-Project P7B  |  Marketing, PR &amp; Community  |  Weeks 14–Ongoing</w:t>
      </w:r>
    </w:p>
    <w:p>
      <w:pPr>
        <w:spacing w:before="400"/>
        <w:jc w:val="center"/>
      </w:pPr>
      <w:r>
        <w:rPr>
          <w:rFonts w:ascii="Arial" w:cs="Arial" w:eastAsia="Arial" w:hAnsi="Arial"/>
          <w:i/>
          <w:iCs/>
          <w:color w:val="888888"/>
          <w:sz w:val="22"/>
          <w:szCs w:val="22"/>
        </w:rPr>
        <w:t xml:space="preserve">Complete Content Strategy: Weekly Content Calendar, 4-Pillar Content Mix, Start-Line Waste Stats Series, 6 Video Content Templates, TikTok/Reels Strategy, 10+ Blog Plan, Sustainability Checklist Lead Magnet, and 6-Stage Race-Week Email Campaign</w:t>
      </w:r>
    </w:p>
    <w:p>
      <w:pPr>
        <w:spacing w:before="600"/>
        <w:jc w:val="center"/>
      </w:pPr>
      <w:r>
        <w:rPr>
          <w:rFonts w:ascii="Arial" w:cs="Arial" w:eastAsia="Arial" w:hAnsi="Arial"/>
          <w:color w:val="888888"/>
          <w:sz w:val="22"/>
          <w:szCs w:val="22"/>
        </w:rPr>
        <w:t xml:space="preserve">March 2026  |  Confidential</w:t>
      </w:r>
    </w:p>
    <w:p>
      <w:r>
        <w:br w:type="page"/>
      </w:r>
    </w:p>
    <w:p>
      <w:pPr>
        <w:pStyle w:val="Heading1"/>
        <w:spacing w:before="360" w:after="200"/>
      </w:pPr>
      <w:r>
        <w:rPr>
          <w:rFonts w:ascii="Arial" w:cs="Arial" w:eastAsia="Arial" w:hAnsi="Arial"/>
        </w:rPr>
        <w:t xml:space="preserve">Executive Summary</w:t>
      </w:r>
    </w:p>
    <w:p>
      <w:pPr>
        <w:spacing w:after="160"/>
      </w:pPr>
      <w:r>
        <w:rPr>
          <w:rFonts w:ascii="Arial" w:cs="Arial" w:eastAsia="Arial" w:hAnsi="Arial"/>
          <w:b/>
          <w:bCs/>
          <w:i w:val="false"/>
          <w:iCs w:val="false"/>
          <w:color w:val="000000"/>
          <w:sz w:val="22"/>
          <w:szCs w:val="22"/>
        </w:rPr>
        <w:t xml:space="preserve">Content marketing is the engine that turns strangers into followers, followers into customers, and customers into advocates. </w:t>
      </w:r>
      <w:r>
        <w:rPr>
          <w:rFonts w:ascii="Arial" w:cs="Arial" w:eastAsia="Arial" w:hAnsi="Arial"/>
          <w:b w:val="false"/>
          <w:bCs w:val="false"/>
          <w:i w:val="false"/>
          <w:iCs w:val="false"/>
          <w:color w:val="000000"/>
          <w:sz w:val="22"/>
          <w:szCs w:val="22"/>
        </w:rPr>
        <w:t xml:space="preserve">Unlike paid advertising (which stops when the budget stops), content compounds: a blog post published in Week 14 drives traffic in Month 12. A TikTok Reel about the tear-away demo can go viral and generate 100,000 impressions from $0 in ad spend. An infographic about start-line waste gets shared by running communities, earning backlinks that boost SEO for the entire site.</w:t>
      </w:r>
    </w:p>
    <w:p>
      <w:pPr>
        <w:spacing w:after="160"/>
      </w:pPr>
      <w:r>
        <w:rPr>
          <w:rFonts w:ascii="Arial" w:cs="Arial" w:eastAsia="Arial" w:hAnsi="Arial"/>
          <w:b/>
          <w:bCs/>
          <w:i w:val="false"/>
          <w:iCs w:val="false"/>
          <w:color w:val="000000"/>
          <w:sz w:val="22"/>
          <w:szCs w:val="22"/>
        </w:rPr>
        <w:t xml:space="preserve">This document builds the complete content system: </w:t>
      </w:r>
      <w:r>
        <w:rPr>
          <w:rFonts w:ascii="Arial" w:cs="Arial" w:eastAsia="Arial" w:hAnsi="Arial"/>
          <w:b w:val="false"/>
          <w:bCs w:val="false"/>
          <w:i w:val="false"/>
          <w:iCs w:val="false"/>
          <w:color w:val="000000"/>
          <w:sz w:val="22"/>
          <w:szCs w:val="22"/>
        </w:rPr>
        <w:t xml:space="preserve">a weekly 3-day posting calendar (Monday/Wednesday/Friday + race-week bonus), a 4-pillar content mix balancing sustainability science (30%), runner culture (30%), product in action (25%), and impact/transparency (15%), a 5-race Start-Line Waste Stats infographic series, 6 video content templates including the viral tear-away demo, a 6-format TikTok/Reels strategy, a 10+ blog publication plan across 6 months, a Race Day Sustainability Checklist PDF as an email-capture lead magnet, and a 6-stage race-week email campaign timed from 6 weeks to race day.</w:t>
      </w:r>
    </w:p>
    <w:p>
      <w:r>
        <w:br w:type="page"/>
      </w:r>
    </w:p>
    <w:p>
      <w:pPr>
        <w:pStyle w:val="Heading1"/>
        <w:spacing w:before="360" w:after="200"/>
      </w:pPr>
      <w:r>
        <w:rPr>
          <w:rFonts w:ascii="Arial" w:cs="Arial" w:eastAsia="Arial" w:hAnsi="Arial"/>
        </w:rPr>
        <w:t xml:space="preserve">1. Content Calendar: 3 Posts Per Week</w:t>
      </w:r>
    </w:p>
    <w:p>
      <w:pPr>
        <w:spacing w:after="160"/>
      </w:pPr>
      <w:r>
        <w:rPr>
          <w:rFonts w:ascii="Arial" w:cs="Arial" w:eastAsia="Arial" w:hAnsi="Arial"/>
          <w:b/>
          <w:bCs/>
          <w:i w:val="false"/>
          <w:iCs w:val="false"/>
          <w:color w:val="000000"/>
          <w:sz w:val="22"/>
          <w:szCs w:val="22"/>
        </w:rPr>
        <w:t xml:space="preserve">Consistency matters more than volume. </w:t>
      </w:r>
      <w:r>
        <w:rPr>
          <w:rFonts w:ascii="Arial" w:cs="Arial" w:eastAsia="Arial" w:hAnsi="Arial"/>
          <w:b w:val="false"/>
          <w:bCs w:val="false"/>
          <w:i w:val="false"/>
          <w:iCs w:val="false"/>
          <w:color w:val="000000"/>
          <w:sz w:val="22"/>
          <w:szCs w:val="22"/>
        </w:rPr>
        <w:t xml:space="preserve">3 posts per week (Monday, Wednesday, Friday) is sustainable for a solo founder and sufficient to build audience + algorithmic momentum on Instagram and TikTok. Each day has a THEME that aligns with the 4-pillar content mix (Section 2): Monday = Educate, Wednesday = Inspire, Friday = Engage. Race weeks add a bonus SELL post.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4200"/>
        <w:gridCol w:w="2600"/>
      </w:tblGrid>
      <w:tr>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Day</w:t>
            </w:r>
          </w:p>
        </w:tc>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Theme</w:t>
            </w:r>
          </w:p>
        </w:tc>
        <w:tc>
          <w:tcPr>
            <w:tcW w:type="dxa" w:w="4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Content Example</w:t>
            </w:r>
          </w:p>
        </w:tc>
        <w:tc>
          <w:tcPr>
            <w:tcW w:type="dxa" w:w="2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Platform</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Monday</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EDUCATE</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Sustainability fact, composting tip, or waste statistic. Example: “Did you know? 35,000+ garbage bags are discarded at the start line of a single marathon. That’s [X] lbs of LDPE going straight to landfill.” Format: single-image infographic or carousel with data from P0A.</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Instagram feed post (carousel or single image). Cross-post to: LinkedIn (text + image), Facebook page.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Wednesday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INSPIRE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Runner story, ambassador spotlight, race-day photo, or founder update. Example: “Meet Sarah — she ran the Chicago Marathon in a compostable poncho and composted it right at the start line. Here’s her story.” Format: photo + caption or short video.</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Instagram feed post or Reel. Cross-post to: TikTok (if video), Facebook, Strava Club.</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Friday</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ENGAGE</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Interactive content: poll (“What’s your worst start-line cold story?”), question (“What temperature makes you want a poncho?”), or meme/humor (“Marathon runners in the corral at 5 AM be like...” with a relatable image). Format: Story poll/question sticker, carousel, or Reel.</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Instagram Story (poll/question). Cross-post: TikTok (if video), Facebook Story.</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Race week (bonus)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SELL</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Product-focused: “[Race Name] is this weekend! Order now for race-day warmth. Ships free on 3-packs.” Countdown, urgency, direct CTA. Format: Story with “Shop Now” link, feed post with product shot.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Instagram Story + feed post. Cross-post: email (race-week campaign, Section 7), Facebook, TikTok.</w:t>
            </w:r>
          </w:p>
        </w:tc>
      </w:tr>
    </w:tbl>
    <w:p>
      <w:pPr>
        <w:spacing w:before="200"/>
      </w:pPr>
    </w:p>
    <w:p>
      <w:pPr>
        <w:pStyle w:val="Heading2"/>
        <w:spacing w:before="280" w:after="160"/>
      </w:pPr>
      <w:r>
        <w:rPr>
          <w:rFonts w:ascii="Arial" w:cs="Arial" w:eastAsia="Arial" w:hAnsi="Arial"/>
        </w:rPr>
        <w:t xml:space="preserve">1.1 Content Batch Production</w:t>
      </w:r>
    </w:p>
    <w:p>
      <w:pPr>
        <w:spacing w:after="160"/>
      </w:pPr>
      <w:r>
        <w:rPr>
          <w:rFonts w:ascii="Arial" w:cs="Arial" w:eastAsia="Arial" w:hAnsi="Arial"/>
          <w:b w:val="false"/>
          <w:bCs w:val="false"/>
          <w:i w:val="false"/>
          <w:iCs w:val="false"/>
          <w:color w:val="000000"/>
          <w:sz w:val="22"/>
          <w:szCs w:val="22"/>
        </w:rPr>
        <w:t xml:space="preserve">BATCH CREATION: instead of creating content daily (stressful, inconsistent), batch-produce 1–2 weeks of content in a single 2–3 hour session. WORKFLOW: (1) Sunday evening: plan the week’s 3 posts using the calendar template. (2) Monday morning: create all 3 posts (write captions, design graphics in Canva, edit video clips). (3) Schedule: use Shopify’s built-in social scheduling, Later ($18/month, recommended for visual planning), or Buffer ($6/month per channel). (4) Race weeks: add the bonus SELL post and schedule race-week emails (Section 7) on the same day. TOTAL TIME: 2–3 hours/week for all social content creation and scheduling. This is manageable for a solo founder alongside all other operational responsibilities.</w:t>
      </w:r>
    </w:p>
    <w:p>
      <w:r>
        <w:br w:type="page"/>
      </w:r>
    </w:p>
    <w:p>
      <w:pPr>
        <w:pStyle w:val="Heading1"/>
        <w:spacing w:before="360" w:after="200"/>
      </w:pPr>
      <w:r>
        <w:rPr>
          <w:rFonts w:ascii="Arial" w:cs="Arial" w:eastAsia="Arial" w:hAnsi="Arial"/>
        </w:rPr>
        <w:t xml:space="preserve">2. Content Pillars: 4-Category Mix</w:t>
      </w:r>
    </w:p>
    <w:p>
      <w:pPr>
        <w:spacing w:after="160"/>
      </w:pPr>
      <w:r>
        <w:rPr>
          <w:rFonts w:ascii="Arial" w:cs="Arial" w:eastAsia="Arial" w:hAnsi="Arial"/>
          <w:b/>
          <w:bCs/>
          <w:i w:val="false"/>
          <w:iCs w:val="false"/>
          <w:color w:val="000000"/>
          <w:sz w:val="22"/>
          <w:szCs w:val="22"/>
        </w:rPr>
        <w:t xml:space="preserve">Content pillars prevent the brand from becoming a one-note product account. </w:t>
      </w:r>
      <w:r>
        <w:rPr>
          <w:rFonts w:ascii="Arial" w:cs="Arial" w:eastAsia="Arial" w:hAnsi="Arial"/>
          <w:b w:val="false"/>
          <w:bCs w:val="false"/>
          <w:i w:val="false"/>
          <w:iCs w:val="false"/>
          <w:color w:val="000000"/>
          <w:sz w:val="22"/>
          <w:szCs w:val="22"/>
        </w:rPr>
        <w:t xml:space="preserve">A running brand that only posts about its product is boring. A running brand that posts about sustainability science, runner culture, product experiences, AND composting impact is interesting. The 4-pillar mix ensures: the brand speaks to multiple audience motivations (eco-conscious, community-seeking, gear-curious, impact-driven) while maintaining a cohesive identity.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400"/>
        <w:gridCol w:w="600"/>
        <w:gridCol w:w="3600"/>
        <w:gridCol w:w="2800"/>
      </w:tblGrid>
      <w:tr>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Pillar</w:t>
            </w:r>
          </w:p>
        </w:tc>
        <w:tc>
          <w:tcPr>
            <w:tcW w:type="dxa" w:w="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 of Content</w:t>
            </w:r>
          </w:p>
        </w:tc>
        <w:tc>
          <w:tcPr>
            <w:tcW w:type="dxa" w:w="3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Content Types</w:t>
            </w:r>
          </w:p>
        </w:tc>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Strategic Purpose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SUSTAINABILITY SCIENCE</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30%</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Waste statistics by race (P0A data), composting process explained, LDPE vs. compostable comparison, BPI certification meaning, circular economy concepts, ocean plastic impact. Tone: informative, data-driven, no preaching. Let the numbers speak.</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Establishes topical AUTHORITY. Google and social algorithms favor accounts that consistently produce expert-level content on a specific topic. Every sustainability post strengthens the brand’s position as the running industry’s sustainability voice.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RUNNER CULTURE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30%</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Start-line traditions, corral cold stories, race-day rituals, training updates, running humor, race recaps, runner community moments. Tone: relatable, funny, warm. This is the content that makes runners feel “this brand GETS me.”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Builds COMMUNITY. Runners follow brands that speak their language. A brand that only posts about its product is boring. A brand that posts about the runner EXPERIENCE — and happens to make a product — earns followers who become customers.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PRODUCT IN ACTION</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25%</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Product demos (tear-away, warmth test, unboxing), race-day footage of runners in ponchos, co-brand reveals, packaging process, factory/production behind-the-scenes. Tone: honest, visual, educational.</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Drives CONVERSION. This is the content that turns awareness into purchases. But it’s only 25% of the mix — if every post is a product pitch, followers tune out. The 30/30/25 balance ensures the product content lands on an audience that already trusts and relates to the brand.</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IMPACT + TRANSPARENCY</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15%</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Composting results from pilot races, waste diverted updates (impact counter data), facility tours, annual sustainability report highlights, “where does your poncho go?” stories, behind-the-scenes of composting partnerships. Tone: transparent, proud but humble, data-backed.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Builds TRUST. Transparency is the antidote to greenwashing skepticism. Every post showing REAL composting data, REAL facility photos, and REAL weight-diverted numbers tells the audience: “This brand does what it says.”</w:t>
            </w:r>
          </w:p>
        </w:tc>
      </w:tr>
    </w:tbl>
    <w:p>
      <w:pPr>
        <w:spacing w:before="200"/>
      </w:pPr>
    </w:p>
    <w:p>
      <w:pPr>
        <w:pStyle w:val="Heading2"/>
        <w:spacing w:before="280" w:after="160"/>
      </w:pPr>
      <w:r>
        <w:rPr>
          <w:rFonts w:ascii="Arial" w:cs="Arial" w:eastAsia="Arial" w:hAnsi="Arial"/>
        </w:rPr>
        <w:t xml:space="preserve">2.1 Pillar-to-Day Mapping</w:t>
      </w:r>
    </w:p>
    <w:p>
      <w:pPr>
        <w:spacing w:after="160"/>
      </w:pPr>
      <w:r>
        <w:rPr>
          <w:rFonts w:ascii="Arial" w:cs="Arial" w:eastAsia="Arial" w:hAnsi="Arial"/>
          <w:b w:val="false"/>
          <w:bCs w:val="false"/>
          <w:i w:val="false"/>
          <w:iCs w:val="false"/>
          <w:color w:val="000000"/>
          <w:sz w:val="22"/>
          <w:szCs w:val="22"/>
        </w:rPr>
        <w:t xml:space="preserve">MONDAY (Educate) draws from: Sustainability Science (primary) and Impact + Transparency. WEDNESDAY (Inspire) draws from: Runner Culture (primary) and Product in Action. FRIDAY (Engage) draws from: Runner Culture (primary) and any pillar. RACE WEEK (Sell) draws from: Product in Action. This mapping is a GUIDELINE, not a rigid rule. If a great runner-culture post idea comes on Monday, post it Monday. Authenticity trumps scheduling. The pillar ratios should average out over a month, not be enforced per week.</w:t>
      </w:r>
    </w:p>
    <w:p>
      <w:r>
        <w:br w:type="page"/>
      </w:r>
    </w:p>
    <w:p>
      <w:pPr>
        <w:pStyle w:val="Heading1"/>
        <w:spacing w:before="360" w:after="200"/>
      </w:pPr>
      <w:r>
        <w:rPr>
          <w:rFonts w:ascii="Arial" w:cs="Arial" w:eastAsia="Arial" w:hAnsi="Arial"/>
        </w:rPr>
        <w:t xml:space="preserve">3. Start-Line Waste Stats Series: 5 Infographics</w:t>
      </w:r>
    </w:p>
    <w:p>
      <w:pPr>
        <w:spacing w:after="160"/>
      </w:pPr>
      <w:r>
        <w:rPr>
          <w:rFonts w:ascii="Arial" w:cs="Arial" w:eastAsia="Arial" w:hAnsi="Arial"/>
          <w:b/>
          <w:bCs/>
          <w:i w:val="false"/>
          <w:iCs w:val="false"/>
          <w:color w:val="000000"/>
          <w:sz w:val="22"/>
          <w:szCs w:val="22"/>
        </w:rPr>
        <w:t xml:space="preserve">The waste stats series is the brand’s signature content franchise. </w:t>
      </w:r>
      <w:r>
        <w:rPr>
          <w:rFonts w:ascii="Arial" w:cs="Arial" w:eastAsia="Arial" w:hAnsi="Arial"/>
          <w:b w:val="false"/>
          <w:bCs w:val="false"/>
          <w:i w:val="false"/>
          <w:iCs w:val="false"/>
          <w:color w:val="000000"/>
          <w:sz w:val="22"/>
          <w:szCs w:val="22"/>
        </w:rPr>
        <w:t xml:space="preserve">Each infographic quantifies the start-line waste problem at a specific major marathon, making the abstract (“race-day waste is bad”) concrete (“35,000 garbage bags at the NYC Marathon”). The series builds: brand authority on the waste issue, race-specific relevance (NYC runners share the NYC infographic), and a library of shareable assets that earn backlinks from sustainability blogs.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800"/>
        <w:gridCol w:w="2200"/>
      </w:tblGrid>
      <w:tr>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Race</w:t>
            </w:r>
          </w:p>
        </w:tc>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Data</w:t>
            </w:r>
          </w:p>
        </w:tc>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Design</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Timing</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NYC Marathon</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35,000–45,000 garbage bags discarded, ~1,000–1,200 lbs LDPE waste, 500+ year landfill persistence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Infographic: silhouette of NYC skyline with garbage bag pile in foreground. Stat overlay: “35,000 garbage bags. 1 marathon. 500 years in a landfill.” Brand CTA at bottom: “There’s a better way.”</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Post 6 weeks before NYC Marathon (late September). Tie to: NYC Marathon landing page (P6D Sec 3).</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Chicago Marathon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30,000–40,000 garbage bags, ~900–1,100 lbs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Infographic: Lake Michigan shoreline with garbage bag pile. Same stat format. CTA: “Compostable ponchos at the Chicago start line — link in bio.”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Post 6 weeks before Chicago (late August/early September).</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Boston Marathon</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20,000–30,000 garbage bags at Athletes’ Village (Hopkinton) + donated clothing (2–4 tons estimated)</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Infographic: Hopkinton town green with clothing pile. Stat: “26,000 garbage bags + 4,000 lbs of donated clothing. Every year at Hopkinton.” Unique angle: the “donate your old clothes” tradition creates TEXTILE waste.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Post 6 weeks before Boston (late February). Boston’s clothing donation angle is unique and newsworthy.</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Marine Corps Marathon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25,000–30,000 garbage bags at Pentagon start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Infographic: Pentagon building with start-line crowd and garbage bags. Stat format. Tie to: MCM’s mission of honoring service members — “Honor the mission. Respect the Earth.”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Post 6 weeks before MCM (late August).</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All US Marathons (aggregate)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Estimated 2–4 million garbage bags discarded across all US marathons annually, 60,000–120,000 lbs LDPE waste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Summary infographic: US map with waste icons at major race cities. Stat: “3 million garbage bags. 1 marathon season. 0 composting.” CTA: “Until now.”</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Post as the FIRST piece in the series (Week 14), before race-specific stats begin. This is the MACRO frame that makes each race-specific stat feel urgent.</w:t>
            </w:r>
          </w:p>
        </w:tc>
      </w:tr>
    </w:tbl>
    <w:p>
      <w:pPr>
        <w:spacing w:before="200"/>
      </w:pPr>
    </w:p>
    <w:p>
      <w:pPr>
        <w:pStyle w:val="Heading2"/>
        <w:spacing w:before="280" w:after="160"/>
      </w:pPr>
      <w:r>
        <w:rPr>
          <w:rFonts w:ascii="Arial" w:cs="Arial" w:eastAsia="Arial" w:hAnsi="Arial"/>
        </w:rPr>
        <w:t xml:space="preserve">3.1 Infographic Design Template</w:t>
      </w:r>
    </w:p>
    <w:p>
      <w:pPr>
        <w:spacing w:after="160"/>
      </w:pPr>
      <w:r>
        <w:rPr>
          <w:rFonts w:ascii="Arial" w:cs="Arial" w:eastAsia="Arial" w:hAnsi="Arial"/>
          <w:b w:val="false"/>
          <w:bCs w:val="false"/>
          <w:i w:val="false"/>
          <w:iCs w:val="false"/>
          <w:color w:val="000000"/>
          <w:sz w:val="22"/>
          <w:szCs w:val="22"/>
        </w:rPr>
        <w:t xml:space="preserve">Create a REUSABLE Canva template for the series: consistent layout across all 5 infographics. Format: 1080×1080px (Instagram square) or 1080×1350px (portrait, more screen real estate on mobile). Elements: race-city silhouette or landmark illustration (top), bold stat number (center, large DM Sans font), explanatory text (bottom), brand logo + #RaceWarmLeaveNoTrace (footer). Color: Earth Green background with Mist White text, or Mist White background with Warm Charcoal text. The TEMPLATE approach ensures: (A) each new infographic takes &lt;30 minutes to produce (swap city illustration + stats), (B) the series has a cohesive visual identity that’s recognizable in the feed, and (C) the template is reusable for: new races, updated data, and Year 2 comparisons (“Before [BRAND]: X garbage bags. After: Y ponchos composted”).</w:t>
      </w:r>
    </w:p>
    <w:p>
      <w:r>
        <w:br w:type="page"/>
      </w:r>
    </w:p>
    <w:p>
      <w:pPr>
        <w:pStyle w:val="Heading1"/>
        <w:spacing w:before="360" w:after="200"/>
      </w:pPr>
      <w:r>
        <w:rPr>
          <w:rFonts w:ascii="Arial" w:cs="Arial" w:eastAsia="Arial" w:hAnsi="Arial"/>
        </w:rPr>
        <w:t xml:space="preserve">4. Video Content: 6 Templates</w:t>
      </w:r>
    </w:p>
    <w:p>
      <w:pPr>
        <w:spacing w:after="160"/>
      </w:pPr>
      <w:r>
        <w:rPr>
          <w:rFonts w:ascii="Arial" w:cs="Arial" w:eastAsia="Arial" w:hAnsi="Arial"/>
          <w:b/>
          <w:bCs/>
          <w:i w:val="false"/>
          <w:iCs w:val="false"/>
          <w:color w:val="000000"/>
          <w:sz w:val="22"/>
          <w:szCs w:val="22"/>
        </w:rPr>
        <w:t xml:space="preserve">Video is the highest-engagement format on every platform. </w:t>
      </w:r>
      <w:r>
        <w:rPr>
          <w:rFonts w:ascii="Arial" w:cs="Arial" w:eastAsia="Arial" w:hAnsi="Arial"/>
          <w:b w:val="false"/>
          <w:bCs w:val="false"/>
          <w:i w:val="false"/>
          <w:iCs w:val="false"/>
          <w:color w:val="000000"/>
          <w:sz w:val="22"/>
          <w:szCs w:val="22"/>
        </w:rPr>
        <w:t xml:space="preserve">Instagram Reels get 2–3× the reach of static posts. TikTok videos reach audiences far beyond the brand’s followers. YouTube Shorts surface in Google search results. The 6 video templates below cover the full product story: demo, comparison, behind-the-scenes, testimonial, composting proof, and first-person experience.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2800"/>
      </w:tblGrid>
      <w:tr>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Video</w:t>
            </w:r>
          </w:p>
        </w:tc>
        <w:tc>
          <w:tcPr>
            <w:tcW w:type="dxa" w:w="4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Shot List</w:t>
            </w:r>
          </w:p>
        </w:tc>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Tear-away demo (15–30 sec)</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Close-up of hands wearing the poncho. Pull the tab. The perforation tears cleanly. Poncho drops away in &lt;3 seconds. Slow-motion replay of the tear. Satisfying ASMR-style audio of the ripping sound.</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This is the #1 viral content opportunity. The tear sound, the clean line, the speed — it’s inherently satisfying and shareable. TikTok/Reels viewers love “oddly satisfying” content. Film from multiple angles: front, side, overhead, POV (wearing GoPro or phone on chest).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Corral simulation (30–60 sec)</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Set up in a parking lot or park at dawn (5–6 AM, cold, low light). Gather 3–5 runners. Half wear garbage bags, half wear the poncho. Compare: movement, warmth (interview: “how do you feel?”), appearance, and ease of removal at “the gun” (someone blows a horn). Side-by-side split-screen.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This video is the COMPARATIVE proof: poncho vs. garbage bag in a realistic setting. The visual contrast (silver metallized poncho vs. black garbage bag) is instantly compelling. Use FLIR camera if available for a thermal comparison overlay.</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Composting time-lapse (60–90 sec)</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Time-lapse of the poncho decomposing in a commercial composting facility over 12–24 weeks. Compressed to 60 seconds: intact poncho → beginning to break down → fragments → soil. Overlay: week counter (“Week 1... Week 4... Week 12... Week 24”). End: hands holding finished compost with a seedling growing.</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This requires: coordination with a composting facility to document the actual poncho over months. START THIS EARLY (Week 14–16): place 2–3 ponchos in a facility and photograph weekly. The time-lapse won’t be ready until Month 4–6 but will be the most shared piece of content the brand produces. It is VISUAL PROOF of the sustainability promise.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Race-day POV (30–60 sec)</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GoPro or chest-mounted phone POV: put on the poncho in the corral, wait with thousands of other runners, hear the gun, tear off the poncho, start running. First-person perspective of the entire product experience.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POV content is immersive. The viewer FEELS the experience: the cold corral, the nervousness, the poncho warmth, the gun, the tear, the freedom. This converts because it answers the question: “What is it actually like to use this product?”</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Behind-the-scenes: factory (60–90 sec)</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Tour of the factory (Parkside, ShinHigh, or ProAmpac): raw material rolls, lamination machine, laser perforation, printing, folding, packaging. Narration: “Here’s how your poncho is made — from raw cellulose to race-ready in 4 weeks.”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Behind-the-scenes builds trust and differentiates from generic imports. Viewers see: the product is MANUFACTURED with intention, not mass-produced in a faceless factory. Request: factory permission to film during a production visit (P3A).</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Runner testimonial compilation (60 sec)</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3–5 runner clips (10–15 sec each) answering: “How was the poncho?” Shot at: the finish line, post-race food area, or expo. Quick-cut style. Runners: diverse ages, genders, race types. End with: the brand logo and “Race Warm. Leave No Trace.”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Compilation testimonials are social proof in video form. The diversity of runners shows: the product works for EVERYONE, not just elite athletes or eco-purists. Collect clips at every pilot race (P5B) and expo (P5D).</w:t>
            </w:r>
          </w:p>
        </w:tc>
      </w:tr>
    </w:tbl>
    <w:p>
      <w:pPr>
        <w:spacing w:before="200"/>
      </w:pPr>
    </w:p>
    <w:p>
      <w:pPr>
        <w:pStyle w:val="Heading2"/>
        <w:spacing w:before="280" w:after="160"/>
      </w:pPr>
      <w:r>
        <w:rPr>
          <w:rFonts w:ascii="Arial" w:cs="Arial" w:eastAsia="Arial" w:hAnsi="Arial"/>
        </w:rPr>
        <w:t xml:space="preserve">4.1 Video Production Setup</w:t>
      </w:r>
    </w:p>
    <w:p>
      <w:pPr>
        <w:spacing w:after="160"/>
      </w:pPr>
      <w:r>
        <w:rPr>
          <w:rFonts w:ascii="Arial" w:cs="Arial" w:eastAsia="Arial" w:hAnsi="Arial"/>
          <w:b w:val="false"/>
          <w:bCs w:val="false"/>
          <w:i w:val="false"/>
          <w:iCs w:val="false"/>
          <w:color w:val="000000"/>
          <w:sz w:val="22"/>
          <w:szCs w:val="22"/>
        </w:rPr>
        <w:t xml:space="preserve">EQUIPMENT (budget): smartphone (iPhone 12+ or equivalent Android for 4K video), gimbal stabilizer ($50–$100: DJI OM 6 or Zhiyun Smooth 5), clip-on lavalier microphone ($15–$30: Boya BY-M1 for testimonial audio), portable LED light ($20–40: for indoor/low-light shots). TOTAL: $85–$170 in equipment (all reusable). Editing: CapCut (free, mobile, excellent for Reels/TikTok), DaVinci Resolve (free desktop, professional-grade), or InShot ($4/month, simple mobile editor). NO professional videographer needed for Season 1. Authentic smartphone video outperforms polished brand videos on TikTok/Reels because it feels REAL, not produced.</w:t>
      </w:r>
    </w:p>
    <w:p>
      <w:r>
        <w:br w:type="page"/>
      </w:r>
    </w:p>
    <w:p>
      <w:pPr>
        <w:pStyle w:val="Heading1"/>
        <w:spacing w:before="360" w:after="200"/>
      </w:pPr>
      <w:r>
        <w:rPr>
          <w:rFonts w:ascii="Arial" w:cs="Arial" w:eastAsia="Arial" w:hAnsi="Arial"/>
        </w:rPr>
        <w:t xml:space="preserve">5. TikTok/Reels Strategy: 6 Hook Formats</w:t>
      </w:r>
    </w:p>
    <w:p>
      <w:pPr>
        <w:spacing w:after="160"/>
      </w:pPr>
      <w:r>
        <w:rPr>
          <w:rFonts w:ascii="Arial" w:cs="Arial" w:eastAsia="Arial" w:hAnsi="Arial"/>
          <w:b/>
          <w:bCs/>
          <w:i w:val="false"/>
          <w:iCs w:val="false"/>
          <w:color w:val="000000"/>
          <w:sz w:val="22"/>
          <w:szCs w:val="22"/>
        </w:rPr>
        <w:t xml:space="preserve">TikTok and Instagram Reels reward: strong hooks (first 1–2 seconds), relatable content, trending audio, and authentic presentation. </w:t>
      </w:r>
      <w:r>
        <w:rPr>
          <w:rFonts w:ascii="Arial" w:cs="Arial" w:eastAsia="Arial" w:hAnsi="Arial"/>
          <w:b w:val="false"/>
          <w:bCs w:val="false"/>
          <w:i w:val="false"/>
          <w:iCs w:val="false"/>
          <w:color w:val="000000"/>
          <w:sz w:val="22"/>
          <w:szCs w:val="22"/>
        </w:rPr>
        <w:t xml:space="preserve">The poncho has NATURAL TikTok appeal: the tear-away is oddly satisfying, the garbage-bag comparison is visually striking, the sustainability angle resonates with Gen Z/Millennial runners, and the race-day context is emotionally charged. The 6 hook formats below are proven TikTok structures adapted to the poncho’s strengths.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2800"/>
      </w:tblGrid>
      <w:tr>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Format</w:t>
            </w:r>
          </w:p>
        </w:tc>
        <w:tc>
          <w:tcPr>
            <w:tcW w:type="dxa" w:w="4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Content</w:t>
            </w:r>
          </w:p>
        </w:tc>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Hook: Problem → Solution</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Content: “Things marathon runners hate: standing in a cold corral in a garbage bag” [relatable footage] → “But what if it kept you warm AND composted after the race?” [reveal the poncho]. TRENDING AUDIO: use a popular “before/after” or “problem/solution” sound.</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This format WORKS on TikTok because: it starts with a relatable pain point (scroll-stopping), introduces a novel solution (curiosity), and ends with a product reveal (conversion). Target: 100K+ views if the hook is strong and the audio is trending.</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Hook: Oddly Satisfying</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Content: close-up tear-away demo. The perforation ripping. Slow motion. ASMR audio. No narration needed — let the visual and sound carry it. Text overlay: “The most satisfying thing about marathon morning.”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Oddly satisfying content is TikTok’s bread and butter. The tear-away is INHERENTLY satisfying: clean line, consistent force, satisfying rip sound. This format has the highest VIRAL potential of any content type.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Hook: Did You Know?</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Content: “Did you know 35,000 garbage bags are thrown away at the start of the NYC Marathon? Here’s what we’re doing about it.” [waste stats infographic → product reveal → composting footage]. Text overlay with bold stats.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Educational content performs well on TikTok when paired with surprising facts. The waste statistics from P0A are genuinely surprising to most runners — they’ve never quantified the problem.</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Hook: Get Ready With Me (GRWM)</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Content: “Get ready with me for the Chicago Marathon” — race-morning routine. Alarm clock at 4 AM, oatmeal, pinning bib, applying Body Glide, putting on the poncho, heading to the corral. The poncho is ONE element of the routine, not the entire focus.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GRWM is a massive TikTok format. The poncho appears naturally within a relatable routine. Viewers who are training for a marathon save this video for their own race prep. The product sells itself through context, not pitch.</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Hook: What I Wish I Knew</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Content: “What I wish I knew before my first marathon: #4 — You’re going to be FREEZING at the start line for 45 minutes. Bring a compostable poncho, not a garbage bag.” Listicle format with the poncho as one tip among 5–7.</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Advice/listicle content positions the brand as a RUNNING AUTHORITY, not just a product seller. The poncho recommendation is embedded in genuinely useful advice, making it more credible.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Hook: Before/After</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Content: “Before: [runner shivering in garbage bag at start line]. After: [same runner cozy in poncho, smiling].” Split-screen or transition. End: “And the best part? It composts.”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Before/after is a proven TikTok format. The visual contrast between garbage bag (ugly, cold-looking, wasteful) and poncho (sleek, warm, sustainable) is immediately compelling.</w:t>
            </w:r>
          </w:p>
        </w:tc>
      </w:tr>
    </w:tbl>
    <w:p>
      <w:pPr>
        <w:spacing w:before="200"/>
      </w:pPr>
    </w:p>
    <w:p>
      <w:pPr>
        <w:pStyle w:val="Heading2"/>
        <w:spacing w:before="280" w:after="160"/>
      </w:pPr>
      <w:r>
        <w:rPr>
          <w:rFonts w:ascii="Arial" w:cs="Arial" w:eastAsia="Arial" w:hAnsi="Arial"/>
        </w:rPr>
        <w:t xml:space="preserve">5.1 TikTok Posting Strategy</w:t>
      </w:r>
    </w:p>
    <w:p>
      <w:pPr>
        <w:spacing w:after="160"/>
      </w:pPr>
      <w:r>
        <w:rPr>
          <w:rFonts w:ascii="Arial" w:cs="Arial" w:eastAsia="Arial" w:hAnsi="Arial"/>
          <w:b w:val="false"/>
          <w:bCs w:val="false"/>
          <w:i w:val="false"/>
          <w:iCs w:val="false"/>
          <w:color w:val="000000"/>
          <w:sz w:val="22"/>
          <w:szCs w:val="22"/>
        </w:rPr>
        <w:t xml:space="preserve">FREQUENCY: 3–5 TikToks per week (higher frequency than Instagram because TikTok’s algorithm favors volume). Each TikTok can also be posted as an Instagram Reel (cross-post saves time). TIMING: post between 6–8 AM (runners scrolling before morning run) or 7–9 PM (evening scroll). Experiment with timing — TikTok’s analytics show when followers are most active. AUDIO: use trending audio sounds. Check TikTok’s “Discover” page daily for trending sounds that fit the content. A poncho video with a trending audio can reach 10–100× the audience of the same video with original audio. HASHTAGS: #marathon #running #raceday #sustainability #compostable #marathontraining #runningtiktok + brand hashtag. 3–5 hashtags per post (TikTok’s algorithm doesn’t benefit from hashtag flooding).</w:t>
      </w:r>
    </w:p>
    <w:p>
      <w:r>
        <w:br w:type="page"/>
      </w:r>
    </w:p>
    <w:p>
      <w:pPr>
        <w:pStyle w:val="Heading1"/>
        <w:spacing w:before="360" w:after="200"/>
      </w:pPr>
      <w:r>
        <w:rPr>
          <w:rFonts w:ascii="Arial" w:cs="Arial" w:eastAsia="Arial" w:hAnsi="Arial"/>
        </w:rPr>
        <w:t xml:space="preserve">6. Blog Publication Plan: 10+ Posts in 6 Months</w:t>
      </w:r>
    </w:p>
    <w:p>
      <w:pPr>
        <w:spacing w:after="160"/>
      </w:pPr>
      <w:r>
        <w:rPr>
          <w:rFonts w:ascii="Arial" w:cs="Arial" w:eastAsia="Arial" w:hAnsi="Arial"/>
          <w:b/>
          <w:bCs/>
          <w:i w:val="false"/>
          <w:iCs w:val="false"/>
          <w:color w:val="000000"/>
          <w:sz w:val="22"/>
          <w:szCs w:val="22"/>
        </w:rPr>
        <w:t xml:space="preserve">The blog is the SEO engine and the content LIBRARY. </w:t>
      </w:r>
      <w:r>
        <w:rPr>
          <w:rFonts w:ascii="Arial" w:cs="Arial" w:eastAsia="Arial" w:hAnsi="Arial"/>
          <w:b w:val="false"/>
          <w:bCs w:val="false"/>
          <w:i w:val="false"/>
          <w:iCs w:val="false"/>
          <w:color w:val="000000"/>
          <w:sz w:val="22"/>
          <w:szCs w:val="22"/>
        </w:rPr>
        <w:t xml:space="preserve">Social posts disappear in the feed within 48 hours. Blog posts rank on Google for years. Every blog post serves multiple purposes: SEO ranking (drives organic traffic), email content (excerpted in newsletters), social content (blog excerpts become Instagram carousels), and B2B sales tool (blog links in outreach emails demonstrate thought leadership).</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0"/>
        <w:gridCol w:w="500"/>
        <w:gridCol w:w="4000"/>
        <w:gridCol w:w="2900"/>
      </w:tblGrid>
      <w:tr>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Period</w:t>
            </w:r>
          </w:p>
        </w:tc>
        <w:tc>
          <w:tcPr>
            <w:tcW w:type="dxa" w:w="5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Posts</w:t>
            </w:r>
          </w:p>
        </w:tc>
        <w:tc>
          <w:tcPr>
            <w:tcW w:type="dxa" w:w="4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Topics</w:t>
            </w:r>
          </w:p>
        </w:tc>
        <w:tc>
          <w:tcPr>
            <w:tcW w:type="dxa" w:w="2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Strategic Purpose</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Month 1 (Week 14–18)</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 posts</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Blog 1: The Hidden Waste Problem (cornerstone, per P6D). Blog 2: Zero-Waste Race Day Guide (pillar, per P6D). Blog 3: How Composting Works (educational, per P6D). Blog 4: Race Director’s Guide (B2B, per P6D).</w:t>
            </w:r>
          </w:p>
        </w:tc>
        <w:tc>
          <w:tcPr>
            <w:tcW w:type="dxa" w:w="2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Foundation content. These 4 posts establish topical authority and begin ranking for target keywords.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Month 2 (Week 18–22)</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 posts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Blog 5: “10 Things to Bring to Your First Marathon Start Line” (listicle, poncho = #3). Blog 6: “The Science of Staying Warm: Why Metallized Cellulose Works” (product science deep dive).</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Expand the keyword footprint. Blog 5 targets broad marathon prep queries. Blog 6 builds E-E-A-T (Google’s Experience, Expertise, Authority, Trustworthiness) for the product’s technology.</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Month 3–4 (Week 22–30)</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3–4 posts</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Blog 7: Pilot race recap (“How We Composted [X] lbs at [Race Name]”). Blog 8: “Compostable vs. Biodegradable vs. Recyclable: What’s the Difference?”. Blog 9: Ambassador spotlight interview. Blog 10 (optional): “[Race Name] Start-Line Weather History: 10 Years of Data.”</w:t>
            </w:r>
          </w:p>
        </w:tc>
        <w:tc>
          <w:tcPr>
            <w:tcW w:type="dxa" w:w="2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Race recaps = timely content that ranks for race-name queries. Comparison post = evergreen educational content. Ambassador spotlight = UGC/social proof. Weather history = SEO landmine for race-specific searches.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Month 5–6 (Week 30–40)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2–3 posts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Blog 11: Annual impact report in blog format (“Year 1: [X] Ponchos Composted, [Y] Races Served, [Z] Runners Warmed”). Blog 12: “Why We’re Building a Compostable Poncho — The Founder’s Story”. Blog 13 (optional): Guest post from a composting partner or race director.</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Impact report content = press-worthy and backlink-worthy. Founder story = emotional connection for brand loyalists. Guest post = backlink from the guest author’s network.</w:t>
            </w:r>
          </w:p>
        </w:tc>
      </w:tr>
    </w:tbl>
    <w:p>
      <w:r>
        <w:br w:type="page"/>
      </w:r>
    </w:p>
    <w:p>
      <w:pPr>
        <w:pStyle w:val="Heading1"/>
        <w:spacing w:before="360" w:after="200"/>
      </w:pPr>
      <w:r>
        <w:rPr>
          <w:rFonts w:ascii="Arial" w:cs="Arial" w:eastAsia="Arial" w:hAnsi="Arial"/>
        </w:rPr>
        <w:t xml:space="preserve">7. Race Day Sustainability Checklist: Lead Magnet</w:t>
      </w:r>
    </w:p>
    <w:p>
      <w:pPr>
        <w:spacing w:after="160"/>
      </w:pPr>
      <w:r>
        <w:rPr>
          <w:rFonts w:ascii="Arial" w:cs="Arial" w:eastAsia="Arial" w:hAnsi="Arial"/>
          <w:b/>
          <w:bCs/>
          <w:i w:val="false"/>
          <w:iCs w:val="false"/>
          <w:color w:val="000000"/>
          <w:sz w:val="22"/>
          <w:szCs w:val="22"/>
        </w:rPr>
        <w:t xml:space="preserve">The checklist is a downloadable PDF that captures email addresses. </w:t>
      </w:r>
      <w:r>
        <w:rPr>
          <w:rFonts w:ascii="Arial" w:cs="Arial" w:eastAsia="Arial" w:hAnsi="Arial"/>
          <w:b w:val="false"/>
          <w:bCs w:val="false"/>
          <w:i w:val="false"/>
          <w:iCs w:val="false"/>
          <w:color w:val="000000"/>
          <w:sz w:val="22"/>
          <w:szCs w:val="22"/>
        </w:rPr>
        <w:t xml:space="preserve">It provides genuine VALUE (practical sustainability tips for race day) while serving as an EMAIL CAPTURE tool and a BRANDING asset. The checklist format is ideal because: runners love checklists (race-day prep is inherently checklist-driven), it’s shareable (running clubs forward it to members), and it positions the brand as a sustainability authority beyond just selling ponchos.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Title</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Race Day Sustainability Checklist: Run Fast, Leave No Trace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Format</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PDF, 1 page, double-sided. Front: checklist. Back: brand story + QR code to brand.com + CTA (“Get your compostable poncho: brand.com”). Design: P1B visual identity, Earth Green accent, checkmark icons.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Checklist items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PRE-RACE: bring a reusable water bottle, pack your compostable poncho, wear sustainable clothing brands, skip single-use plastic bags for gear. RACE DAY: use the poncho instead of a garbage bag, drop it in the compost bin at the start, refuse single-use cups at aid stations if carrying your own, pick up any litter you see on course. POST-RACE: compost your poncho packaging at home (or recycle), share your sustainable race story on social media (#RaceWarmLeaveNoTrace), leave a review of the poncho, and refer a friend.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Distribution</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Email capture lead magnet: “Download our free Race Day Sustainability Checklist” (landing page at brand.com/checklist, email required for download). Social share: post the checklist as an Instagram carousel (each item = 1 slide). Print: include in B2B sample kits and expo booth handouts. Partner: offer to running clubs for their members.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Email capture integration</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Klaviyo form on brand.com/checklist: name + email → triggers welcome series (P6B Section 5). Tag: “checklist-download” for segmentation. Expected: 5–10% of site visitors who see the checklist offer will download, providing 50–200 email sign-ups per month at moderate traffic.</w:t>
            </w:r>
          </w:p>
        </w:tc>
      </w:tr>
    </w:tbl>
    <w:p>
      <w:r>
        <w:br w:type="page"/>
      </w:r>
    </w:p>
    <w:p>
      <w:pPr>
        <w:pStyle w:val="Heading1"/>
        <w:spacing w:before="360" w:after="200"/>
      </w:pPr>
      <w:r>
        <w:rPr>
          <w:rFonts w:ascii="Arial" w:cs="Arial" w:eastAsia="Arial" w:hAnsi="Arial"/>
        </w:rPr>
        <w:t xml:space="preserve">8. Race-Week Email Campaign: 6 Stages</w:t>
      </w:r>
    </w:p>
    <w:p>
      <w:pPr>
        <w:spacing w:after="160"/>
      </w:pPr>
      <w:r>
        <w:rPr>
          <w:rFonts w:ascii="Arial" w:cs="Arial" w:eastAsia="Arial" w:hAnsi="Arial"/>
          <w:b/>
          <w:bCs/>
          <w:i w:val="false"/>
          <w:iCs w:val="false"/>
          <w:color w:val="000000"/>
          <w:sz w:val="22"/>
          <w:szCs w:val="22"/>
        </w:rPr>
        <w:t xml:space="preserve">Race-week emails are the highest-converting email content. </w:t>
      </w:r>
      <w:r>
        <w:rPr>
          <w:rFonts w:ascii="Arial" w:cs="Arial" w:eastAsia="Arial" w:hAnsi="Arial"/>
          <w:b w:val="false"/>
          <w:bCs w:val="false"/>
          <w:i w:val="false"/>
          <w:iCs w:val="false"/>
          <w:color w:val="000000"/>
          <w:sz w:val="22"/>
          <w:szCs w:val="22"/>
        </w:rPr>
        <w:t xml:space="preserve">A runner 2 weeks before their marathon is ACTIVELY preparing: buying gear, planning nutrition, checking weather. An email about start-line warmth at this moment is not spam — it’s helpful and timely. The 6-stage sequence moves from awareness (6 weeks out) through consideration (4 weeks), urgency (2 weeks), last chance (race week), emotional connection (race day), and gratitude + review request (post-race).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3600"/>
        <w:gridCol w:w="3200"/>
      </w:tblGrid>
      <w:tr>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Timing</w:t>
            </w:r>
          </w:p>
        </w:tc>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Stage</w:t>
            </w:r>
          </w:p>
        </w:tc>
        <w:tc>
          <w:tcPr>
            <w:tcW w:type="dxa" w:w="3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Content</w:t>
            </w:r>
          </w:p>
        </w:tc>
        <w:tc>
          <w:tcPr>
            <w:tcW w:type="dxa" w:w="3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Segmentation</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6 weeks before race</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AWARENESS</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Subject: “[Race Name] is 6 weeks away — start planning your race morning.” Content: link to race-specific landing page (P6D Section 3). Reminder: “Have you thought about what you’ll wear at the start line?” Soft CTA: “Check out our [Race Name] Start-Line Guide.”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Segment: subscribers in the race city or who have browsed the race-specific landing page. Volume: low (awareness building, not selling yet).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4 weeks before race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CONSIDERATION</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Subject: “4 weeks to [Race Name] — here’s what the pros do at the start line.” Content: tips for race-day warmth (excerpt from Blog 5: 10 Things to Bring). Product mention: “Our compostable poncho is the eco-friendly way to stay warm in the corral.” CTA: “Shop the poncho — arrives in time for [Race Name].”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Begin introducing the product as a solution. Not hard-selling yet. The tip-based content provides value first.</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2 weeks before race</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URGENCY</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Subject: “[Race Name] forecast: [X]°F at the start. Are you ready?” Content: actual weather forecast for race morning (or historical average), FLIR thermal comparison image. CTA: “Order by [date] for guaranteed delivery before [Race Name]. Free shipping on 3-packs.”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This is the CONVERSION email. The weather forecast makes the cold REAL. The shipping deadline creates urgency. The FLIR image provides proof. The free shipping removes the last objection.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Race week (Mon–Wed)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LAST CHANCE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Subject: “Last chance to get your poncho for [Race Name] — order TODAY.” Content: final shipping cutoff reminder. Testimonial from a pilot race runner. CTA: “Order now — arrives by Thursday.” Alternative: “Missed the shipping window? Grab one at our expo booth ([Hall], [Booth #]).”</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This email converts the last 10–20% of interested subscribers who procrastinated. If the brand has an expo booth: redirect to in-person purchase. If no booth: this is the final digital touchpoint.</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Race day</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EXPERIENCE</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Subject: “Good luck at [Race Name] today! ” Content: “Wishing all [Race Name] runners an amazing race! If you’re wearing a compostable poncho today, tag us in your corral selfie: @[BRAND] #RaceWarmLeaveNoTrace.” No selling. Pure brand warmth and community.</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This email builds EMOTIONAL CONNECTION. The runner is nervous, excited, and checking their phone one last time before the start. A warm good-luck message from a brand they’ve purchased from creates loyalty. The UGC request (tag us!) generates race-day content.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Post-race (Day 1)</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GRATITUDE + REVIEW</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Subject: “You did it! How was [Race Name]?” Content: congratulations, quick satisfaction survey link (2 min), review request (“Tell other runners about your poncho — leave a review”). CTA: “Leave a review and get 15% off your next order.”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post-race high is the BEST time to collect: feedback, reviews, and UGC. The runner just accomplished something incredible and is emotionally primed to share. Capture this moment.</w:t>
            </w:r>
          </w:p>
        </w:tc>
      </w:tr>
    </w:tbl>
    <w:p>
      <w:pPr>
        <w:spacing w:before="200"/>
      </w:pPr>
    </w:p>
    <w:p>
      <w:pPr>
        <w:pStyle w:val="Heading2"/>
        <w:spacing w:before="280" w:after="160"/>
      </w:pPr>
      <w:r>
        <w:rPr>
          <w:rFonts w:ascii="Arial" w:cs="Arial" w:eastAsia="Arial" w:hAnsi="Arial"/>
        </w:rPr>
        <w:t xml:space="preserve">8.1 Race-Week Email Automation</w:t>
      </w:r>
    </w:p>
    <w:p>
      <w:pPr>
        <w:spacing w:after="160"/>
      </w:pPr>
      <w:r>
        <w:rPr>
          <w:rFonts w:ascii="Arial" w:cs="Arial" w:eastAsia="Arial" w:hAnsi="Arial"/>
          <w:b w:val="false"/>
          <w:bCs w:val="false"/>
          <w:i w:val="false"/>
          <w:iCs w:val="false"/>
          <w:color w:val="000000"/>
          <w:sz w:val="22"/>
          <w:szCs w:val="22"/>
        </w:rPr>
        <w:t xml:space="preserve">BUILD IN KLAVIYO: create a “Race-Week Campaign” flow for EACH major target race (NYC, Chicago, Boston, MCM, Philadelphia). Trigger: based on the race date (set as a fixed date in the flow). Audience: subscribers in the race city (geographic segmentation) OR subscribers who have visited the race-specific landing page (behavioral segmentation). Each flow sends 6 emails per the schedule above. ALTERNATIVELY: for Season 1 with limited races, send these as manual campaigns (not automated flows) timed to each race. Manual campaigns allow: last-minute weather forecast updates in the 2-week email, real-time expo booth information in the race-week email, and flexible timing adjustments. Transition to automated flows in Season 2 when the race calendar is predictable and the email list is larger.</w:t>
      </w:r>
    </w:p>
    <w:p>
      <w:r>
        <w:br w:type="page"/>
      </w:r>
    </w:p>
    <w:p>
      <w:pPr>
        <w:pStyle w:val="Heading1"/>
        <w:spacing w:before="360" w:after="200"/>
      </w:pPr>
      <w:r>
        <w:rPr>
          <w:rFonts w:ascii="Arial" w:cs="Arial" w:eastAsia="Arial" w:hAnsi="Arial"/>
        </w:rPr>
        <w:t xml:space="preserve">9. Timeline &amp; Budget</w:t>
      </w:r>
    </w:p>
    <w:p>
      <w:pPr>
        <w:spacing w:after="160"/>
      </w:pPr>
      <w:r>
        <w:rPr>
          <w:rFonts w:ascii="Arial" w:cs="Arial" w:eastAsia="Arial" w:hAnsi="Arial"/>
          <w:b/>
          <w:bCs/>
          <w:i w:val="false"/>
          <w:iCs w:val="false"/>
          <w:color w:val="000000"/>
          <w:sz w:val="22"/>
          <w:szCs w:val="22"/>
        </w:rPr>
        <w:t xml:space="preserve">WEEK 14: Build the content calendar template in Google Sheets or Notion. Define content pillars and pillar-to-day mapping. Create the Canva template for the waste stats infographic series. Produce the first 3 social posts (Mon/Wed/Fri). Publish Blog 1 (per P6D). Begin composting time-lapse documentation at partner facility.</w:t>
      </w:r>
    </w:p>
    <w:p>
      <w:pPr>
        <w:spacing w:after="160"/>
      </w:pPr>
      <w:r>
        <w:rPr>
          <w:rFonts w:ascii="Arial" w:cs="Arial" w:eastAsia="Arial" w:hAnsi="Arial"/>
          <w:b/>
          <w:bCs/>
          <w:i w:val="false"/>
          <w:iCs w:val="false"/>
          <w:color w:val="000000"/>
          <w:sz w:val="22"/>
          <w:szCs w:val="22"/>
        </w:rPr>
        <w:t xml:space="preserve">WEEK 14–16: Launch the waste stats series: post #1 (All US Marathons aggregate), then race-specific stats every 1–2 weeks aligned to the race calendar. Produce the tear-away demo video (Video Template 1). Post first TikTok. Create the Race Day Sustainability Checklist PDF in Canva and set up the email capture landing page.</w:t>
      </w:r>
    </w:p>
    <w:p>
      <w:pPr>
        <w:spacing w:after="160"/>
      </w:pPr>
      <w:r>
        <w:rPr>
          <w:rFonts w:ascii="Arial" w:cs="Arial" w:eastAsia="Arial" w:hAnsi="Arial"/>
          <w:b/>
          <w:bCs/>
          <w:i w:val="false"/>
          <w:iCs w:val="false"/>
          <w:color w:val="000000"/>
          <w:sz w:val="22"/>
          <w:szCs w:val="22"/>
        </w:rPr>
        <w:t xml:space="preserve">WEEK 16–20: Produce the corral simulation video (Video Template 2) and race-day POV (Template 4). Build the first race-week email campaign for the earliest Fall 2026 race. Publish Blogs 5–6. Continue 3 posts/week social cadence. Batch-produce content every Sunday for the week ahead.</w:t>
      </w:r>
    </w:p>
    <w:p>
      <w:pPr>
        <w:spacing w:after="160"/>
      </w:pPr>
      <w:r>
        <w:rPr>
          <w:rFonts w:ascii="Arial" w:cs="Arial" w:eastAsia="Arial" w:hAnsi="Arial"/>
          <w:b/>
          <w:bCs/>
          <w:i w:val="false"/>
          <w:iCs w:val="false"/>
          <w:color w:val="000000"/>
          <w:sz w:val="22"/>
          <w:szCs w:val="22"/>
        </w:rPr>
        <w:t xml:space="preserve">WEEK 20–ONGOING: Race-day content from pilot races (Video Template 6: testimonial compilation). Publish pilot race recaps as blog posts. Launch the ambassador content flow (UGC resharing per P7A Section 6). Build race-week email campaigns for each subsequent race. Maintain 3 posts/week + 3–5 TikToks/week. Monthly: review content performance (impressions, engagement, clicks, conversions per post type) and adjust the pillar mix based on what performs best.</w:t>
      </w:r>
    </w:p>
    <w:p>
      <w:pPr>
        <w:spacing w:after="160"/>
      </w:pPr>
      <w:r>
        <w:rPr>
          <w:rFonts w:ascii="Arial" w:cs="Arial" w:eastAsia="Arial" w:hAnsi="Arial"/>
          <w:b w:val="false"/>
          <w:bCs w:val="false"/>
          <w:i w:val="false"/>
          <w:iCs w:val="false"/>
          <w:color w:val="000000"/>
          <w:sz w:val="22"/>
          <w:szCs w:val="22"/>
        </w:rPr>
        <w:t xml:space="preserve">BUDGET: Canva Pro (design tool): $13/month. Later or Buffer (social scheduling): $6–$18/month. CapCut (video editing): $0 (free). Video equipment (gimbal + mic + light): $85–$170 one-time. Sustainability Checklist printing (for expos): $30–$60. Blog writing (founder-written): $0. TOTAL P7B: $85–$230 one-time + $19–$31/month.</w:t>
      </w:r>
    </w:p>
    <w:p>
      <w:r>
        <w:br w:type="page"/>
      </w:r>
    </w:p>
    <w:p>
      <w:pPr>
        <w:pStyle w:val="Heading1"/>
        <w:spacing w:before="360" w:after="200"/>
      </w:pPr>
      <w:r>
        <w:rPr>
          <w:rFonts w:ascii="Arial" w:cs="Arial" w:eastAsia="Arial" w:hAnsi="Arial"/>
        </w:rPr>
        <w:t xml:space="preserve">10. Conclusion: Content Is the Brand’s Heartbeat</w:t>
      </w:r>
    </w:p>
    <w:p>
      <w:pPr>
        <w:spacing w:after="160"/>
      </w:pPr>
      <w:r>
        <w:rPr>
          <w:rFonts w:ascii="Arial" w:cs="Arial" w:eastAsia="Arial" w:hAnsi="Arial"/>
          <w:b/>
          <w:bCs/>
          <w:i w:val="false"/>
          <w:iCs w:val="false"/>
          <w:color w:val="000000"/>
          <w:sz w:val="22"/>
          <w:szCs w:val="22"/>
        </w:rPr>
        <w:t xml:space="preserve">A brand that goes silent between race seasons is forgotten by race season. </w:t>
      </w:r>
      <w:r>
        <w:rPr>
          <w:rFonts w:ascii="Arial" w:cs="Arial" w:eastAsia="Arial" w:hAnsi="Arial"/>
          <w:b w:val="false"/>
          <w:bCs w:val="false"/>
          <w:i w:val="false"/>
          <w:iCs w:val="false"/>
          <w:color w:val="000000"/>
          <w:sz w:val="22"/>
          <w:szCs w:val="22"/>
        </w:rPr>
        <w:t xml:space="preserve">Content keeps the brand alive in feeds, inboxes, and search results 365 days a year. The Monday sustainability fact reminds a runner that garbage bags are wasteful. The Wednesday ambassador spotlight reminds them that real runners use the poncho. The Friday poll reminds them that the brand is fun, relatable, and human. And when race week arrives and the 2-week email lands with a 42°F forecast, the decision is already made.</w:t>
      </w:r>
    </w:p>
    <w:p>
      <w:pPr>
        <w:spacing w:after="160"/>
      </w:pPr>
      <w:r>
        <w:rPr>
          <w:rFonts w:ascii="Arial" w:cs="Arial" w:eastAsia="Arial" w:hAnsi="Arial"/>
          <w:b/>
          <w:bCs/>
          <w:i w:val="false"/>
          <w:iCs w:val="false"/>
          <w:color w:val="000000"/>
          <w:sz w:val="22"/>
          <w:szCs w:val="22"/>
        </w:rPr>
        <w:t xml:space="preserve">The content flywheel: </w:t>
      </w:r>
      <w:r>
        <w:rPr>
          <w:rFonts w:ascii="Arial" w:cs="Arial" w:eastAsia="Arial" w:hAnsi="Arial"/>
          <w:b w:val="false"/>
          <w:bCs w:val="false"/>
          <w:i w:val="false"/>
          <w:iCs w:val="false"/>
          <w:color w:val="000000"/>
          <w:sz w:val="22"/>
          <w:szCs w:val="22"/>
        </w:rPr>
        <w:t xml:space="preserve">social content builds awareness → awareness drives website traffic → traffic drives email sign-ups (checklist lead magnet) → email nurtures consideration (race-week sequence) → consideration drives purchases → purchases generate reviews + UGC → UGC becomes new social content. Every piece of content feeds the next. The flywheel spins faster with each race season, each new ambassador, and each piece of pilot-race data. By Month 12, the content engine runs on its own momentum: there is always something to post, always a race to prepare for, always a composting story to tell.</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2026-03-30T08:22:40.617Z</dcterms:created>
  <dcterms:modified xsi:type="dcterms:W3CDTF">2026-03-30T08:22:40.618Z</dcterms:modified>
</cp:coreProperties>
</file>

<file path=docProps/custom.xml><?xml version="1.0" encoding="utf-8"?>
<Properties xmlns="http://schemas.openxmlformats.org/officeDocument/2006/custom-properties" xmlns:vt="http://schemas.openxmlformats.org/officeDocument/2006/docPropsVTypes"/>
</file>