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8089" w14:textId="77777777" w:rsidR="002C107A" w:rsidRDefault="00000000">
      <w:pPr>
        <w:pStyle w:val="Title"/>
        <w:jc w:val="center"/>
      </w:pPr>
      <w:r>
        <w:t>CONSTITUTIONAL LAW – THEME 2 FINAL BOSS MEGANOTES</w:t>
      </w:r>
    </w:p>
    <w:p w14:paraId="11D1F8FD" w14:textId="77777777" w:rsidR="002C107A" w:rsidRDefault="00000000">
      <w:pPr>
        <w:pStyle w:val="Heading1"/>
      </w:pPr>
      <w:r>
        <w:t>🔥 QUICK REVISION PER CASE</w:t>
      </w:r>
    </w:p>
    <w:p w14:paraId="3F49C712" w14:textId="77777777" w:rsidR="002C107A" w:rsidRDefault="00000000">
      <w:pPr>
        <w:pStyle w:val="Heading2"/>
      </w:pPr>
      <w:r>
        <w:t>S v Makwanyane</w:t>
      </w:r>
    </w:p>
    <w:p w14:paraId="0C66CA1F" w14:textId="77777777" w:rsidR="002C107A" w:rsidRDefault="00000000">
      <w:r>
        <w:rPr>
          <w:b/>
        </w:rPr>
        <w:t xml:space="preserve">Key Principle: </w:t>
      </w:r>
      <w:r>
        <w:t>Right to life + dignity are foundational.</w:t>
      </w:r>
    </w:p>
    <w:p w14:paraId="5E64ACCD" w14:textId="77777777" w:rsidR="002C107A" w:rsidRDefault="00000000">
      <w:r>
        <w:rPr>
          <w:b/>
        </w:rPr>
        <w:t xml:space="preserve">Exam Use: </w:t>
      </w:r>
      <w:r>
        <w:t>Use for any question on human rights supremacy.</w:t>
      </w:r>
    </w:p>
    <w:p w14:paraId="57460E63" w14:textId="77777777" w:rsidR="002C107A" w:rsidRDefault="00000000">
      <w:r>
        <w:rPr>
          <w:b/>
        </w:rPr>
        <w:t xml:space="preserve">Memory Trigger: </w:t>
      </w:r>
      <w:r>
        <w:t>‘Death penalty = unconstitutional’</w:t>
      </w:r>
    </w:p>
    <w:p w14:paraId="35A2C49B" w14:textId="77777777" w:rsidR="002C107A" w:rsidRDefault="00000000">
      <w:pPr>
        <w:pStyle w:val="Heading2"/>
      </w:pPr>
      <w:r>
        <w:t>AZAPO v President</w:t>
      </w:r>
    </w:p>
    <w:p w14:paraId="405D4394" w14:textId="77777777" w:rsidR="002C107A" w:rsidRDefault="00000000">
      <w:r>
        <w:rPr>
          <w:b/>
        </w:rPr>
        <w:t xml:space="preserve">Key Principle: </w:t>
      </w:r>
      <w:r>
        <w:t>Reconciliation &gt; Retribution.</w:t>
      </w:r>
    </w:p>
    <w:p w14:paraId="54F6535D" w14:textId="77777777" w:rsidR="002C107A" w:rsidRDefault="00000000">
      <w:r>
        <w:rPr>
          <w:b/>
        </w:rPr>
        <w:t xml:space="preserve">Exam Use: </w:t>
      </w:r>
      <w:r>
        <w:t>TRC, amnesty, transitional justice.</w:t>
      </w:r>
    </w:p>
    <w:p w14:paraId="08E90562" w14:textId="77777777" w:rsidR="002C107A" w:rsidRDefault="00000000">
      <w:r>
        <w:rPr>
          <w:b/>
        </w:rPr>
        <w:t xml:space="preserve">Memory Trigger: </w:t>
      </w:r>
      <w:r>
        <w:t>‘Peace over punishment’</w:t>
      </w:r>
    </w:p>
    <w:p w14:paraId="6E8037F9" w14:textId="77777777" w:rsidR="002C107A" w:rsidRDefault="00000000">
      <w:pPr>
        <w:pStyle w:val="Heading2"/>
      </w:pPr>
      <w:r>
        <w:t>S v Zuma</w:t>
      </w:r>
    </w:p>
    <w:p w14:paraId="47F02E36" w14:textId="77777777" w:rsidR="002C107A" w:rsidRDefault="00000000">
      <w:r>
        <w:rPr>
          <w:b/>
        </w:rPr>
        <w:t xml:space="preserve">Key Principle: </w:t>
      </w:r>
      <w:r>
        <w:t>Fair trial + presumption of innocence.</w:t>
      </w:r>
    </w:p>
    <w:p w14:paraId="6429B6E4" w14:textId="77777777" w:rsidR="002C107A" w:rsidRDefault="00000000">
      <w:r>
        <w:rPr>
          <w:b/>
        </w:rPr>
        <w:t xml:space="preserve">Exam Use: </w:t>
      </w:r>
      <w:r>
        <w:t>Criminal justice + rights.</w:t>
      </w:r>
    </w:p>
    <w:p w14:paraId="2F5A2A89" w14:textId="77777777" w:rsidR="002C107A" w:rsidRDefault="00000000">
      <w:r>
        <w:rPr>
          <w:b/>
        </w:rPr>
        <w:t xml:space="preserve">Memory Trigger: </w:t>
      </w:r>
      <w:r>
        <w:t>‘State must prove guilt’</w:t>
      </w:r>
    </w:p>
    <w:p w14:paraId="311E9E37" w14:textId="77777777" w:rsidR="002C107A" w:rsidRDefault="00000000">
      <w:pPr>
        <w:pStyle w:val="Heading2"/>
      </w:pPr>
      <w:r>
        <w:t>Executive Council v President</w:t>
      </w:r>
    </w:p>
    <w:p w14:paraId="7EA872A7" w14:textId="77777777" w:rsidR="002C107A" w:rsidRDefault="00000000">
      <w:r>
        <w:rPr>
          <w:b/>
        </w:rPr>
        <w:t xml:space="preserve">Key Principle: </w:t>
      </w:r>
      <w:r>
        <w:t>Separation of powers.</w:t>
      </w:r>
    </w:p>
    <w:p w14:paraId="1F43663C" w14:textId="77777777" w:rsidR="002C107A" w:rsidRDefault="00000000">
      <w:r>
        <w:rPr>
          <w:b/>
        </w:rPr>
        <w:t xml:space="preserve">Exam Use: </w:t>
      </w:r>
      <w:r>
        <w:t>Limits on executive power.</w:t>
      </w:r>
    </w:p>
    <w:p w14:paraId="77B5BF1F" w14:textId="77777777" w:rsidR="002C107A" w:rsidRDefault="00000000">
      <w:r>
        <w:rPr>
          <w:b/>
        </w:rPr>
        <w:t xml:space="preserve">Memory Trigger: </w:t>
      </w:r>
      <w:r>
        <w:t>‘President ≠ Parliament’</w:t>
      </w:r>
    </w:p>
    <w:p w14:paraId="1271F25D" w14:textId="77777777" w:rsidR="002C107A" w:rsidRDefault="00000000">
      <w:pPr>
        <w:pStyle w:val="Heading2"/>
      </w:pPr>
      <w:r>
        <w:t>City of Tshwane v Afriforum</w:t>
      </w:r>
    </w:p>
    <w:p w14:paraId="386B950E" w14:textId="77777777" w:rsidR="002C107A" w:rsidRDefault="00000000">
      <w:r>
        <w:rPr>
          <w:b/>
        </w:rPr>
        <w:t xml:space="preserve">Key Principle: </w:t>
      </w:r>
      <w:r>
        <w:t>Transformation + symbolic redress.</w:t>
      </w:r>
    </w:p>
    <w:p w14:paraId="12420791" w14:textId="77777777" w:rsidR="002C107A" w:rsidRDefault="00000000">
      <w:r>
        <w:rPr>
          <w:b/>
        </w:rPr>
        <w:t xml:space="preserve">Exam Use: </w:t>
      </w:r>
      <w:r>
        <w:t>Renaming, transformation, equality.</w:t>
      </w:r>
    </w:p>
    <w:p w14:paraId="0A28F21D" w14:textId="77777777" w:rsidR="002C107A" w:rsidRDefault="00000000">
      <w:r>
        <w:rPr>
          <w:b/>
        </w:rPr>
        <w:t xml:space="preserve">Memory Trigger: </w:t>
      </w:r>
      <w:r>
        <w:t>‘Names can transform society’</w:t>
      </w:r>
    </w:p>
    <w:p w14:paraId="5FDCEAFF" w14:textId="77777777" w:rsidR="002C107A" w:rsidRDefault="00000000">
      <w:pPr>
        <w:pStyle w:val="Heading1"/>
      </w:pPr>
      <w:r>
        <w:lastRenderedPageBreak/>
        <w:t>🔥 CASE COMPARISONS (HIGH-YIELD)</w:t>
      </w:r>
    </w:p>
    <w:p w14:paraId="393015C6" w14:textId="77777777" w:rsidR="002C107A" w:rsidRDefault="00000000">
      <w:r>
        <w:rPr>
          <w:b/>
        </w:rPr>
        <w:t xml:space="preserve">Makwanyane vs AZAPO: </w:t>
      </w:r>
      <w:r>
        <w:t>Rights vs reconciliation → both show transition but different priorities.</w:t>
      </w:r>
    </w:p>
    <w:p w14:paraId="04C01E4E" w14:textId="77777777" w:rsidR="002C107A" w:rsidRDefault="00000000">
      <w:r>
        <w:rPr>
          <w:b/>
        </w:rPr>
        <w:t xml:space="preserve">Zuma vs Executive Council: </w:t>
      </w:r>
      <w:r>
        <w:t>Both limit state power (judicial + executive).</w:t>
      </w:r>
    </w:p>
    <w:p w14:paraId="595753DA" w14:textId="77777777" w:rsidR="002C107A" w:rsidRDefault="00000000">
      <w:r>
        <w:rPr>
          <w:b/>
        </w:rPr>
        <w:t xml:space="preserve">Afriforum vs Apartheid laws: </w:t>
      </w:r>
      <w:r>
        <w:t>Shift from segregation → transformation.</w:t>
      </w:r>
    </w:p>
    <w:p w14:paraId="0638B0E9" w14:textId="77777777" w:rsidR="002C107A" w:rsidRDefault="00000000">
      <w:pPr>
        <w:pStyle w:val="Heading1"/>
      </w:pPr>
      <w:r>
        <w:t>🔥 ESSAY STRUCTURE TEMPLATE</w:t>
      </w:r>
    </w:p>
    <w:p w14:paraId="47E77E89" w14:textId="77777777" w:rsidR="002C107A" w:rsidRDefault="00000000">
      <w:r>
        <w:t>Introduction: Define constitutionalism + transformation.</w:t>
      </w:r>
      <w:r>
        <w:br/>
        <w:t>Body:</w:t>
      </w:r>
      <w:r>
        <w:br/>
        <w:t>1. Makwanyane → rights</w:t>
      </w:r>
      <w:r>
        <w:br/>
        <w:t>2. Zuma → fair trial</w:t>
      </w:r>
      <w:r>
        <w:br/>
        <w:t>3. AZAPO → reconciliation</w:t>
      </w:r>
      <w:r>
        <w:br/>
        <w:t>4. Executive Council → separation of powers</w:t>
      </w:r>
      <w:r>
        <w:br/>
        <w:t>5. Afriforum → transformation</w:t>
      </w:r>
      <w:r>
        <w:br/>
        <w:t>Conclusion: SA moved from apartheid → rights-based constitutional state.</w:t>
      </w:r>
    </w:p>
    <w:p w14:paraId="16EE27D6" w14:textId="77777777" w:rsidR="002C107A" w:rsidRDefault="00000000">
      <w:pPr>
        <w:pStyle w:val="Heading1"/>
      </w:pPr>
      <w:r>
        <w:t>🔥 PREDICTED EXAM QUESTIONS</w:t>
      </w:r>
    </w:p>
    <w:p w14:paraId="497AFCF5" w14:textId="77777777" w:rsidR="002C107A" w:rsidRDefault="00000000">
      <w:r>
        <w:t>1. Discuss how the Constitution transformed South Africa.</w:t>
      </w:r>
      <w:r>
        <w:br/>
        <w:t>2. Explain the role of the TRC using case law.</w:t>
      </w:r>
      <w:r>
        <w:br/>
        <w:t>3. Analyse separation of powers with reference to a case.</w:t>
      </w:r>
      <w:r>
        <w:br/>
        <w:t>4. Discuss the importance of human dignity in SA law.</w:t>
      </w:r>
      <w:r>
        <w:br/>
      </w:r>
    </w:p>
    <w:sectPr w:rsidR="002C1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152246">
    <w:abstractNumId w:val="8"/>
  </w:num>
  <w:num w:numId="2" w16cid:durableId="1822578321">
    <w:abstractNumId w:val="6"/>
  </w:num>
  <w:num w:numId="3" w16cid:durableId="706443265">
    <w:abstractNumId w:val="5"/>
  </w:num>
  <w:num w:numId="4" w16cid:durableId="1068112650">
    <w:abstractNumId w:val="4"/>
  </w:num>
  <w:num w:numId="5" w16cid:durableId="42559571">
    <w:abstractNumId w:val="7"/>
  </w:num>
  <w:num w:numId="6" w16cid:durableId="296570557">
    <w:abstractNumId w:val="3"/>
  </w:num>
  <w:num w:numId="7" w16cid:durableId="73016652">
    <w:abstractNumId w:val="2"/>
  </w:num>
  <w:num w:numId="8" w16cid:durableId="181435538">
    <w:abstractNumId w:val="1"/>
  </w:num>
  <w:num w:numId="9" w16cid:durableId="194098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07A"/>
    <w:rsid w:val="00326F90"/>
    <w:rsid w:val="004460F2"/>
    <w:rsid w:val="00AA1D8D"/>
    <w:rsid w:val="00B47730"/>
    <w:rsid w:val="00CB0664"/>
    <w:rsid w:val="00D43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27F925"/>
  <w14:defaultImageDpi w14:val="300"/>
  <w15:docId w15:val="{82B3A9F7-D2AF-3749-9BF5-1EC6F519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1437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Apsey, N, Ms [30514967@sun.ac.za]</cp:lastModifiedBy>
  <cp:revision>2</cp:revision>
  <dcterms:created xsi:type="dcterms:W3CDTF">2013-12-23T23:15:00Z</dcterms:created>
  <dcterms:modified xsi:type="dcterms:W3CDTF">2026-04-14T10:27:00Z</dcterms:modified>
  <cp:category/>
</cp:coreProperties>
</file>