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B17C9" w14:textId="54CD5435" w:rsidR="00E92B77" w:rsidRPr="000C1846" w:rsidRDefault="00BB0860" w:rsidP="00BB0860">
      <w:pPr>
        <w:spacing w:line="240" w:lineRule="auto"/>
        <w:rPr>
          <w:rFonts w:ascii="Times New Roman" w:eastAsia="Times New Roman" w:hAnsi="Times New Roman" w:cs="Times New Roman"/>
          <w:sz w:val="32"/>
          <w:szCs w:val="24"/>
        </w:rPr>
      </w:pPr>
      <w:r w:rsidRPr="00B40027">
        <w:rPr>
          <w:noProof/>
        </w:rPr>
        <w:drawing>
          <wp:anchor distT="0" distB="0" distL="114300" distR="114300" simplePos="0" relativeHeight="251661312" behindDoc="1" locked="0" layoutInCell="1" allowOverlap="1" wp14:anchorId="472BFB92" wp14:editId="609CBFFF">
            <wp:simplePos x="0" y="0"/>
            <wp:positionH relativeFrom="column">
              <wp:posOffset>-698500</wp:posOffset>
            </wp:positionH>
            <wp:positionV relativeFrom="paragraph">
              <wp:posOffset>-694055</wp:posOffset>
            </wp:positionV>
            <wp:extent cx="4216017" cy="16471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l="400" r="43682"/>
                    <a:stretch/>
                  </pic:blipFill>
                  <pic:spPr bwMode="auto">
                    <a:xfrm>
                      <a:off x="0" y="0"/>
                      <a:ext cx="4216017"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EC756E" w14:textId="2C88CAEC" w:rsidR="00E92B77" w:rsidRDefault="008F2204" w:rsidP="00E92B77">
      <w:pPr>
        <w:pBdr>
          <w:bottom w:val="single" w:sz="6" w:space="1" w:color="auto"/>
        </w:pBdr>
        <w:spacing w:line="240" w:lineRule="auto"/>
        <w:rPr>
          <w:rFonts w:ascii="Times New Roman" w:eastAsia="Times New Roman" w:hAnsi="Times New Roman" w:cs="Times New Roman"/>
          <w:sz w:val="24"/>
          <w:szCs w:val="24"/>
        </w:rPr>
      </w:pPr>
      <w:r w:rsidRPr="00B40027">
        <w:rPr>
          <w:noProof/>
        </w:rPr>
        <mc:AlternateContent>
          <mc:Choice Requires="wps">
            <w:drawing>
              <wp:anchor distT="0" distB="0" distL="114300" distR="114300" simplePos="0" relativeHeight="251663360" behindDoc="0" locked="0" layoutInCell="1" allowOverlap="1" wp14:anchorId="0F148476" wp14:editId="128B4AB9">
                <wp:simplePos x="0" y="0"/>
                <wp:positionH relativeFrom="margin">
                  <wp:posOffset>3308350</wp:posOffset>
                </wp:positionH>
                <wp:positionV relativeFrom="paragraph">
                  <wp:posOffset>103505</wp:posOffset>
                </wp:positionV>
                <wp:extent cx="2758440" cy="613410"/>
                <wp:effectExtent l="0" t="0" r="0" b="0"/>
                <wp:wrapNone/>
                <wp:docPr id="14" name="Text Box 14" title="Rectangle"/>
                <wp:cNvGraphicFramePr/>
                <a:graphic xmlns:a="http://schemas.openxmlformats.org/drawingml/2006/main">
                  <a:graphicData uri="http://schemas.microsoft.com/office/word/2010/wordprocessingShape">
                    <wps:wsp>
                      <wps:cNvSpPr txBox="1"/>
                      <wps:spPr>
                        <a:xfrm>
                          <a:off x="0" y="0"/>
                          <a:ext cx="2758440" cy="613410"/>
                        </a:xfrm>
                        <a:prstGeom prst="rect">
                          <a:avLst/>
                        </a:prstGeom>
                        <a:noFill/>
                        <a:ln w="6350">
                          <a:noFill/>
                        </a:ln>
                      </wps:spPr>
                      <wps:txbx>
                        <w:txbxContent>
                          <w:p w14:paraId="1C6F28EE" w14:textId="77777777" w:rsidR="008F2204" w:rsidRDefault="008F2204" w:rsidP="008F2204">
                            <w:pPr>
                              <w:spacing w:line="240" w:lineRule="atLeast"/>
                              <w:rPr>
                                <w:rFonts w:ascii="Trebuchet MS" w:hAnsi="Trebuchet MS"/>
                                <w:color w:val="782F40"/>
                                <w:sz w:val="18"/>
                                <w:szCs w:val="18"/>
                              </w:rPr>
                            </w:pPr>
                            <w:r w:rsidRPr="002A587D">
                              <w:rPr>
                                <w:rFonts w:ascii="Trebuchet MS" w:hAnsi="Trebuchet MS"/>
                                <w:color w:val="782F40"/>
                                <w:sz w:val="18"/>
                                <w:szCs w:val="18"/>
                              </w:rPr>
                              <w:t>School of Accountancy</w:t>
                            </w:r>
                            <w:r>
                              <w:rPr>
                                <w:rFonts w:ascii="Trebuchet MS" w:hAnsi="Trebuchet MS"/>
                                <w:color w:val="782F40"/>
                                <w:sz w:val="18"/>
                                <w:szCs w:val="18"/>
                              </w:rPr>
                              <w:t xml:space="preserve"> </w:t>
                            </w:r>
                          </w:p>
                          <w:p w14:paraId="6F8201CF" w14:textId="77777777" w:rsidR="008F2204" w:rsidRDefault="008F2204" w:rsidP="008F2204">
                            <w:pPr>
                              <w:spacing w:line="240" w:lineRule="atLeast"/>
                              <w:rPr>
                                <w:rFonts w:ascii="Trebuchet MS" w:hAnsi="Trebuchet MS"/>
                                <w:color w:val="782F40"/>
                                <w:sz w:val="18"/>
                                <w:szCs w:val="18"/>
                              </w:rPr>
                            </w:pPr>
                            <w:r>
                              <w:rPr>
                                <w:rFonts w:ascii="Trebuchet MS" w:hAnsi="Trebuchet MS"/>
                                <w:color w:val="782F40"/>
                                <w:sz w:val="18"/>
                                <w:szCs w:val="18"/>
                              </w:rPr>
                              <w:t xml:space="preserve">Iziko </w:t>
                            </w:r>
                            <w:proofErr w:type="spellStart"/>
                            <w:r>
                              <w:rPr>
                                <w:rFonts w:ascii="Trebuchet MS" w:hAnsi="Trebuchet MS"/>
                                <w:color w:val="782F40"/>
                                <w:sz w:val="18"/>
                                <w:szCs w:val="18"/>
                              </w:rPr>
                              <w:t>Locwangciso-mali</w:t>
                            </w:r>
                            <w:proofErr w:type="spellEnd"/>
                            <w:r w:rsidRPr="00564C78">
                              <w:rPr>
                                <w:rFonts w:ascii="Trebuchet MS" w:hAnsi="Trebuchet MS"/>
                                <w:color w:val="782F40"/>
                                <w:sz w:val="18"/>
                                <w:szCs w:val="18"/>
                              </w:rPr>
                              <w:br/>
                            </w:r>
                            <w:proofErr w:type="spellStart"/>
                            <w:r>
                              <w:rPr>
                                <w:rFonts w:ascii="Trebuchet MS" w:hAnsi="Trebuchet MS"/>
                                <w:color w:val="782F40"/>
                                <w:sz w:val="18"/>
                                <w:szCs w:val="18"/>
                              </w:rPr>
                              <w:t>Skool</w:t>
                            </w:r>
                            <w:proofErr w:type="spellEnd"/>
                            <w:r>
                              <w:rPr>
                                <w:rFonts w:ascii="Trebuchet MS" w:hAnsi="Trebuchet MS"/>
                                <w:color w:val="782F40"/>
                                <w:sz w:val="18"/>
                                <w:szCs w:val="18"/>
                              </w:rPr>
                              <w:t xml:space="preserve"> </w:t>
                            </w:r>
                            <w:proofErr w:type="spellStart"/>
                            <w:r>
                              <w:rPr>
                                <w:rFonts w:ascii="Trebuchet MS" w:hAnsi="Trebuchet MS"/>
                                <w:color w:val="782F40"/>
                                <w:sz w:val="18"/>
                                <w:szCs w:val="18"/>
                              </w:rPr>
                              <w:t>vir</w:t>
                            </w:r>
                            <w:proofErr w:type="spellEnd"/>
                            <w:r>
                              <w:rPr>
                                <w:rFonts w:ascii="Trebuchet MS" w:hAnsi="Trebuchet MS"/>
                                <w:color w:val="782F40"/>
                                <w:sz w:val="18"/>
                                <w:szCs w:val="18"/>
                              </w:rPr>
                              <w:t xml:space="preserve"> </w:t>
                            </w:r>
                            <w:proofErr w:type="spellStart"/>
                            <w:r>
                              <w:rPr>
                                <w:rFonts w:ascii="Trebuchet MS" w:hAnsi="Trebuchet MS"/>
                                <w:color w:val="782F40"/>
                                <w:sz w:val="18"/>
                                <w:szCs w:val="18"/>
                              </w:rPr>
                              <w:t>Rekeningkunde</w:t>
                            </w:r>
                            <w:proofErr w:type="spellEnd"/>
                            <w:r>
                              <w:rPr>
                                <w:rFonts w:ascii="Trebuchet MS" w:hAnsi="Trebuchet MS"/>
                                <w:color w:val="782F40"/>
                                <w:sz w:val="18"/>
                                <w:szCs w:val="18"/>
                              </w:rPr>
                              <w:t xml:space="preserve"> </w:t>
                            </w:r>
                          </w:p>
                          <w:p w14:paraId="698C49BF" w14:textId="77777777" w:rsidR="008F2204" w:rsidRPr="00564C78" w:rsidRDefault="008F2204" w:rsidP="008F2204">
                            <w:pPr>
                              <w:spacing w:line="240" w:lineRule="atLeast"/>
                              <w:rPr>
                                <w:rFonts w:ascii="Trebuchet MS" w:hAnsi="Trebuchet MS"/>
                                <w:color w:val="782F4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148476" id="_x0000_t202" coordsize="21600,21600" o:spt="202" path="m,l,21600r21600,l21600,xe">
                <v:stroke joinstyle="miter"/>
                <v:path gradientshapeok="t" o:connecttype="rect"/>
              </v:shapetype>
              <v:shape id="Text Box 14" o:spid="_x0000_s1026" type="#_x0000_t202" alt="Title: Rectangle" style="position:absolute;margin-left:260.5pt;margin-top:8.15pt;width:217.2pt;height:48.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" filled="f" stroked="f" strokeweight=".5pt">
                <v:textbox>
                  <w:txbxContent>
                    <w:p w14:paraId="1C6F28EE" w14:textId="77777777" w:rsidR="008F2204" w:rsidRDefault="008F2204" w:rsidP="008F2204">
                      <w:pPr>
                        <w:spacing w:line="240" w:lineRule="atLeast"/>
                        <w:rPr>
                          <w:rFonts w:ascii="Trebuchet MS" w:hAnsi="Trebuchet MS"/>
                          <w:color w:val="782F40"/>
                          <w:sz w:val="18"/>
                          <w:szCs w:val="18"/>
                        </w:rPr>
                      </w:pPr>
                      <w:r w:rsidRPr="002A587D">
                        <w:rPr>
                          <w:rFonts w:ascii="Trebuchet MS" w:hAnsi="Trebuchet MS"/>
                          <w:color w:val="782F40"/>
                          <w:sz w:val="18"/>
                          <w:szCs w:val="18"/>
                        </w:rPr>
                        <w:t>School of Accountancy</w:t>
                      </w:r>
                      <w:r>
                        <w:rPr>
                          <w:rFonts w:ascii="Trebuchet MS" w:hAnsi="Trebuchet MS"/>
                          <w:color w:val="782F40"/>
                          <w:sz w:val="18"/>
                          <w:szCs w:val="18"/>
                        </w:rPr>
                        <w:t xml:space="preserve"> </w:t>
                      </w:r>
                    </w:p>
                    <w:p w14:paraId="6F8201CF" w14:textId="77777777" w:rsidR="008F2204" w:rsidRDefault="008F2204" w:rsidP="008F2204">
                      <w:pPr>
                        <w:spacing w:line="240" w:lineRule="atLeast"/>
                        <w:rPr>
                          <w:rFonts w:ascii="Trebuchet MS" w:hAnsi="Trebuchet MS"/>
                          <w:color w:val="782F40"/>
                          <w:sz w:val="18"/>
                          <w:szCs w:val="18"/>
                        </w:rPr>
                      </w:pPr>
                      <w:r>
                        <w:rPr>
                          <w:rFonts w:ascii="Trebuchet MS" w:hAnsi="Trebuchet MS"/>
                          <w:color w:val="782F40"/>
                          <w:sz w:val="18"/>
                          <w:szCs w:val="18"/>
                        </w:rPr>
                        <w:t xml:space="preserve">Iziko </w:t>
                      </w:r>
                      <w:proofErr w:type="spellStart"/>
                      <w:r>
                        <w:rPr>
                          <w:rFonts w:ascii="Trebuchet MS" w:hAnsi="Trebuchet MS"/>
                          <w:color w:val="782F40"/>
                          <w:sz w:val="18"/>
                          <w:szCs w:val="18"/>
                        </w:rPr>
                        <w:t>Locwangciso-mali</w:t>
                      </w:r>
                      <w:proofErr w:type="spellEnd"/>
                      <w:r w:rsidRPr="00564C78">
                        <w:rPr>
                          <w:rFonts w:ascii="Trebuchet MS" w:hAnsi="Trebuchet MS"/>
                          <w:color w:val="782F40"/>
                          <w:sz w:val="18"/>
                          <w:szCs w:val="18"/>
                        </w:rPr>
                        <w:br/>
                      </w:r>
                      <w:proofErr w:type="spellStart"/>
                      <w:r>
                        <w:rPr>
                          <w:rFonts w:ascii="Trebuchet MS" w:hAnsi="Trebuchet MS"/>
                          <w:color w:val="782F40"/>
                          <w:sz w:val="18"/>
                          <w:szCs w:val="18"/>
                        </w:rPr>
                        <w:t>Skool</w:t>
                      </w:r>
                      <w:proofErr w:type="spellEnd"/>
                      <w:r>
                        <w:rPr>
                          <w:rFonts w:ascii="Trebuchet MS" w:hAnsi="Trebuchet MS"/>
                          <w:color w:val="782F40"/>
                          <w:sz w:val="18"/>
                          <w:szCs w:val="18"/>
                        </w:rPr>
                        <w:t xml:space="preserve"> </w:t>
                      </w:r>
                      <w:proofErr w:type="spellStart"/>
                      <w:r>
                        <w:rPr>
                          <w:rFonts w:ascii="Trebuchet MS" w:hAnsi="Trebuchet MS"/>
                          <w:color w:val="782F40"/>
                          <w:sz w:val="18"/>
                          <w:szCs w:val="18"/>
                        </w:rPr>
                        <w:t>vir</w:t>
                      </w:r>
                      <w:proofErr w:type="spellEnd"/>
                      <w:r>
                        <w:rPr>
                          <w:rFonts w:ascii="Trebuchet MS" w:hAnsi="Trebuchet MS"/>
                          <w:color w:val="782F40"/>
                          <w:sz w:val="18"/>
                          <w:szCs w:val="18"/>
                        </w:rPr>
                        <w:t xml:space="preserve"> </w:t>
                      </w:r>
                      <w:proofErr w:type="spellStart"/>
                      <w:r>
                        <w:rPr>
                          <w:rFonts w:ascii="Trebuchet MS" w:hAnsi="Trebuchet MS"/>
                          <w:color w:val="782F40"/>
                          <w:sz w:val="18"/>
                          <w:szCs w:val="18"/>
                        </w:rPr>
                        <w:t>Rekeningkunde</w:t>
                      </w:r>
                      <w:proofErr w:type="spellEnd"/>
                      <w:r>
                        <w:rPr>
                          <w:rFonts w:ascii="Trebuchet MS" w:hAnsi="Trebuchet MS"/>
                          <w:color w:val="782F40"/>
                          <w:sz w:val="18"/>
                          <w:szCs w:val="18"/>
                        </w:rPr>
                        <w:t xml:space="preserve"> </w:t>
                      </w:r>
                    </w:p>
                    <w:p w14:paraId="698C49BF" w14:textId="77777777" w:rsidR="008F2204" w:rsidRPr="00564C78" w:rsidRDefault="008F2204" w:rsidP="008F2204">
                      <w:pPr>
                        <w:spacing w:line="240" w:lineRule="atLeast"/>
                        <w:rPr>
                          <w:rFonts w:ascii="Trebuchet MS" w:hAnsi="Trebuchet MS"/>
                          <w:color w:val="782F40"/>
                          <w:sz w:val="18"/>
                          <w:szCs w:val="18"/>
                        </w:rPr>
                      </w:pPr>
                    </w:p>
                  </w:txbxContent>
                </v:textbox>
                <w10:wrap anchorx="margin"/>
              </v:shape>
            </w:pict>
          </mc:Fallback>
        </mc:AlternateContent>
      </w:r>
    </w:p>
    <w:p w14:paraId="7DAE51B6" w14:textId="285052E4" w:rsidR="00BB0860" w:rsidRDefault="00BB0860" w:rsidP="00E92B77">
      <w:pPr>
        <w:pBdr>
          <w:bottom w:val="single" w:sz="6" w:space="1" w:color="auto"/>
        </w:pBdr>
        <w:spacing w:line="240" w:lineRule="auto"/>
        <w:rPr>
          <w:rFonts w:ascii="Times New Roman" w:eastAsia="Times New Roman" w:hAnsi="Times New Roman" w:cs="Times New Roman"/>
          <w:sz w:val="24"/>
          <w:szCs w:val="24"/>
        </w:rPr>
      </w:pPr>
    </w:p>
    <w:p w14:paraId="42FF9492" w14:textId="4025349E" w:rsidR="00BB0860" w:rsidRDefault="00BB0860" w:rsidP="00E92B77">
      <w:pPr>
        <w:pBdr>
          <w:bottom w:val="single" w:sz="6" w:space="1" w:color="auto"/>
        </w:pBdr>
        <w:spacing w:line="240" w:lineRule="auto"/>
        <w:rPr>
          <w:rFonts w:ascii="Times New Roman" w:eastAsia="Times New Roman" w:hAnsi="Times New Roman" w:cs="Times New Roman"/>
          <w:sz w:val="24"/>
          <w:szCs w:val="24"/>
        </w:rPr>
      </w:pPr>
    </w:p>
    <w:p w14:paraId="52DC0BFE" w14:textId="307DD57A" w:rsidR="00BB0860" w:rsidRPr="00B5176C" w:rsidRDefault="00BB0860" w:rsidP="00E92B77">
      <w:pPr>
        <w:pBdr>
          <w:bottom w:val="single" w:sz="6" w:space="1" w:color="auto"/>
        </w:pBdr>
        <w:spacing w:line="240" w:lineRule="auto"/>
        <w:rPr>
          <w:rFonts w:ascii="Times New Roman" w:eastAsia="Times New Roman" w:hAnsi="Times New Roman" w:cs="Times New Roman"/>
          <w:sz w:val="24"/>
          <w:szCs w:val="24"/>
        </w:rPr>
      </w:pPr>
    </w:p>
    <w:p w14:paraId="7261B6BA" w14:textId="77777777" w:rsidR="00E92B77" w:rsidRPr="00B5176C" w:rsidRDefault="00E92B77" w:rsidP="00E92B77">
      <w:pPr>
        <w:spacing w:line="240" w:lineRule="auto"/>
        <w:rPr>
          <w:rFonts w:ascii="Times New Roman" w:eastAsia="Times New Roman" w:hAnsi="Times New Roman" w:cs="Times New Roman"/>
          <w:sz w:val="24"/>
          <w:szCs w:val="24"/>
        </w:rPr>
      </w:pPr>
    </w:p>
    <w:p w14:paraId="29ABFF7F" w14:textId="77777777" w:rsidR="00E92B77" w:rsidRPr="00686DB5" w:rsidRDefault="00E92B77" w:rsidP="00E92B77">
      <w:pPr>
        <w:keepNext/>
        <w:spacing w:line="240" w:lineRule="auto"/>
        <w:jc w:val="center"/>
        <w:outlineLvl w:val="0"/>
        <w:rPr>
          <w:rFonts w:eastAsia="Times New Roman" w:cs="Times New Roman"/>
          <w:b/>
          <w:sz w:val="36"/>
          <w:szCs w:val="36"/>
        </w:rPr>
      </w:pPr>
      <w:r w:rsidRPr="00686DB5">
        <w:rPr>
          <w:rFonts w:eastAsia="Times New Roman" w:cs="Times New Roman"/>
          <w:b/>
          <w:sz w:val="36"/>
          <w:szCs w:val="36"/>
        </w:rPr>
        <w:t xml:space="preserve">FINANCIAL ACCOUNTING </w:t>
      </w:r>
      <w:r w:rsidR="00B5176C" w:rsidRPr="00686DB5">
        <w:rPr>
          <w:rFonts w:eastAsia="Times New Roman" w:cs="Times New Roman"/>
          <w:b/>
          <w:sz w:val="36"/>
          <w:szCs w:val="36"/>
        </w:rPr>
        <w:t>178</w:t>
      </w:r>
    </w:p>
    <w:p w14:paraId="467583C7" w14:textId="77777777" w:rsidR="00E92B77" w:rsidRPr="00686DB5" w:rsidRDefault="00E92B77" w:rsidP="00E92B77">
      <w:pPr>
        <w:spacing w:line="240" w:lineRule="auto"/>
        <w:rPr>
          <w:rFonts w:ascii="Times New Roman" w:eastAsia="Times New Roman" w:hAnsi="Times New Roman" w:cs="Times New Roman"/>
          <w:sz w:val="36"/>
          <w:szCs w:val="36"/>
        </w:rPr>
      </w:pPr>
    </w:p>
    <w:p w14:paraId="1F65E8EA" w14:textId="77777777" w:rsidR="00E92B77" w:rsidRPr="00686DB5" w:rsidRDefault="00E92B77" w:rsidP="005619D3">
      <w:pPr>
        <w:keepNext/>
        <w:spacing w:line="240" w:lineRule="auto"/>
        <w:jc w:val="center"/>
        <w:outlineLvl w:val="5"/>
        <w:rPr>
          <w:rFonts w:eastAsia="Times New Roman" w:cs="Arial"/>
          <w:b/>
          <w:iCs/>
          <w:sz w:val="36"/>
          <w:szCs w:val="36"/>
        </w:rPr>
      </w:pPr>
      <w:r w:rsidRPr="00686DB5">
        <w:rPr>
          <w:rFonts w:eastAsia="Times New Roman" w:cs="Arial"/>
          <w:b/>
          <w:sz w:val="36"/>
          <w:szCs w:val="36"/>
        </w:rPr>
        <w:t>I</w:t>
      </w:r>
      <w:r w:rsidR="00DE15B2" w:rsidRPr="00686DB5">
        <w:rPr>
          <w:rFonts w:eastAsia="Times New Roman" w:cs="Arial"/>
          <w:b/>
          <w:sz w:val="36"/>
          <w:szCs w:val="36"/>
        </w:rPr>
        <w:t>AS</w:t>
      </w:r>
      <w:r w:rsidR="00DE15B2" w:rsidRPr="00686DB5">
        <w:rPr>
          <w:rFonts w:eastAsia="Times New Roman" w:cs="Arial"/>
          <w:b/>
          <w:iCs/>
          <w:sz w:val="36"/>
          <w:szCs w:val="36"/>
        </w:rPr>
        <w:t xml:space="preserve"> </w:t>
      </w:r>
      <w:r w:rsidR="00791625" w:rsidRPr="00686DB5">
        <w:rPr>
          <w:rFonts w:eastAsia="Times New Roman" w:cs="Arial"/>
          <w:b/>
          <w:iCs/>
          <w:sz w:val="36"/>
          <w:szCs w:val="36"/>
        </w:rPr>
        <w:t>19</w:t>
      </w:r>
      <w:r w:rsidR="00DE15B2" w:rsidRPr="00686DB5">
        <w:rPr>
          <w:rFonts w:eastAsia="Times New Roman" w:cs="Arial"/>
          <w:b/>
          <w:iCs/>
          <w:sz w:val="36"/>
          <w:szCs w:val="36"/>
        </w:rPr>
        <w:t xml:space="preserve"> – </w:t>
      </w:r>
      <w:r w:rsidR="00791625" w:rsidRPr="00686DB5">
        <w:rPr>
          <w:rFonts w:eastAsia="Times New Roman" w:cs="Arial"/>
          <w:b/>
          <w:iCs/>
          <w:sz w:val="36"/>
          <w:szCs w:val="36"/>
        </w:rPr>
        <w:t>EMPLOYEE BENEFITS</w:t>
      </w:r>
    </w:p>
    <w:p w14:paraId="359C36F6" w14:textId="77777777" w:rsidR="00686DB5" w:rsidRDefault="00686DB5" w:rsidP="00E92B77">
      <w:pPr>
        <w:keepNext/>
        <w:spacing w:line="240" w:lineRule="auto"/>
        <w:jc w:val="center"/>
        <w:outlineLvl w:val="5"/>
        <w:rPr>
          <w:rFonts w:eastAsia="Times New Roman" w:cs="Arial"/>
          <w:b/>
          <w:iCs/>
          <w:sz w:val="36"/>
          <w:szCs w:val="36"/>
        </w:rPr>
      </w:pPr>
    </w:p>
    <w:p w14:paraId="23A5213E" w14:textId="3E3C97E6" w:rsidR="00D27048" w:rsidRPr="00686DB5" w:rsidRDefault="00A74482" w:rsidP="00E92B77">
      <w:pPr>
        <w:keepNext/>
        <w:spacing w:line="240" w:lineRule="auto"/>
        <w:jc w:val="center"/>
        <w:outlineLvl w:val="5"/>
        <w:rPr>
          <w:rFonts w:eastAsia="Times New Roman" w:cs="Arial"/>
          <w:b/>
          <w:i/>
          <w:iCs/>
          <w:sz w:val="36"/>
          <w:szCs w:val="36"/>
        </w:rPr>
      </w:pPr>
      <w:r w:rsidRPr="00686DB5">
        <w:rPr>
          <w:rFonts w:eastAsia="Times New Roman" w:cs="Arial"/>
          <w:b/>
          <w:iCs/>
          <w:sz w:val="36"/>
          <w:szCs w:val="36"/>
        </w:rPr>
        <w:t>Question pack</w:t>
      </w:r>
    </w:p>
    <w:p w14:paraId="10F8FEE6" w14:textId="77777777" w:rsidR="00E92B77" w:rsidRPr="00686DB5" w:rsidRDefault="00E92B77" w:rsidP="00B5176C">
      <w:pPr>
        <w:spacing w:line="240" w:lineRule="auto"/>
        <w:rPr>
          <w:rFonts w:eastAsia="Times New Roman" w:cs="Arial"/>
          <w:sz w:val="36"/>
          <w:szCs w:val="36"/>
        </w:rPr>
      </w:pPr>
    </w:p>
    <w:tbl>
      <w:tblPr>
        <w:tblW w:w="9480" w:type="dxa"/>
        <w:tblLook w:val="04A0" w:firstRow="1" w:lastRow="0" w:firstColumn="1" w:lastColumn="0" w:noHBand="0" w:noVBand="1"/>
      </w:tblPr>
      <w:tblGrid>
        <w:gridCol w:w="1980"/>
        <w:gridCol w:w="7500"/>
      </w:tblGrid>
      <w:tr w:rsidR="00B91EFF" w:rsidRPr="00B91EFF" w14:paraId="6EAF70FD" w14:textId="77777777" w:rsidTr="00B91EFF">
        <w:trPr>
          <w:trHeight w:val="280"/>
        </w:trPr>
        <w:tc>
          <w:tcPr>
            <w:tcW w:w="9480" w:type="dxa"/>
            <w:gridSpan w:val="2"/>
            <w:shd w:val="clear" w:color="auto" w:fill="auto"/>
            <w:noWrap/>
            <w:vAlign w:val="center"/>
            <w:hideMark/>
          </w:tcPr>
          <w:p w14:paraId="0008DA68" w14:textId="3417ECF4" w:rsidR="00B91EFF" w:rsidRPr="00B91EFF" w:rsidRDefault="00B91EFF" w:rsidP="00B91EFF">
            <w:pPr>
              <w:spacing w:line="240" w:lineRule="auto"/>
              <w:rPr>
                <w:rFonts w:eastAsia="Times New Roman" w:cs="Arial"/>
                <w:b/>
                <w:bCs/>
                <w:sz w:val="22"/>
                <w:u w:val="single"/>
                <w:lang w:eastAsia="en-ZA"/>
              </w:rPr>
            </w:pPr>
            <w:r w:rsidRPr="00B91EFF">
              <w:rPr>
                <w:rFonts w:eastAsia="Times New Roman" w:cs="Arial"/>
                <w:b/>
                <w:bCs/>
                <w:sz w:val="22"/>
                <w:u w:val="single"/>
                <w:lang w:eastAsia="en-ZA"/>
              </w:rPr>
              <w:t>Class questions</w:t>
            </w:r>
          </w:p>
        </w:tc>
      </w:tr>
      <w:tr w:rsidR="00B91EFF" w:rsidRPr="00B91EFF" w14:paraId="05835073" w14:textId="77777777" w:rsidTr="00B91EFF">
        <w:trPr>
          <w:trHeight w:val="280"/>
        </w:trPr>
        <w:tc>
          <w:tcPr>
            <w:tcW w:w="1980" w:type="dxa"/>
            <w:shd w:val="clear" w:color="auto" w:fill="auto"/>
            <w:noWrap/>
            <w:vAlign w:val="center"/>
            <w:hideMark/>
          </w:tcPr>
          <w:p w14:paraId="5B8E965E" w14:textId="77777777" w:rsidR="00B91EFF" w:rsidRPr="00B91EFF" w:rsidRDefault="00B91EFF" w:rsidP="00B91EFF">
            <w:pPr>
              <w:spacing w:line="240" w:lineRule="auto"/>
              <w:rPr>
                <w:rFonts w:eastAsia="Times New Roman" w:cs="Arial"/>
                <w:sz w:val="22"/>
                <w:lang w:eastAsia="en-ZA"/>
              </w:rPr>
            </w:pPr>
            <w:r w:rsidRPr="00B91EFF">
              <w:rPr>
                <w:rFonts w:eastAsia="Times New Roman" w:cs="Arial"/>
                <w:sz w:val="22"/>
                <w:lang w:eastAsia="en-ZA"/>
              </w:rPr>
              <w:t> </w:t>
            </w:r>
          </w:p>
        </w:tc>
        <w:tc>
          <w:tcPr>
            <w:tcW w:w="7500" w:type="dxa"/>
            <w:shd w:val="clear" w:color="auto" w:fill="auto"/>
            <w:noWrap/>
            <w:vAlign w:val="bottom"/>
            <w:hideMark/>
          </w:tcPr>
          <w:p w14:paraId="082B7064" w14:textId="77777777" w:rsidR="00B91EFF" w:rsidRPr="00B91EFF" w:rsidRDefault="00B91EFF" w:rsidP="00B91EFF">
            <w:pPr>
              <w:spacing w:line="240" w:lineRule="auto"/>
              <w:rPr>
                <w:rFonts w:eastAsia="Times New Roman" w:cs="Arial"/>
                <w:sz w:val="22"/>
                <w:lang w:eastAsia="en-ZA"/>
              </w:rPr>
            </w:pPr>
            <w:r w:rsidRPr="00B91EFF">
              <w:rPr>
                <w:rFonts w:eastAsia="Times New Roman" w:cs="Arial"/>
                <w:sz w:val="22"/>
                <w:lang w:eastAsia="en-ZA"/>
              </w:rPr>
              <w:t> </w:t>
            </w:r>
          </w:p>
        </w:tc>
      </w:tr>
      <w:tr w:rsidR="00B91EFF" w:rsidRPr="00B91EFF" w14:paraId="0F44D10F" w14:textId="77777777" w:rsidTr="00B91EFF">
        <w:trPr>
          <w:trHeight w:val="300"/>
        </w:trPr>
        <w:tc>
          <w:tcPr>
            <w:tcW w:w="1980" w:type="dxa"/>
            <w:shd w:val="clear" w:color="auto" w:fill="auto"/>
            <w:vAlign w:val="center"/>
            <w:hideMark/>
          </w:tcPr>
          <w:p w14:paraId="19B1EE06" w14:textId="77777777" w:rsidR="00B91EFF" w:rsidRPr="00B91EFF" w:rsidRDefault="00B91EFF" w:rsidP="00B91EFF">
            <w:pPr>
              <w:spacing w:line="240" w:lineRule="auto"/>
              <w:rPr>
                <w:rFonts w:eastAsia="Times New Roman" w:cs="Arial"/>
                <w:sz w:val="22"/>
                <w:lang w:eastAsia="en-ZA"/>
              </w:rPr>
            </w:pPr>
            <w:r w:rsidRPr="00B91EFF">
              <w:rPr>
                <w:rFonts w:eastAsia="Times New Roman" w:cs="Arial"/>
                <w:sz w:val="22"/>
                <w:lang w:eastAsia="en-ZA"/>
              </w:rPr>
              <w:t xml:space="preserve">Question 1  </w:t>
            </w:r>
          </w:p>
        </w:tc>
        <w:tc>
          <w:tcPr>
            <w:tcW w:w="7500" w:type="dxa"/>
            <w:shd w:val="clear" w:color="auto" w:fill="auto"/>
            <w:vAlign w:val="center"/>
            <w:hideMark/>
          </w:tcPr>
          <w:p w14:paraId="5A051007" w14:textId="77777777" w:rsidR="00B91EFF" w:rsidRPr="00B91EFF" w:rsidRDefault="00B91EFF" w:rsidP="00B91EFF">
            <w:pPr>
              <w:spacing w:line="240" w:lineRule="auto"/>
              <w:rPr>
                <w:rFonts w:eastAsia="Times New Roman" w:cs="Arial"/>
                <w:sz w:val="22"/>
                <w:lang w:eastAsia="en-ZA"/>
              </w:rPr>
            </w:pPr>
            <w:r w:rsidRPr="00B91EFF">
              <w:rPr>
                <w:rFonts w:eastAsia="Times New Roman" w:cs="Arial"/>
                <w:sz w:val="22"/>
                <w:lang w:eastAsia="en-ZA"/>
              </w:rPr>
              <w:t>Theory</w:t>
            </w:r>
          </w:p>
        </w:tc>
      </w:tr>
      <w:tr w:rsidR="00B91EFF" w:rsidRPr="00B91EFF" w14:paraId="51E6E3B3" w14:textId="77777777" w:rsidTr="00B91EFF">
        <w:trPr>
          <w:trHeight w:val="300"/>
        </w:trPr>
        <w:tc>
          <w:tcPr>
            <w:tcW w:w="1980" w:type="dxa"/>
            <w:shd w:val="clear" w:color="auto" w:fill="auto"/>
            <w:vAlign w:val="center"/>
            <w:hideMark/>
          </w:tcPr>
          <w:p w14:paraId="5E14F13B" w14:textId="77777777" w:rsidR="00B91EFF" w:rsidRPr="00B91EFF" w:rsidRDefault="00B91EFF" w:rsidP="00B91EFF">
            <w:pPr>
              <w:spacing w:line="240" w:lineRule="auto"/>
              <w:rPr>
                <w:rFonts w:eastAsia="Times New Roman" w:cs="Arial"/>
                <w:sz w:val="22"/>
                <w:lang w:eastAsia="en-ZA"/>
              </w:rPr>
            </w:pPr>
            <w:r w:rsidRPr="00B91EFF">
              <w:rPr>
                <w:rFonts w:eastAsia="Times New Roman" w:cs="Arial"/>
                <w:sz w:val="22"/>
                <w:lang w:eastAsia="en-ZA"/>
              </w:rPr>
              <w:t xml:space="preserve">Question 2 </w:t>
            </w:r>
          </w:p>
        </w:tc>
        <w:tc>
          <w:tcPr>
            <w:tcW w:w="7500" w:type="dxa"/>
            <w:shd w:val="clear" w:color="auto" w:fill="auto"/>
            <w:vAlign w:val="center"/>
            <w:hideMark/>
          </w:tcPr>
          <w:p w14:paraId="64775AE5" w14:textId="77777777" w:rsidR="00B91EFF" w:rsidRPr="00B91EFF" w:rsidRDefault="00B91EFF" w:rsidP="00B91EFF">
            <w:pPr>
              <w:spacing w:line="240" w:lineRule="auto"/>
              <w:rPr>
                <w:rFonts w:eastAsia="Times New Roman" w:cs="Arial"/>
                <w:sz w:val="22"/>
                <w:lang w:eastAsia="en-ZA"/>
              </w:rPr>
            </w:pPr>
            <w:r w:rsidRPr="00B91EFF">
              <w:rPr>
                <w:rFonts w:eastAsia="Times New Roman" w:cs="Arial"/>
                <w:sz w:val="22"/>
                <w:lang w:eastAsia="en-ZA"/>
              </w:rPr>
              <w:t>Short term benefits: leave provision; Theory</w:t>
            </w:r>
          </w:p>
        </w:tc>
      </w:tr>
      <w:tr w:rsidR="00B91EFF" w:rsidRPr="00B91EFF" w14:paraId="7F7DAECD" w14:textId="77777777" w:rsidTr="00B91EFF">
        <w:trPr>
          <w:trHeight w:val="300"/>
        </w:trPr>
        <w:tc>
          <w:tcPr>
            <w:tcW w:w="1980" w:type="dxa"/>
            <w:shd w:val="clear" w:color="auto" w:fill="auto"/>
            <w:vAlign w:val="center"/>
            <w:hideMark/>
          </w:tcPr>
          <w:p w14:paraId="21BA2212" w14:textId="77777777" w:rsidR="00B91EFF" w:rsidRPr="00B91EFF" w:rsidRDefault="00B91EFF" w:rsidP="00B91EFF">
            <w:pPr>
              <w:spacing w:line="240" w:lineRule="auto"/>
              <w:rPr>
                <w:rFonts w:eastAsia="Times New Roman" w:cs="Arial"/>
                <w:sz w:val="22"/>
                <w:lang w:eastAsia="en-ZA"/>
              </w:rPr>
            </w:pPr>
            <w:r w:rsidRPr="00B91EFF">
              <w:rPr>
                <w:rFonts w:eastAsia="Times New Roman" w:cs="Arial"/>
                <w:sz w:val="22"/>
                <w:lang w:eastAsia="en-ZA"/>
              </w:rPr>
              <w:t xml:space="preserve">Question 3  </w:t>
            </w:r>
          </w:p>
        </w:tc>
        <w:tc>
          <w:tcPr>
            <w:tcW w:w="7500" w:type="dxa"/>
            <w:shd w:val="clear" w:color="auto" w:fill="auto"/>
            <w:vAlign w:val="center"/>
            <w:hideMark/>
          </w:tcPr>
          <w:p w14:paraId="7CB9D06C" w14:textId="77777777" w:rsidR="00B91EFF" w:rsidRPr="00B91EFF" w:rsidRDefault="00B91EFF" w:rsidP="00B91EFF">
            <w:pPr>
              <w:spacing w:line="240" w:lineRule="auto"/>
              <w:rPr>
                <w:rFonts w:eastAsia="Times New Roman" w:cs="Arial"/>
                <w:sz w:val="22"/>
                <w:lang w:eastAsia="en-ZA"/>
              </w:rPr>
            </w:pPr>
            <w:r w:rsidRPr="00B91EFF">
              <w:rPr>
                <w:rFonts w:eastAsia="Times New Roman" w:cs="Arial"/>
                <w:sz w:val="22"/>
                <w:lang w:eastAsia="en-ZA"/>
              </w:rPr>
              <w:t>Defined contribution plan and disclosure</w:t>
            </w:r>
          </w:p>
        </w:tc>
      </w:tr>
      <w:tr w:rsidR="00B91EFF" w:rsidRPr="00B91EFF" w14:paraId="2C9D3589" w14:textId="77777777" w:rsidTr="00B91EFF">
        <w:trPr>
          <w:trHeight w:val="300"/>
        </w:trPr>
        <w:tc>
          <w:tcPr>
            <w:tcW w:w="1980" w:type="dxa"/>
            <w:shd w:val="clear" w:color="auto" w:fill="auto"/>
            <w:noWrap/>
            <w:vAlign w:val="center"/>
            <w:hideMark/>
          </w:tcPr>
          <w:p w14:paraId="13A7DA26" w14:textId="77777777" w:rsidR="00B91EFF" w:rsidRPr="00B91EFF" w:rsidRDefault="00B91EFF" w:rsidP="00B91EFF">
            <w:pPr>
              <w:spacing w:line="240" w:lineRule="auto"/>
              <w:rPr>
                <w:rFonts w:eastAsia="Times New Roman" w:cs="Arial"/>
                <w:b/>
                <w:bCs/>
                <w:sz w:val="22"/>
                <w:lang w:eastAsia="en-ZA"/>
              </w:rPr>
            </w:pPr>
            <w:r w:rsidRPr="00B91EFF">
              <w:rPr>
                <w:rFonts w:eastAsia="Times New Roman" w:cs="Arial"/>
                <w:b/>
                <w:bCs/>
                <w:sz w:val="22"/>
                <w:lang w:eastAsia="en-ZA"/>
              </w:rPr>
              <w:t> </w:t>
            </w:r>
          </w:p>
        </w:tc>
        <w:tc>
          <w:tcPr>
            <w:tcW w:w="7500" w:type="dxa"/>
            <w:shd w:val="clear" w:color="auto" w:fill="auto"/>
            <w:noWrap/>
            <w:vAlign w:val="bottom"/>
            <w:hideMark/>
          </w:tcPr>
          <w:p w14:paraId="29689808" w14:textId="77777777" w:rsidR="00B91EFF" w:rsidRPr="00B91EFF" w:rsidRDefault="00B91EFF" w:rsidP="00B91EFF">
            <w:pPr>
              <w:spacing w:line="240" w:lineRule="auto"/>
              <w:rPr>
                <w:rFonts w:eastAsia="Times New Roman" w:cs="Arial"/>
                <w:sz w:val="22"/>
                <w:lang w:eastAsia="en-ZA"/>
              </w:rPr>
            </w:pPr>
            <w:r w:rsidRPr="00B91EFF">
              <w:rPr>
                <w:rFonts w:eastAsia="Times New Roman" w:cs="Arial"/>
                <w:sz w:val="22"/>
                <w:lang w:eastAsia="en-ZA"/>
              </w:rPr>
              <w:t> </w:t>
            </w:r>
          </w:p>
        </w:tc>
      </w:tr>
      <w:tr w:rsidR="00B91EFF" w:rsidRPr="00B91EFF" w14:paraId="12DE322C" w14:textId="77777777" w:rsidTr="00B91EFF">
        <w:trPr>
          <w:trHeight w:val="300"/>
        </w:trPr>
        <w:tc>
          <w:tcPr>
            <w:tcW w:w="9480" w:type="dxa"/>
            <w:gridSpan w:val="2"/>
            <w:shd w:val="clear" w:color="auto" w:fill="auto"/>
            <w:noWrap/>
            <w:vAlign w:val="center"/>
            <w:hideMark/>
          </w:tcPr>
          <w:p w14:paraId="0CBB920A" w14:textId="315132C9" w:rsidR="00B91EFF" w:rsidRPr="00B91EFF" w:rsidRDefault="00B91EFF" w:rsidP="00B91EFF">
            <w:pPr>
              <w:spacing w:line="240" w:lineRule="auto"/>
              <w:rPr>
                <w:rFonts w:eastAsia="Times New Roman" w:cs="Arial"/>
                <w:sz w:val="22"/>
                <w:lang w:eastAsia="en-ZA"/>
              </w:rPr>
            </w:pPr>
            <w:r w:rsidRPr="00B91EFF">
              <w:rPr>
                <w:rFonts w:eastAsia="Times New Roman" w:cs="Arial"/>
                <w:b/>
                <w:bCs/>
                <w:sz w:val="22"/>
                <w:u w:val="single"/>
                <w:lang w:eastAsia="en-ZA"/>
              </w:rPr>
              <w:t>Additional questions</w:t>
            </w:r>
            <w:r w:rsidRPr="00B91EFF">
              <w:rPr>
                <w:rFonts w:eastAsia="Times New Roman" w:cs="Arial"/>
                <w:sz w:val="22"/>
                <w:lang w:eastAsia="en-ZA"/>
              </w:rPr>
              <w:t> </w:t>
            </w:r>
          </w:p>
        </w:tc>
      </w:tr>
      <w:tr w:rsidR="00B91EFF" w:rsidRPr="00B91EFF" w14:paraId="20D08F9F" w14:textId="77777777" w:rsidTr="00B91EFF">
        <w:trPr>
          <w:trHeight w:val="300"/>
        </w:trPr>
        <w:tc>
          <w:tcPr>
            <w:tcW w:w="1980" w:type="dxa"/>
            <w:shd w:val="clear" w:color="auto" w:fill="auto"/>
            <w:noWrap/>
            <w:vAlign w:val="center"/>
            <w:hideMark/>
          </w:tcPr>
          <w:p w14:paraId="71377FB9" w14:textId="77777777" w:rsidR="00B91EFF" w:rsidRPr="00B91EFF" w:rsidRDefault="00B91EFF" w:rsidP="00B91EFF">
            <w:pPr>
              <w:spacing w:line="240" w:lineRule="auto"/>
              <w:rPr>
                <w:rFonts w:eastAsia="Times New Roman" w:cs="Arial"/>
                <w:sz w:val="22"/>
                <w:lang w:eastAsia="en-ZA"/>
              </w:rPr>
            </w:pPr>
            <w:r w:rsidRPr="00B91EFF">
              <w:rPr>
                <w:rFonts w:eastAsia="Times New Roman" w:cs="Arial"/>
                <w:sz w:val="22"/>
                <w:lang w:eastAsia="en-ZA"/>
              </w:rPr>
              <w:t> </w:t>
            </w:r>
          </w:p>
        </w:tc>
        <w:tc>
          <w:tcPr>
            <w:tcW w:w="7500" w:type="dxa"/>
            <w:shd w:val="clear" w:color="auto" w:fill="auto"/>
            <w:noWrap/>
            <w:vAlign w:val="bottom"/>
            <w:hideMark/>
          </w:tcPr>
          <w:p w14:paraId="792BCFD1" w14:textId="77777777" w:rsidR="00B91EFF" w:rsidRPr="00B91EFF" w:rsidRDefault="00B91EFF" w:rsidP="00B91EFF">
            <w:pPr>
              <w:spacing w:line="240" w:lineRule="auto"/>
              <w:rPr>
                <w:rFonts w:eastAsia="Times New Roman" w:cs="Arial"/>
                <w:sz w:val="22"/>
                <w:lang w:eastAsia="en-ZA"/>
              </w:rPr>
            </w:pPr>
            <w:r w:rsidRPr="00B91EFF">
              <w:rPr>
                <w:rFonts w:eastAsia="Times New Roman" w:cs="Arial"/>
                <w:sz w:val="22"/>
                <w:lang w:eastAsia="en-ZA"/>
              </w:rPr>
              <w:t> </w:t>
            </w:r>
          </w:p>
        </w:tc>
      </w:tr>
      <w:tr w:rsidR="00B91EFF" w:rsidRPr="00B91EFF" w14:paraId="6476E3AC" w14:textId="77777777" w:rsidTr="00B91EFF">
        <w:trPr>
          <w:trHeight w:val="300"/>
        </w:trPr>
        <w:tc>
          <w:tcPr>
            <w:tcW w:w="1980" w:type="dxa"/>
            <w:shd w:val="clear" w:color="auto" w:fill="auto"/>
            <w:vAlign w:val="center"/>
            <w:hideMark/>
          </w:tcPr>
          <w:p w14:paraId="7C2282A0" w14:textId="77777777" w:rsidR="00B91EFF" w:rsidRPr="00B91EFF" w:rsidRDefault="00B91EFF" w:rsidP="00D03004">
            <w:pPr>
              <w:rPr>
                <w:rFonts w:eastAsia="Times New Roman" w:cs="Arial"/>
                <w:sz w:val="22"/>
                <w:lang w:eastAsia="en-ZA"/>
              </w:rPr>
            </w:pPr>
            <w:r w:rsidRPr="00B91EFF">
              <w:rPr>
                <w:rFonts w:eastAsia="Times New Roman" w:cs="Arial"/>
                <w:sz w:val="22"/>
                <w:lang w:eastAsia="en-ZA"/>
              </w:rPr>
              <w:t xml:space="preserve">Question 4 </w:t>
            </w:r>
          </w:p>
        </w:tc>
        <w:tc>
          <w:tcPr>
            <w:tcW w:w="7500" w:type="dxa"/>
            <w:shd w:val="clear" w:color="auto" w:fill="auto"/>
            <w:vAlign w:val="center"/>
            <w:hideMark/>
          </w:tcPr>
          <w:p w14:paraId="52FA3959" w14:textId="77777777" w:rsidR="00B91EFF" w:rsidRPr="00B91EFF" w:rsidRDefault="00B91EFF" w:rsidP="00D03004">
            <w:pPr>
              <w:rPr>
                <w:rFonts w:eastAsia="Times New Roman" w:cs="Arial"/>
                <w:sz w:val="22"/>
                <w:lang w:eastAsia="en-ZA"/>
              </w:rPr>
            </w:pPr>
            <w:r w:rsidRPr="00B91EFF">
              <w:rPr>
                <w:rFonts w:eastAsia="Times New Roman" w:cs="Arial"/>
                <w:sz w:val="22"/>
                <w:lang w:eastAsia="en-ZA"/>
              </w:rPr>
              <w:t>Short term benefits theory and leave provision</w:t>
            </w:r>
          </w:p>
        </w:tc>
      </w:tr>
      <w:tr w:rsidR="00D037C1" w:rsidRPr="00B91EFF" w14:paraId="09B3C931" w14:textId="77777777" w:rsidTr="004E36DC">
        <w:trPr>
          <w:trHeight w:val="300"/>
        </w:trPr>
        <w:tc>
          <w:tcPr>
            <w:tcW w:w="1980" w:type="dxa"/>
            <w:shd w:val="clear" w:color="auto" w:fill="auto"/>
          </w:tcPr>
          <w:p w14:paraId="4158B726" w14:textId="5A076D2D" w:rsidR="00D037C1" w:rsidRPr="00B91EFF" w:rsidRDefault="00D037C1" w:rsidP="00D03004">
            <w:pPr>
              <w:rPr>
                <w:rFonts w:eastAsia="Times New Roman" w:cs="Arial"/>
                <w:sz w:val="22"/>
                <w:lang w:eastAsia="en-ZA"/>
              </w:rPr>
            </w:pPr>
            <w:bookmarkStart w:id="0" w:name="RANGE!A16"/>
            <w:r w:rsidRPr="00B91EFF">
              <w:rPr>
                <w:rFonts w:eastAsia="Times New Roman" w:cs="Arial"/>
                <w:sz w:val="22"/>
                <w:lang w:eastAsia="en-ZA"/>
              </w:rPr>
              <w:t>Question 5</w:t>
            </w:r>
            <w:bookmarkEnd w:id="0"/>
          </w:p>
        </w:tc>
        <w:tc>
          <w:tcPr>
            <w:tcW w:w="7500" w:type="dxa"/>
            <w:shd w:val="clear" w:color="auto" w:fill="auto"/>
          </w:tcPr>
          <w:p w14:paraId="0377102A" w14:textId="084885F1" w:rsidR="00D037C1" w:rsidRPr="00B91EFF" w:rsidRDefault="00D037C1" w:rsidP="00D03004">
            <w:pPr>
              <w:rPr>
                <w:rFonts w:eastAsia="Times New Roman" w:cs="Arial"/>
                <w:sz w:val="22"/>
                <w:lang w:eastAsia="en-ZA"/>
              </w:rPr>
            </w:pPr>
            <w:r w:rsidRPr="00B91EFF">
              <w:rPr>
                <w:rFonts w:eastAsia="Times New Roman" w:cs="Arial"/>
                <w:sz w:val="22"/>
                <w:lang w:eastAsia="en-ZA"/>
              </w:rPr>
              <w:t>Accounting cycle, Conceptual Framework, short term benefits, theory (2020 and 2022</w:t>
            </w:r>
            <w:r w:rsidR="007953EA">
              <w:rPr>
                <w:rFonts w:eastAsia="Times New Roman" w:cs="Arial"/>
                <w:sz w:val="22"/>
                <w:lang w:eastAsia="en-ZA"/>
              </w:rPr>
              <w:t>)</w:t>
            </w:r>
          </w:p>
        </w:tc>
      </w:tr>
      <w:tr w:rsidR="00D03004" w:rsidRPr="00B91EFF" w14:paraId="126D0DB4" w14:textId="77777777" w:rsidTr="00D03004">
        <w:trPr>
          <w:trHeight w:val="300"/>
        </w:trPr>
        <w:tc>
          <w:tcPr>
            <w:tcW w:w="1980" w:type="dxa"/>
            <w:shd w:val="clear" w:color="auto" w:fill="auto"/>
            <w:vAlign w:val="center"/>
          </w:tcPr>
          <w:p w14:paraId="19E143B8" w14:textId="7A530FA0" w:rsidR="00D03004" w:rsidRPr="00B91EFF" w:rsidRDefault="00D03004" w:rsidP="00D03004">
            <w:pPr>
              <w:rPr>
                <w:rFonts w:eastAsia="Times New Roman" w:cs="Arial"/>
                <w:sz w:val="22"/>
                <w:lang w:eastAsia="en-ZA"/>
              </w:rPr>
            </w:pPr>
            <w:r w:rsidRPr="00B91EFF">
              <w:rPr>
                <w:rFonts w:eastAsia="Times New Roman" w:cs="Arial"/>
                <w:sz w:val="22"/>
                <w:lang w:eastAsia="en-ZA"/>
              </w:rPr>
              <w:t>Question 6</w:t>
            </w:r>
          </w:p>
        </w:tc>
        <w:tc>
          <w:tcPr>
            <w:tcW w:w="7500" w:type="dxa"/>
            <w:shd w:val="clear" w:color="auto" w:fill="auto"/>
            <w:vAlign w:val="center"/>
          </w:tcPr>
          <w:p w14:paraId="71EFAA81" w14:textId="002DC107" w:rsidR="00D03004" w:rsidRPr="00B91EFF" w:rsidRDefault="00D03004" w:rsidP="00D03004">
            <w:pPr>
              <w:rPr>
                <w:rFonts w:eastAsia="Times New Roman" w:cs="Arial"/>
                <w:sz w:val="22"/>
                <w:lang w:eastAsia="en-ZA"/>
              </w:rPr>
            </w:pPr>
            <w:r w:rsidRPr="00B91EFF">
              <w:rPr>
                <w:rFonts w:eastAsia="Times New Roman" w:cs="Arial"/>
                <w:sz w:val="22"/>
                <w:lang w:eastAsia="en-ZA"/>
              </w:rPr>
              <w:t xml:space="preserve">Short term benefits, theory (2021) </w:t>
            </w:r>
          </w:p>
        </w:tc>
      </w:tr>
      <w:tr w:rsidR="00D03004" w:rsidRPr="00B91EFF" w14:paraId="7403D735" w14:textId="77777777" w:rsidTr="00D03004">
        <w:trPr>
          <w:trHeight w:val="300"/>
        </w:trPr>
        <w:tc>
          <w:tcPr>
            <w:tcW w:w="1980" w:type="dxa"/>
            <w:shd w:val="clear" w:color="auto" w:fill="auto"/>
            <w:vAlign w:val="center"/>
          </w:tcPr>
          <w:p w14:paraId="49013C8B" w14:textId="3DE9A12B" w:rsidR="00D03004" w:rsidRPr="00B91EFF" w:rsidRDefault="00D03004" w:rsidP="00D03004">
            <w:pPr>
              <w:rPr>
                <w:rFonts w:eastAsia="Times New Roman" w:cs="Arial"/>
                <w:sz w:val="22"/>
                <w:lang w:eastAsia="en-ZA"/>
              </w:rPr>
            </w:pPr>
            <w:r>
              <w:rPr>
                <w:rFonts w:eastAsia="Times New Roman" w:cs="Arial"/>
                <w:sz w:val="22"/>
                <w:lang w:eastAsia="en-ZA"/>
              </w:rPr>
              <w:t>Question 7</w:t>
            </w:r>
          </w:p>
        </w:tc>
        <w:tc>
          <w:tcPr>
            <w:tcW w:w="7500" w:type="dxa"/>
            <w:shd w:val="clear" w:color="auto" w:fill="auto"/>
            <w:vAlign w:val="center"/>
          </w:tcPr>
          <w:p w14:paraId="4F7C70E5" w14:textId="78F670D2" w:rsidR="00D03004" w:rsidRPr="00B91EFF" w:rsidRDefault="00D03004" w:rsidP="00D03004">
            <w:pPr>
              <w:rPr>
                <w:rFonts w:eastAsia="Times New Roman" w:cs="Arial"/>
                <w:sz w:val="22"/>
                <w:lang w:eastAsia="en-ZA"/>
              </w:rPr>
            </w:pPr>
            <w:r>
              <w:rPr>
                <w:rFonts w:cs="Arial"/>
                <w:sz w:val="22"/>
              </w:rPr>
              <w:t>Short term benefits, leave provision, theory (2023)</w:t>
            </w:r>
          </w:p>
        </w:tc>
      </w:tr>
      <w:tr w:rsidR="00D03004" w:rsidRPr="00B91EFF" w14:paraId="6EEF6A51" w14:textId="77777777" w:rsidTr="00EF60E2">
        <w:trPr>
          <w:trHeight w:val="300"/>
        </w:trPr>
        <w:tc>
          <w:tcPr>
            <w:tcW w:w="1980" w:type="dxa"/>
            <w:shd w:val="clear" w:color="auto" w:fill="auto"/>
            <w:vAlign w:val="center"/>
          </w:tcPr>
          <w:p w14:paraId="1D4FEDBE" w14:textId="77777777" w:rsidR="00D03004" w:rsidRPr="00B91EFF" w:rsidRDefault="00D03004" w:rsidP="00D03004">
            <w:pPr>
              <w:rPr>
                <w:rFonts w:eastAsia="Times New Roman" w:cs="Arial"/>
                <w:sz w:val="22"/>
                <w:lang w:eastAsia="en-ZA"/>
              </w:rPr>
            </w:pPr>
          </w:p>
        </w:tc>
        <w:tc>
          <w:tcPr>
            <w:tcW w:w="7500" w:type="dxa"/>
            <w:shd w:val="clear" w:color="auto" w:fill="auto"/>
            <w:vAlign w:val="center"/>
          </w:tcPr>
          <w:p w14:paraId="1E604979" w14:textId="77777777" w:rsidR="00D03004" w:rsidRPr="00B91EFF" w:rsidRDefault="00D03004" w:rsidP="00D03004">
            <w:pPr>
              <w:rPr>
                <w:rFonts w:eastAsia="Times New Roman" w:cs="Arial"/>
                <w:sz w:val="22"/>
                <w:lang w:eastAsia="en-ZA"/>
              </w:rPr>
            </w:pPr>
          </w:p>
        </w:tc>
      </w:tr>
      <w:tr w:rsidR="00D03004" w:rsidRPr="00B91EFF" w14:paraId="17E02675" w14:textId="77777777" w:rsidTr="00D03004">
        <w:trPr>
          <w:trHeight w:val="300"/>
        </w:trPr>
        <w:tc>
          <w:tcPr>
            <w:tcW w:w="1980" w:type="dxa"/>
            <w:shd w:val="clear" w:color="auto" w:fill="auto"/>
            <w:noWrap/>
            <w:vAlign w:val="center"/>
            <w:hideMark/>
          </w:tcPr>
          <w:p w14:paraId="5289483D" w14:textId="77777777" w:rsidR="00D03004" w:rsidRPr="00B91EFF" w:rsidRDefault="00D03004" w:rsidP="00D03004">
            <w:pPr>
              <w:rPr>
                <w:rFonts w:eastAsia="Times New Roman" w:cs="Arial"/>
                <w:b/>
                <w:bCs/>
                <w:sz w:val="22"/>
                <w:u w:val="single"/>
                <w:lang w:eastAsia="en-ZA"/>
              </w:rPr>
            </w:pPr>
            <w:r w:rsidRPr="00B91EFF">
              <w:rPr>
                <w:rFonts w:eastAsia="Times New Roman" w:cs="Arial"/>
                <w:b/>
                <w:bCs/>
                <w:sz w:val="22"/>
                <w:u w:val="single"/>
                <w:lang w:eastAsia="en-ZA"/>
              </w:rPr>
              <w:t>ILP</w:t>
            </w:r>
          </w:p>
        </w:tc>
        <w:tc>
          <w:tcPr>
            <w:tcW w:w="7500" w:type="dxa"/>
            <w:shd w:val="clear" w:color="auto" w:fill="auto"/>
            <w:noWrap/>
            <w:vAlign w:val="bottom"/>
            <w:hideMark/>
          </w:tcPr>
          <w:p w14:paraId="77A5349B" w14:textId="77777777" w:rsidR="00D03004" w:rsidRPr="00B91EFF" w:rsidRDefault="00D03004" w:rsidP="00D03004">
            <w:pPr>
              <w:rPr>
                <w:rFonts w:eastAsia="Times New Roman" w:cs="Arial"/>
                <w:sz w:val="22"/>
                <w:lang w:eastAsia="en-ZA"/>
              </w:rPr>
            </w:pPr>
            <w:r w:rsidRPr="00B91EFF">
              <w:rPr>
                <w:rFonts w:eastAsia="Times New Roman" w:cs="Arial"/>
                <w:sz w:val="22"/>
                <w:lang w:eastAsia="en-ZA"/>
              </w:rPr>
              <w:t> </w:t>
            </w:r>
          </w:p>
        </w:tc>
      </w:tr>
      <w:tr w:rsidR="00D03004" w:rsidRPr="00B91EFF" w14:paraId="7B3CCB8A" w14:textId="77777777" w:rsidTr="00D03004">
        <w:trPr>
          <w:trHeight w:val="80"/>
        </w:trPr>
        <w:tc>
          <w:tcPr>
            <w:tcW w:w="1980" w:type="dxa"/>
            <w:shd w:val="clear" w:color="auto" w:fill="auto"/>
            <w:noWrap/>
            <w:vAlign w:val="center"/>
            <w:hideMark/>
          </w:tcPr>
          <w:p w14:paraId="0D300BA2" w14:textId="6F759F4D" w:rsidR="00D03004" w:rsidRPr="00B91EFF" w:rsidRDefault="00D03004" w:rsidP="00D03004">
            <w:pPr>
              <w:rPr>
                <w:rFonts w:eastAsia="Times New Roman" w:cs="Arial"/>
                <w:b/>
                <w:bCs/>
                <w:sz w:val="22"/>
                <w:lang w:eastAsia="en-ZA"/>
              </w:rPr>
            </w:pPr>
            <w:r w:rsidRPr="00B91EFF">
              <w:rPr>
                <w:rFonts w:eastAsia="Times New Roman" w:cs="Arial"/>
                <w:b/>
                <w:bCs/>
                <w:sz w:val="22"/>
                <w:lang w:eastAsia="en-ZA"/>
              </w:rPr>
              <w:t> </w:t>
            </w:r>
            <w:r>
              <w:rPr>
                <w:rFonts w:cs="Arial"/>
                <w:sz w:val="22"/>
              </w:rPr>
              <w:t>Question 8</w:t>
            </w:r>
          </w:p>
        </w:tc>
        <w:tc>
          <w:tcPr>
            <w:tcW w:w="7500" w:type="dxa"/>
            <w:shd w:val="clear" w:color="auto" w:fill="auto"/>
            <w:noWrap/>
            <w:vAlign w:val="bottom"/>
            <w:hideMark/>
          </w:tcPr>
          <w:p w14:paraId="073AF104" w14:textId="4DAD5088" w:rsidR="00D03004" w:rsidRPr="00B91EFF" w:rsidRDefault="00D03004" w:rsidP="00D03004">
            <w:pPr>
              <w:rPr>
                <w:rFonts w:eastAsia="Times New Roman" w:cs="Arial"/>
                <w:sz w:val="22"/>
                <w:lang w:eastAsia="en-ZA"/>
              </w:rPr>
            </w:pPr>
            <w:r>
              <w:rPr>
                <w:rFonts w:eastAsia="Times New Roman" w:cs="Arial"/>
                <w:sz w:val="22"/>
                <w:lang w:eastAsia="en-ZA"/>
              </w:rPr>
              <w:t>Theory and calculation: post-employment benefits, short term benefits, leave (2022)</w:t>
            </w:r>
          </w:p>
        </w:tc>
      </w:tr>
      <w:tr w:rsidR="00D03004" w:rsidRPr="00B91EFF" w14:paraId="442D4192" w14:textId="77777777" w:rsidTr="00D03004">
        <w:trPr>
          <w:trHeight w:val="300"/>
        </w:trPr>
        <w:tc>
          <w:tcPr>
            <w:tcW w:w="1980" w:type="dxa"/>
            <w:shd w:val="clear" w:color="auto" w:fill="auto"/>
            <w:noWrap/>
            <w:vAlign w:val="center"/>
            <w:hideMark/>
          </w:tcPr>
          <w:p w14:paraId="215C48F0" w14:textId="77777777" w:rsidR="00D03004" w:rsidRPr="00B91EFF" w:rsidRDefault="00D03004" w:rsidP="00D03004">
            <w:pPr>
              <w:rPr>
                <w:rFonts w:eastAsia="Times New Roman" w:cs="Arial"/>
                <w:b/>
                <w:bCs/>
                <w:sz w:val="22"/>
                <w:lang w:eastAsia="en-ZA"/>
              </w:rPr>
            </w:pPr>
            <w:r w:rsidRPr="00B91EFF">
              <w:rPr>
                <w:rFonts w:eastAsia="Times New Roman" w:cs="Arial"/>
                <w:b/>
                <w:bCs/>
                <w:sz w:val="22"/>
                <w:lang w:eastAsia="en-ZA"/>
              </w:rPr>
              <w:t> </w:t>
            </w:r>
          </w:p>
        </w:tc>
        <w:tc>
          <w:tcPr>
            <w:tcW w:w="7500" w:type="dxa"/>
            <w:shd w:val="clear" w:color="auto" w:fill="auto"/>
            <w:noWrap/>
            <w:vAlign w:val="bottom"/>
            <w:hideMark/>
          </w:tcPr>
          <w:p w14:paraId="6C66F0B5" w14:textId="77777777" w:rsidR="00D03004" w:rsidRPr="00B91EFF" w:rsidRDefault="00D03004" w:rsidP="00D03004">
            <w:pPr>
              <w:rPr>
                <w:rFonts w:eastAsia="Times New Roman" w:cs="Arial"/>
                <w:sz w:val="22"/>
                <w:lang w:eastAsia="en-ZA"/>
              </w:rPr>
            </w:pPr>
            <w:r w:rsidRPr="00B91EFF">
              <w:rPr>
                <w:rFonts w:eastAsia="Times New Roman" w:cs="Arial"/>
                <w:sz w:val="22"/>
                <w:lang w:eastAsia="en-ZA"/>
              </w:rPr>
              <w:t> </w:t>
            </w:r>
          </w:p>
        </w:tc>
      </w:tr>
      <w:tr w:rsidR="00D03004" w:rsidRPr="00B91EFF" w14:paraId="75B76158" w14:textId="77777777" w:rsidTr="00B91EFF">
        <w:trPr>
          <w:trHeight w:val="300"/>
        </w:trPr>
        <w:tc>
          <w:tcPr>
            <w:tcW w:w="1980" w:type="dxa"/>
            <w:shd w:val="clear" w:color="auto" w:fill="auto"/>
            <w:noWrap/>
            <w:vAlign w:val="center"/>
            <w:hideMark/>
          </w:tcPr>
          <w:p w14:paraId="3927066E" w14:textId="77777777" w:rsidR="00D03004" w:rsidRPr="00B91EFF" w:rsidRDefault="00D03004" w:rsidP="00D03004">
            <w:pPr>
              <w:rPr>
                <w:rFonts w:eastAsia="Times New Roman" w:cs="Arial"/>
                <w:b/>
                <w:bCs/>
                <w:sz w:val="22"/>
                <w:u w:val="single"/>
                <w:lang w:eastAsia="en-ZA"/>
              </w:rPr>
            </w:pPr>
            <w:r w:rsidRPr="00B91EFF">
              <w:rPr>
                <w:rFonts w:eastAsia="Times New Roman" w:cs="Arial"/>
                <w:b/>
                <w:bCs/>
                <w:sz w:val="22"/>
                <w:u w:val="single"/>
                <w:lang w:eastAsia="en-ZA"/>
              </w:rPr>
              <w:t xml:space="preserve">Assignment </w:t>
            </w:r>
          </w:p>
        </w:tc>
        <w:tc>
          <w:tcPr>
            <w:tcW w:w="7500" w:type="dxa"/>
            <w:shd w:val="clear" w:color="auto" w:fill="auto"/>
            <w:noWrap/>
            <w:vAlign w:val="bottom"/>
            <w:hideMark/>
          </w:tcPr>
          <w:p w14:paraId="292E7125" w14:textId="77777777" w:rsidR="00D03004" w:rsidRPr="00B91EFF" w:rsidRDefault="00D03004" w:rsidP="00D03004">
            <w:pPr>
              <w:rPr>
                <w:rFonts w:eastAsia="Times New Roman" w:cs="Arial"/>
                <w:sz w:val="22"/>
                <w:lang w:eastAsia="en-ZA"/>
              </w:rPr>
            </w:pPr>
            <w:r w:rsidRPr="00B91EFF">
              <w:rPr>
                <w:rFonts w:eastAsia="Times New Roman" w:cs="Arial"/>
                <w:sz w:val="22"/>
                <w:lang w:eastAsia="en-ZA"/>
              </w:rPr>
              <w:t> </w:t>
            </w:r>
          </w:p>
        </w:tc>
      </w:tr>
      <w:tr w:rsidR="00D03004" w:rsidRPr="00B91EFF" w14:paraId="72756F98" w14:textId="77777777" w:rsidTr="00B91EFF">
        <w:trPr>
          <w:trHeight w:val="300"/>
        </w:trPr>
        <w:tc>
          <w:tcPr>
            <w:tcW w:w="1980" w:type="dxa"/>
            <w:shd w:val="clear" w:color="auto" w:fill="auto"/>
            <w:noWrap/>
            <w:vAlign w:val="center"/>
          </w:tcPr>
          <w:p w14:paraId="7E3C7588" w14:textId="3A684FC2" w:rsidR="00D03004" w:rsidRPr="00B91EFF" w:rsidRDefault="00D03004" w:rsidP="00D03004">
            <w:pPr>
              <w:rPr>
                <w:rFonts w:eastAsia="Times New Roman" w:cs="Arial"/>
                <w:b/>
                <w:bCs/>
                <w:sz w:val="22"/>
                <w:u w:val="single"/>
                <w:lang w:eastAsia="en-ZA"/>
              </w:rPr>
            </w:pPr>
            <w:r w:rsidRPr="00B91EFF">
              <w:rPr>
                <w:rFonts w:eastAsia="Times New Roman" w:cs="Arial"/>
                <w:b/>
                <w:bCs/>
                <w:sz w:val="22"/>
                <w:lang w:eastAsia="en-ZA"/>
              </w:rPr>
              <w:t> </w:t>
            </w:r>
            <w:r>
              <w:rPr>
                <w:rFonts w:cs="Arial"/>
                <w:sz w:val="22"/>
              </w:rPr>
              <w:t xml:space="preserve">Question </w:t>
            </w:r>
            <w:r>
              <w:rPr>
                <w:rFonts w:cs="Arial"/>
                <w:sz w:val="22"/>
              </w:rPr>
              <w:t>9</w:t>
            </w:r>
          </w:p>
        </w:tc>
        <w:tc>
          <w:tcPr>
            <w:tcW w:w="7500" w:type="dxa"/>
            <w:shd w:val="clear" w:color="auto" w:fill="auto"/>
            <w:noWrap/>
            <w:vAlign w:val="bottom"/>
          </w:tcPr>
          <w:p w14:paraId="7075CE3A" w14:textId="7313F0A0" w:rsidR="00D03004" w:rsidRPr="00B91EFF" w:rsidRDefault="00D03004" w:rsidP="00D03004">
            <w:pPr>
              <w:rPr>
                <w:rFonts w:eastAsia="Times New Roman" w:cs="Arial"/>
                <w:sz w:val="22"/>
                <w:lang w:eastAsia="en-ZA"/>
              </w:rPr>
            </w:pPr>
            <w:r w:rsidRPr="00B91EFF">
              <w:rPr>
                <w:rFonts w:eastAsia="Times New Roman" w:cs="Arial"/>
                <w:sz w:val="22"/>
                <w:lang w:eastAsia="en-ZA"/>
              </w:rPr>
              <w:t> </w:t>
            </w:r>
            <w:r>
              <w:rPr>
                <w:rFonts w:cs="Arial"/>
                <w:sz w:val="22"/>
              </w:rPr>
              <w:t>Short term benefits, leave provision</w:t>
            </w:r>
            <w:r>
              <w:rPr>
                <w:rFonts w:cs="Arial"/>
                <w:sz w:val="22"/>
              </w:rPr>
              <w:t>, journals</w:t>
            </w:r>
            <w:r>
              <w:rPr>
                <w:rFonts w:cs="Arial"/>
                <w:sz w:val="22"/>
              </w:rPr>
              <w:t xml:space="preserve"> (202</w:t>
            </w:r>
            <w:r>
              <w:rPr>
                <w:rFonts w:cs="Arial"/>
                <w:sz w:val="22"/>
              </w:rPr>
              <w:t>4</w:t>
            </w:r>
            <w:r>
              <w:rPr>
                <w:rFonts w:cs="Arial"/>
                <w:sz w:val="22"/>
              </w:rPr>
              <w:t>)</w:t>
            </w:r>
          </w:p>
        </w:tc>
      </w:tr>
      <w:tr w:rsidR="00D03004" w:rsidRPr="00B91EFF" w14:paraId="1C03E92F" w14:textId="77777777" w:rsidTr="00D03004">
        <w:trPr>
          <w:trHeight w:val="300"/>
        </w:trPr>
        <w:tc>
          <w:tcPr>
            <w:tcW w:w="1980" w:type="dxa"/>
            <w:shd w:val="clear" w:color="auto" w:fill="auto"/>
            <w:noWrap/>
            <w:vAlign w:val="center"/>
          </w:tcPr>
          <w:p w14:paraId="171E630F" w14:textId="7B8C6ACA" w:rsidR="00D03004" w:rsidRPr="00B91EFF" w:rsidRDefault="00D03004" w:rsidP="00D03004">
            <w:pPr>
              <w:spacing w:line="240" w:lineRule="auto"/>
              <w:rPr>
                <w:rFonts w:eastAsia="Times New Roman" w:cs="Arial"/>
                <w:sz w:val="22"/>
                <w:lang w:eastAsia="en-ZA"/>
              </w:rPr>
            </w:pPr>
          </w:p>
        </w:tc>
        <w:tc>
          <w:tcPr>
            <w:tcW w:w="7500" w:type="dxa"/>
            <w:shd w:val="clear" w:color="auto" w:fill="auto"/>
            <w:noWrap/>
            <w:vAlign w:val="bottom"/>
          </w:tcPr>
          <w:p w14:paraId="03CAF41F" w14:textId="5F05C611" w:rsidR="00D03004" w:rsidRPr="00B91EFF" w:rsidRDefault="00D03004" w:rsidP="00D03004">
            <w:pPr>
              <w:spacing w:line="240" w:lineRule="auto"/>
              <w:rPr>
                <w:rFonts w:eastAsia="Times New Roman" w:cs="Arial"/>
                <w:sz w:val="22"/>
                <w:lang w:eastAsia="en-ZA"/>
              </w:rPr>
            </w:pPr>
          </w:p>
        </w:tc>
      </w:tr>
      <w:tr w:rsidR="00D03004" w:rsidRPr="00B91EFF" w14:paraId="4EAE0E5E" w14:textId="77777777" w:rsidTr="00D037C1">
        <w:trPr>
          <w:trHeight w:val="300"/>
        </w:trPr>
        <w:tc>
          <w:tcPr>
            <w:tcW w:w="1980" w:type="dxa"/>
            <w:shd w:val="clear" w:color="auto" w:fill="auto"/>
            <w:vAlign w:val="center"/>
          </w:tcPr>
          <w:p w14:paraId="5D157216" w14:textId="7DCBE25C" w:rsidR="00D03004" w:rsidRPr="00B91EFF" w:rsidRDefault="00D03004" w:rsidP="00D03004">
            <w:pPr>
              <w:spacing w:line="240" w:lineRule="auto"/>
              <w:rPr>
                <w:rFonts w:eastAsia="Times New Roman" w:cs="Arial"/>
                <w:sz w:val="22"/>
                <w:lang w:eastAsia="en-ZA"/>
              </w:rPr>
            </w:pPr>
          </w:p>
        </w:tc>
        <w:tc>
          <w:tcPr>
            <w:tcW w:w="7500" w:type="dxa"/>
            <w:shd w:val="clear" w:color="auto" w:fill="auto"/>
            <w:vAlign w:val="center"/>
          </w:tcPr>
          <w:p w14:paraId="1AC690CF" w14:textId="0D7C8A22" w:rsidR="00D03004" w:rsidRPr="00B91EFF" w:rsidRDefault="00D03004" w:rsidP="00D03004">
            <w:pPr>
              <w:spacing w:line="240" w:lineRule="auto"/>
              <w:rPr>
                <w:rFonts w:eastAsia="Times New Roman" w:cs="Arial"/>
                <w:sz w:val="22"/>
                <w:lang w:eastAsia="en-ZA"/>
              </w:rPr>
            </w:pPr>
          </w:p>
        </w:tc>
      </w:tr>
    </w:tbl>
    <w:p w14:paraId="3B5779F3" w14:textId="77777777" w:rsidR="00B5176C" w:rsidRPr="00344A93" w:rsidRDefault="00B5176C" w:rsidP="00B5176C">
      <w:pPr>
        <w:spacing w:line="240" w:lineRule="auto"/>
        <w:rPr>
          <w:rFonts w:eastAsia="Times New Roman" w:cs="Arial"/>
          <w:b/>
          <w:sz w:val="22"/>
          <w:u w:val="single"/>
        </w:rPr>
      </w:pPr>
    </w:p>
    <w:p w14:paraId="4793CE94" w14:textId="77777777" w:rsidR="00706A12" w:rsidRPr="00D353A7" w:rsidRDefault="00706A12" w:rsidP="00706A12">
      <w:pPr>
        <w:spacing w:line="240" w:lineRule="auto"/>
        <w:rPr>
          <w:rFonts w:eastAsia="Times New Roman" w:cs="Arial"/>
          <w:b/>
          <w:sz w:val="22"/>
        </w:rPr>
      </w:pPr>
    </w:p>
    <w:p w14:paraId="1621BA9B" w14:textId="77777777" w:rsidR="00BB0860" w:rsidRDefault="00BB0860">
      <w:pPr>
        <w:rPr>
          <w:rFonts w:cs="Arial"/>
          <w:b/>
          <w:sz w:val="22"/>
        </w:rPr>
      </w:pPr>
      <w:r>
        <w:rPr>
          <w:rFonts w:cs="Arial"/>
          <w:b/>
          <w:sz w:val="22"/>
        </w:rPr>
        <w:br w:type="page"/>
      </w:r>
    </w:p>
    <w:p w14:paraId="3F339A27" w14:textId="7BA222E6" w:rsidR="00E931C7" w:rsidRPr="00E931C7" w:rsidRDefault="00E931C7" w:rsidP="00E931C7">
      <w:pPr>
        <w:keepNext/>
        <w:jc w:val="both"/>
        <w:outlineLvl w:val="2"/>
        <w:rPr>
          <w:rFonts w:cs="Arial"/>
          <w:b/>
          <w:sz w:val="22"/>
        </w:rPr>
      </w:pPr>
      <w:r w:rsidRPr="00E931C7">
        <w:rPr>
          <w:rFonts w:cs="Arial"/>
          <w:b/>
          <w:sz w:val="22"/>
        </w:rPr>
        <w:lastRenderedPageBreak/>
        <w:t>QUESTION 1</w:t>
      </w:r>
    </w:p>
    <w:p w14:paraId="39AD9D57" w14:textId="77777777" w:rsidR="00E931C7" w:rsidRPr="00E931C7" w:rsidRDefault="00E931C7" w:rsidP="00E931C7">
      <w:pPr>
        <w:jc w:val="both"/>
        <w:rPr>
          <w:rFonts w:cs="Arial"/>
          <w:b/>
          <w:sz w:val="22"/>
        </w:rPr>
      </w:pPr>
    </w:p>
    <w:p w14:paraId="5479DDE8" w14:textId="77777777" w:rsidR="00E931C7" w:rsidRPr="00E931C7" w:rsidRDefault="00E931C7" w:rsidP="00E931C7">
      <w:pPr>
        <w:jc w:val="both"/>
        <w:rPr>
          <w:rFonts w:cs="Arial"/>
          <w:sz w:val="22"/>
        </w:rPr>
      </w:pPr>
      <w:proofErr w:type="spellStart"/>
      <w:r w:rsidRPr="00E931C7">
        <w:rPr>
          <w:rFonts w:cs="Arial"/>
          <w:sz w:val="22"/>
        </w:rPr>
        <w:t>Soniac</w:t>
      </w:r>
      <w:proofErr w:type="spellEnd"/>
      <w:r w:rsidRPr="00E931C7">
        <w:rPr>
          <w:rFonts w:cs="Arial"/>
          <w:sz w:val="22"/>
        </w:rPr>
        <w:t xml:space="preserve"> Ltd. has grown substantially in the past year and now has the opportunity to obtain international investors. In order to facilitate the evaluation by the international investors, it was decided to utilise international standards for the drafting of the financial statements.  The entity has contacted you, as auditor, to assist them to correctly account for employee benefits in respect of IAS 19 </w:t>
      </w:r>
      <w:r w:rsidRPr="00E931C7">
        <w:rPr>
          <w:rFonts w:cs="Arial"/>
          <w:i/>
          <w:sz w:val="22"/>
        </w:rPr>
        <w:t>Employee benefits</w:t>
      </w:r>
      <w:r w:rsidRPr="00E931C7">
        <w:rPr>
          <w:rFonts w:cs="Arial"/>
          <w:sz w:val="22"/>
        </w:rPr>
        <w:t xml:space="preserve"> for the financial year ended 30 June 2013</w:t>
      </w:r>
      <w:r w:rsidRPr="00E931C7">
        <w:rPr>
          <w:rFonts w:cs="Arial"/>
          <w:i/>
          <w:sz w:val="22"/>
        </w:rPr>
        <w:t>.</w:t>
      </w:r>
      <w:r w:rsidRPr="00E931C7">
        <w:rPr>
          <w:rFonts w:cs="Arial"/>
          <w:sz w:val="22"/>
        </w:rPr>
        <w:t xml:space="preserve"> </w:t>
      </w:r>
    </w:p>
    <w:p w14:paraId="6242FC2C" w14:textId="77777777" w:rsidR="00E931C7" w:rsidRPr="00E931C7" w:rsidRDefault="00E931C7" w:rsidP="00E931C7">
      <w:pPr>
        <w:jc w:val="both"/>
        <w:rPr>
          <w:rFonts w:cs="Arial"/>
          <w:sz w:val="22"/>
        </w:rPr>
      </w:pPr>
    </w:p>
    <w:p w14:paraId="3ED11D98" w14:textId="77777777" w:rsidR="00E931C7" w:rsidRPr="00E931C7" w:rsidRDefault="00E931C7" w:rsidP="00E931C7">
      <w:pPr>
        <w:jc w:val="both"/>
        <w:rPr>
          <w:rFonts w:cs="Arial"/>
          <w:sz w:val="22"/>
        </w:rPr>
      </w:pPr>
      <w:r w:rsidRPr="00E931C7">
        <w:rPr>
          <w:rFonts w:cs="Arial"/>
          <w:sz w:val="22"/>
        </w:rPr>
        <w:t>Your discussions with the client and the overview of the salary records indicated the following:</w:t>
      </w:r>
    </w:p>
    <w:p w14:paraId="7769227D" w14:textId="77777777" w:rsidR="00E931C7" w:rsidRPr="00E931C7" w:rsidRDefault="00E931C7" w:rsidP="00E931C7">
      <w:pPr>
        <w:jc w:val="both"/>
        <w:rPr>
          <w:rFonts w:cs="Arial"/>
          <w:sz w:val="22"/>
        </w:rPr>
      </w:pPr>
    </w:p>
    <w:p w14:paraId="175D0030" w14:textId="77777777" w:rsidR="00E931C7" w:rsidRPr="00E931C7" w:rsidRDefault="00E931C7" w:rsidP="00E931C7">
      <w:pPr>
        <w:numPr>
          <w:ilvl w:val="0"/>
          <w:numId w:val="30"/>
        </w:numPr>
        <w:spacing w:line="240" w:lineRule="auto"/>
        <w:jc w:val="both"/>
        <w:rPr>
          <w:rFonts w:cs="Arial"/>
          <w:sz w:val="22"/>
        </w:rPr>
      </w:pPr>
      <w:r w:rsidRPr="00E931C7">
        <w:rPr>
          <w:rFonts w:cs="Arial"/>
          <w:sz w:val="22"/>
        </w:rPr>
        <w:t xml:space="preserve">It is currently the practice of the entity to pay </w:t>
      </w:r>
      <w:r w:rsidRPr="00E931C7">
        <w:rPr>
          <w:rFonts w:cs="Arial"/>
          <w:sz w:val="22"/>
          <w:u w:val="single"/>
        </w:rPr>
        <w:t>bonuses</w:t>
      </w:r>
      <w:r w:rsidRPr="00E931C7">
        <w:rPr>
          <w:rFonts w:cs="Arial"/>
          <w:sz w:val="22"/>
        </w:rPr>
        <w:t xml:space="preserve"> to employees within three months after the end of the financial year equal to 1% of each department’s turnover. The bonus payments are not included in any service contracts. </w:t>
      </w:r>
    </w:p>
    <w:p w14:paraId="65DCDEC4" w14:textId="77777777" w:rsidR="00E931C7" w:rsidRPr="00E931C7" w:rsidRDefault="00E931C7" w:rsidP="00E931C7">
      <w:pPr>
        <w:ind w:left="720"/>
        <w:jc w:val="both"/>
        <w:rPr>
          <w:rFonts w:cs="Arial"/>
          <w:sz w:val="22"/>
        </w:rPr>
      </w:pPr>
    </w:p>
    <w:p w14:paraId="655B0148" w14:textId="77777777" w:rsidR="00E931C7" w:rsidRPr="00E931C7" w:rsidRDefault="00E931C7" w:rsidP="00E931C7">
      <w:pPr>
        <w:numPr>
          <w:ilvl w:val="0"/>
          <w:numId w:val="30"/>
        </w:numPr>
        <w:spacing w:line="240" w:lineRule="auto"/>
        <w:jc w:val="both"/>
        <w:rPr>
          <w:rFonts w:cs="Arial"/>
          <w:sz w:val="22"/>
        </w:rPr>
      </w:pPr>
      <w:r w:rsidRPr="00E931C7">
        <w:rPr>
          <w:rFonts w:cs="Arial"/>
          <w:sz w:val="22"/>
        </w:rPr>
        <w:t xml:space="preserve">The entity makes </w:t>
      </w:r>
      <w:r w:rsidRPr="00E931C7">
        <w:rPr>
          <w:rFonts w:cs="Arial"/>
          <w:sz w:val="22"/>
          <w:u w:val="single"/>
        </w:rPr>
        <w:t>fixed contributions to a post-employment plan</w:t>
      </w:r>
      <w:r w:rsidRPr="00E931C7">
        <w:rPr>
          <w:rFonts w:cs="Arial"/>
          <w:sz w:val="22"/>
        </w:rPr>
        <w:t xml:space="preserve"> at an insurance company.  The obligation of </w:t>
      </w:r>
      <w:proofErr w:type="spellStart"/>
      <w:r w:rsidRPr="00E931C7">
        <w:rPr>
          <w:rFonts w:cs="Arial"/>
          <w:sz w:val="22"/>
        </w:rPr>
        <w:t>Soniac</w:t>
      </w:r>
      <w:proofErr w:type="spellEnd"/>
      <w:r w:rsidRPr="00E931C7">
        <w:rPr>
          <w:rFonts w:cs="Arial"/>
          <w:sz w:val="22"/>
        </w:rPr>
        <w:t xml:space="preserve"> is limited to its contributions.</w:t>
      </w:r>
    </w:p>
    <w:p w14:paraId="6F4D1F90" w14:textId="77777777" w:rsidR="00E931C7" w:rsidRPr="00E931C7" w:rsidRDefault="00E931C7" w:rsidP="00E931C7">
      <w:pPr>
        <w:jc w:val="both"/>
        <w:rPr>
          <w:rFonts w:cs="Arial"/>
          <w:sz w:val="22"/>
        </w:rPr>
      </w:pPr>
    </w:p>
    <w:p w14:paraId="7CC0D38A" w14:textId="41C8433D" w:rsidR="00E931C7" w:rsidRPr="00E931C7" w:rsidRDefault="00E931C7" w:rsidP="00E931C7">
      <w:pPr>
        <w:numPr>
          <w:ilvl w:val="0"/>
          <w:numId w:val="30"/>
        </w:numPr>
        <w:spacing w:line="240" w:lineRule="auto"/>
        <w:jc w:val="both"/>
        <w:rPr>
          <w:rFonts w:cs="Arial"/>
          <w:sz w:val="22"/>
        </w:rPr>
      </w:pPr>
      <w:bookmarkStart w:id="1" w:name="_Hlk194674737"/>
      <w:r w:rsidRPr="00E931C7">
        <w:rPr>
          <w:rFonts w:cs="Arial"/>
          <w:sz w:val="22"/>
        </w:rPr>
        <w:t xml:space="preserve">At 30 June 2013, the directors have already approved a complete formal plan to close a department in 2 years’ time. The directors have decided to offer to the employees a </w:t>
      </w:r>
      <w:r w:rsidRPr="00E931C7">
        <w:rPr>
          <w:rFonts w:cs="Arial"/>
          <w:sz w:val="22"/>
          <w:u w:val="single"/>
        </w:rPr>
        <w:t>voluntary dismissal</w:t>
      </w:r>
      <w:r w:rsidRPr="00E931C7">
        <w:rPr>
          <w:rFonts w:cs="Arial"/>
          <w:sz w:val="22"/>
        </w:rPr>
        <w:t xml:space="preserve"> with an attractive package. </w:t>
      </w:r>
      <w:r w:rsidR="00BB0860" w:rsidRPr="00E931C7">
        <w:rPr>
          <w:rFonts w:cs="Arial"/>
          <w:sz w:val="22"/>
        </w:rPr>
        <w:t xml:space="preserve">At 30 June 2013, the 20 employees concerned were informed that their services would be terminated. </w:t>
      </w:r>
      <w:r w:rsidRPr="00E931C7">
        <w:rPr>
          <w:rFonts w:cs="Arial"/>
          <w:sz w:val="22"/>
        </w:rPr>
        <w:t>It is expected that all 20 employees will accept the offer. The package will only be paid on 30 June 2015, when the department is closed. Other restructuring costs are also payable in respect of the closing of the department</w:t>
      </w:r>
      <w:bookmarkEnd w:id="1"/>
      <w:r w:rsidRPr="00E931C7">
        <w:rPr>
          <w:rFonts w:cs="Arial"/>
          <w:sz w:val="22"/>
        </w:rPr>
        <w:t>.</w:t>
      </w:r>
    </w:p>
    <w:p w14:paraId="0C805BA2" w14:textId="77777777" w:rsidR="00E931C7" w:rsidRPr="00E931C7" w:rsidRDefault="00E931C7" w:rsidP="00E931C7">
      <w:pPr>
        <w:jc w:val="both"/>
        <w:rPr>
          <w:rFonts w:cs="Arial"/>
          <w:sz w:val="22"/>
        </w:rPr>
      </w:pPr>
    </w:p>
    <w:p w14:paraId="33480B20" w14:textId="77777777" w:rsidR="00E931C7" w:rsidRPr="00E931C7" w:rsidRDefault="00E931C7" w:rsidP="00E931C7">
      <w:pPr>
        <w:numPr>
          <w:ilvl w:val="0"/>
          <w:numId w:val="30"/>
        </w:numPr>
        <w:spacing w:line="240" w:lineRule="auto"/>
        <w:jc w:val="both"/>
        <w:rPr>
          <w:rFonts w:cs="Arial"/>
          <w:sz w:val="22"/>
        </w:rPr>
      </w:pPr>
      <w:r w:rsidRPr="00E931C7">
        <w:rPr>
          <w:rFonts w:cs="Arial"/>
          <w:sz w:val="22"/>
        </w:rPr>
        <w:t xml:space="preserve">Each employee is entitled to 10 working days sick </w:t>
      </w:r>
      <w:r w:rsidRPr="00E931C7">
        <w:rPr>
          <w:rFonts w:cs="Arial"/>
          <w:sz w:val="22"/>
          <w:u w:val="single"/>
        </w:rPr>
        <w:t>leave</w:t>
      </w:r>
      <w:r w:rsidRPr="00E931C7">
        <w:rPr>
          <w:rFonts w:cs="Arial"/>
          <w:sz w:val="22"/>
        </w:rPr>
        <w:t xml:space="preserve"> per year and 15 working days holiday leave per year. The sick leave lapses if the current year's entitlement is not used in full. However, the holiday leave accumulates.  Unused holiday leave entitlements of one year can only be used by employees in the following year and is not payable in cash when the employee resigns.</w:t>
      </w:r>
    </w:p>
    <w:p w14:paraId="6DDFAA15" w14:textId="77777777" w:rsidR="00E931C7" w:rsidRPr="00E931C7" w:rsidRDefault="00E931C7" w:rsidP="00E931C7">
      <w:pPr>
        <w:jc w:val="both"/>
        <w:rPr>
          <w:rFonts w:cs="Arial"/>
          <w:sz w:val="22"/>
        </w:rPr>
      </w:pPr>
    </w:p>
    <w:p w14:paraId="388CD134" w14:textId="77777777" w:rsidR="00E931C7" w:rsidRPr="00E931C7" w:rsidRDefault="00E931C7" w:rsidP="00E931C7">
      <w:pPr>
        <w:jc w:val="both"/>
        <w:rPr>
          <w:rFonts w:cs="Arial"/>
          <w:b/>
          <w:sz w:val="22"/>
        </w:rPr>
      </w:pPr>
    </w:p>
    <w:p w14:paraId="0D428F2F" w14:textId="77777777" w:rsidR="00E931C7" w:rsidRPr="00E931C7" w:rsidRDefault="00E931C7" w:rsidP="00E931C7">
      <w:pPr>
        <w:jc w:val="both"/>
        <w:rPr>
          <w:rFonts w:cs="Arial"/>
          <w:b/>
          <w:sz w:val="22"/>
        </w:rPr>
      </w:pPr>
      <w:r w:rsidRPr="00E931C7">
        <w:rPr>
          <w:rFonts w:cs="Arial"/>
          <w:b/>
          <w:sz w:val="22"/>
        </w:rPr>
        <w:t>REQUIRED</w:t>
      </w:r>
    </w:p>
    <w:p w14:paraId="4D7BC901" w14:textId="77777777" w:rsidR="00E931C7" w:rsidRPr="00E931C7" w:rsidRDefault="00E931C7" w:rsidP="00E931C7">
      <w:pPr>
        <w:jc w:val="both"/>
        <w:rPr>
          <w:rFonts w:cs="Arial"/>
          <w:b/>
          <w:sz w:val="22"/>
        </w:rPr>
      </w:pPr>
    </w:p>
    <w:p w14:paraId="20DAF76B" w14:textId="77777777" w:rsidR="00E931C7" w:rsidRPr="00E931C7" w:rsidRDefault="00E931C7" w:rsidP="00E931C7">
      <w:pPr>
        <w:tabs>
          <w:tab w:val="right" w:pos="9639"/>
        </w:tabs>
        <w:jc w:val="both"/>
        <w:rPr>
          <w:rFonts w:cs="Arial"/>
          <w:sz w:val="22"/>
        </w:rPr>
      </w:pPr>
      <w:r w:rsidRPr="00E931C7">
        <w:rPr>
          <w:rFonts w:cs="Arial"/>
          <w:sz w:val="22"/>
        </w:rPr>
        <w:t>Discuss the recognition and measurement of each of the underlined types of employee benefits in respect of IAS 19 and reach a conclusion regarding the accounting treatment thereof.</w:t>
      </w:r>
    </w:p>
    <w:p w14:paraId="0B52855D" w14:textId="77777777" w:rsidR="00E931C7" w:rsidRPr="00E931C7" w:rsidRDefault="00E931C7" w:rsidP="00E931C7">
      <w:pPr>
        <w:tabs>
          <w:tab w:val="left" w:pos="709"/>
          <w:tab w:val="right" w:pos="9639"/>
        </w:tabs>
        <w:jc w:val="both"/>
        <w:rPr>
          <w:rFonts w:cs="Arial"/>
          <w:sz w:val="22"/>
        </w:rPr>
      </w:pPr>
    </w:p>
    <w:p w14:paraId="77D2EAD1" w14:textId="77777777" w:rsidR="00E931C7" w:rsidRPr="00E931C7" w:rsidRDefault="00E931C7" w:rsidP="00E931C7">
      <w:pPr>
        <w:keepNext/>
        <w:jc w:val="both"/>
        <w:outlineLvl w:val="2"/>
        <w:rPr>
          <w:rFonts w:cs="Arial"/>
          <w:sz w:val="22"/>
        </w:rPr>
      </w:pPr>
      <w:r w:rsidRPr="00E931C7">
        <w:rPr>
          <w:rFonts w:cs="Arial"/>
          <w:b/>
          <w:sz w:val="22"/>
          <w:u w:val="single"/>
        </w:rPr>
        <w:br w:type="page"/>
      </w:r>
    </w:p>
    <w:p w14:paraId="7187504E" w14:textId="77777777" w:rsidR="00E931C7" w:rsidRPr="00E931C7" w:rsidRDefault="00E931C7" w:rsidP="00E931C7">
      <w:pPr>
        <w:jc w:val="both"/>
        <w:rPr>
          <w:rFonts w:cs="Arial"/>
          <w:b/>
          <w:bCs/>
          <w:sz w:val="22"/>
        </w:rPr>
      </w:pPr>
      <w:r w:rsidRPr="00E931C7">
        <w:rPr>
          <w:rFonts w:cs="Arial"/>
          <w:b/>
          <w:bCs/>
          <w:sz w:val="22"/>
        </w:rPr>
        <w:lastRenderedPageBreak/>
        <w:t>QUESTION 2</w:t>
      </w:r>
    </w:p>
    <w:p w14:paraId="6F20AE41" w14:textId="77777777" w:rsidR="00E931C7" w:rsidRDefault="00E931C7" w:rsidP="00E931C7">
      <w:pPr>
        <w:jc w:val="both"/>
        <w:rPr>
          <w:rFonts w:cs="Arial"/>
          <w:b/>
          <w:bCs/>
          <w:sz w:val="22"/>
        </w:rPr>
      </w:pPr>
    </w:p>
    <w:p w14:paraId="6EEA148E" w14:textId="58E79755" w:rsidR="001F5EBD" w:rsidRDefault="001F5EBD" w:rsidP="00E931C7">
      <w:pPr>
        <w:jc w:val="both"/>
        <w:rPr>
          <w:rFonts w:cs="Arial"/>
          <w:b/>
          <w:bCs/>
          <w:sz w:val="22"/>
        </w:rPr>
      </w:pPr>
      <w:r>
        <w:rPr>
          <w:rFonts w:cs="Arial"/>
          <w:b/>
          <w:bCs/>
          <w:sz w:val="22"/>
        </w:rPr>
        <w:t>PART A</w:t>
      </w:r>
    </w:p>
    <w:p w14:paraId="3527620E" w14:textId="77777777" w:rsidR="001F5EBD" w:rsidRPr="00E931C7" w:rsidRDefault="001F5EBD" w:rsidP="00E931C7">
      <w:pPr>
        <w:jc w:val="both"/>
        <w:rPr>
          <w:rFonts w:cs="Arial"/>
          <w:b/>
          <w:bCs/>
          <w:sz w:val="22"/>
        </w:rPr>
      </w:pPr>
    </w:p>
    <w:p w14:paraId="53C9DF6F" w14:textId="77777777" w:rsidR="00E931C7" w:rsidRPr="00E931C7" w:rsidRDefault="00E931C7" w:rsidP="00E931C7">
      <w:pPr>
        <w:jc w:val="both"/>
        <w:rPr>
          <w:rFonts w:cs="Arial"/>
          <w:b/>
          <w:bCs/>
          <w:sz w:val="22"/>
        </w:rPr>
      </w:pPr>
      <w:r w:rsidRPr="00E931C7">
        <w:rPr>
          <w:rFonts w:cs="Arial"/>
          <w:b/>
          <w:bCs/>
          <w:sz w:val="22"/>
        </w:rPr>
        <w:t xml:space="preserve">Annual leave </w:t>
      </w:r>
    </w:p>
    <w:p w14:paraId="028D8DDA" w14:textId="77777777" w:rsidR="00E931C7" w:rsidRPr="00E931C7" w:rsidRDefault="00E931C7" w:rsidP="00E931C7">
      <w:pPr>
        <w:jc w:val="both"/>
        <w:rPr>
          <w:rFonts w:cs="Arial"/>
          <w:b/>
          <w:bCs/>
          <w:sz w:val="22"/>
        </w:rPr>
      </w:pPr>
    </w:p>
    <w:p w14:paraId="0B87A696" w14:textId="77777777" w:rsidR="00E931C7" w:rsidRPr="00E931C7" w:rsidRDefault="00E931C7" w:rsidP="00E931C7">
      <w:pPr>
        <w:jc w:val="both"/>
        <w:rPr>
          <w:rFonts w:cs="Arial"/>
          <w:sz w:val="22"/>
        </w:rPr>
      </w:pPr>
      <w:r w:rsidRPr="00E931C7">
        <w:rPr>
          <w:rFonts w:cs="Arial"/>
          <w:sz w:val="22"/>
        </w:rPr>
        <w:t>Connecticut Ltd. offers paid annual leave to all its employees.  All employees are entitled to 24 days’ leave per annum.  This leave accrues evenly throughout the year.  Eight of these leave days can be accumulated and be transferred to the following year. If the accumulated leave is not utilised in the following year it will be paid out in cash.  If an employee has more than 8 unused leave days left at the end of the current financial year, the extra days are also paid out in cash. In addition, such cash payments are in December.</w:t>
      </w:r>
    </w:p>
    <w:p w14:paraId="6E0E796C" w14:textId="77777777" w:rsidR="00E931C7" w:rsidRPr="00E931C7" w:rsidRDefault="00E931C7" w:rsidP="00E931C7">
      <w:pPr>
        <w:jc w:val="both"/>
        <w:rPr>
          <w:rFonts w:cs="Arial"/>
          <w:sz w:val="22"/>
        </w:rPr>
      </w:pPr>
    </w:p>
    <w:p w14:paraId="3C550628" w14:textId="77777777" w:rsidR="00E931C7" w:rsidRPr="00E931C7" w:rsidRDefault="00E931C7" w:rsidP="00E931C7">
      <w:pPr>
        <w:jc w:val="both"/>
        <w:rPr>
          <w:rFonts w:cs="Arial"/>
          <w:sz w:val="22"/>
        </w:rPr>
      </w:pPr>
      <w:r w:rsidRPr="00E931C7">
        <w:rPr>
          <w:rFonts w:cs="Arial"/>
          <w:sz w:val="22"/>
        </w:rPr>
        <w:t xml:space="preserve">The total work force of Connecticut Ltd. consists of 40 employees. During the year ended </w:t>
      </w:r>
      <w:r w:rsidRPr="00E931C7">
        <w:rPr>
          <w:rFonts w:cs="Arial"/>
          <w:sz w:val="22"/>
        </w:rPr>
        <w:br/>
        <w:t xml:space="preserve">31 December 2012, 5% of the employees did not utilise their leave benefits, 70% used 10 days, 15% used 15 days and 5% used 20 days leave. Furthermore, two employees used 32 days leave. Both these two employees had sufficient accumulated leave from previous years to take this excess leave. Leave used, is first taken out of the current year’s entitlement and thereafter out of any balance brought forward from the previous years. </w:t>
      </w:r>
    </w:p>
    <w:p w14:paraId="24DA06AC" w14:textId="77777777" w:rsidR="00E931C7" w:rsidRPr="00E931C7" w:rsidRDefault="00E931C7" w:rsidP="00E931C7">
      <w:pPr>
        <w:jc w:val="both"/>
        <w:rPr>
          <w:rFonts w:cs="Arial"/>
          <w:sz w:val="22"/>
        </w:rPr>
      </w:pPr>
    </w:p>
    <w:p w14:paraId="5B3EBBAA" w14:textId="77777777" w:rsidR="00E931C7" w:rsidRPr="00E931C7" w:rsidRDefault="00E931C7" w:rsidP="00E931C7">
      <w:pPr>
        <w:jc w:val="both"/>
        <w:rPr>
          <w:rFonts w:cs="Arial"/>
          <w:sz w:val="22"/>
        </w:rPr>
      </w:pPr>
      <w:r w:rsidRPr="00E931C7">
        <w:rPr>
          <w:rFonts w:cs="Arial"/>
          <w:sz w:val="22"/>
        </w:rPr>
        <w:t xml:space="preserve">The leave provision is calculated using the average daily salary per employee. Salary increases are effective as from 1 January of every year and amounts to a constant 7% per annum. </w:t>
      </w:r>
    </w:p>
    <w:p w14:paraId="10B25808" w14:textId="77777777" w:rsidR="00E931C7" w:rsidRPr="00E931C7" w:rsidRDefault="00E931C7" w:rsidP="00E931C7">
      <w:pPr>
        <w:jc w:val="both"/>
        <w:rPr>
          <w:rFonts w:cs="Arial"/>
          <w:sz w:val="22"/>
        </w:rPr>
      </w:pPr>
    </w:p>
    <w:p w14:paraId="24E7D445" w14:textId="77777777" w:rsidR="00E931C7" w:rsidRPr="00E931C7" w:rsidRDefault="00E931C7" w:rsidP="00E931C7">
      <w:pPr>
        <w:jc w:val="both"/>
        <w:rPr>
          <w:rFonts w:cs="Arial"/>
          <w:sz w:val="22"/>
        </w:rPr>
      </w:pPr>
      <w:r w:rsidRPr="00E931C7">
        <w:rPr>
          <w:rFonts w:cs="Arial"/>
          <w:sz w:val="22"/>
        </w:rPr>
        <w:t>On 31 December 2011, the accumulated number of leave days amounted to 176 days. The average annual salary per employee was R120 000 for 2012 (after the 2012 increase came into effect).</w:t>
      </w:r>
    </w:p>
    <w:p w14:paraId="6CC718BB" w14:textId="77777777" w:rsidR="00E931C7" w:rsidRPr="00E931C7" w:rsidRDefault="00E931C7" w:rsidP="00E931C7">
      <w:pPr>
        <w:jc w:val="both"/>
        <w:rPr>
          <w:rFonts w:cs="Arial"/>
          <w:sz w:val="22"/>
        </w:rPr>
      </w:pPr>
    </w:p>
    <w:p w14:paraId="2D0CAA95" w14:textId="77777777" w:rsidR="00E931C7" w:rsidRPr="00E931C7" w:rsidRDefault="00E931C7" w:rsidP="00E931C7">
      <w:pPr>
        <w:jc w:val="both"/>
        <w:rPr>
          <w:rFonts w:cs="Arial"/>
          <w:sz w:val="22"/>
        </w:rPr>
      </w:pPr>
      <w:r w:rsidRPr="00E931C7">
        <w:rPr>
          <w:rFonts w:cs="Arial"/>
          <w:sz w:val="22"/>
        </w:rPr>
        <w:t xml:space="preserve">All accumulated leave is fully payable in cash should an employee terminated his/her service. </w:t>
      </w:r>
    </w:p>
    <w:p w14:paraId="59F8D84A" w14:textId="77777777" w:rsidR="00E931C7" w:rsidRPr="00E931C7" w:rsidRDefault="00E931C7" w:rsidP="00E931C7">
      <w:pPr>
        <w:jc w:val="both"/>
        <w:rPr>
          <w:rFonts w:cs="Arial"/>
          <w:sz w:val="22"/>
        </w:rPr>
      </w:pPr>
    </w:p>
    <w:p w14:paraId="3A8E77A2" w14:textId="77777777" w:rsidR="00E931C7" w:rsidRPr="00E931C7" w:rsidRDefault="00E931C7" w:rsidP="00E931C7">
      <w:pPr>
        <w:jc w:val="both"/>
        <w:rPr>
          <w:rFonts w:cs="Arial"/>
          <w:sz w:val="22"/>
        </w:rPr>
      </w:pPr>
      <w:r w:rsidRPr="00E931C7">
        <w:rPr>
          <w:rFonts w:cs="Arial"/>
          <w:sz w:val="22"/>
        </w:rPr>
        <w:t xml:space="preserve">The daily cost of leave taken, is equal to the daily average salary per employee as determined on 2 January of the year in which the leave is used. </w:t>
      </w:r>
    </w:p>
    <w:p w14:paraId="06905926" w14:textId="77777777" w:rsidR="00E931C7" w:rsidRPr="00E931C7" w:rsidRDefault="00E931C7" w:rsidP="00E931C7">
      <w:pPr>
        <w:jc w:val="both"/>
        <w:rPr>
          <w:rFonts w:cs="Arial"/>
          <w:sz w:val="22"/>
        </w:rPr>
      </w:pPr>
    </w:p>
    <w:p w14:paraId="6AB8AB5E" w14:textId="77777777" w:rsidR="00E931C7" w:rsidRPr="00E931C7" w:rsidRDefault="00E931C7" w:rsidP="00E931C7">
      <w:pPr>
        <w:jc w:val="both"/>
        <w:rPr>
          <w:rFonts w:cs="Arial"/>
          <w:sz w:val="22"/>
        </w:rPr>
      </w:pPr>
      <w:r w:rsidRPr="00E931C7">
        <w:rPr>
          <w:rFonts w:cs="Arial"/>
          <w:sz w:val="22"/>
        </w:rPr>
        <w:t xml:space="preserve">Assume that all employees use their leave during July each year, because it is a reasonably quite time from a business perspective. </w:t>
      </w:r>
    </w:p>
    <w:p w14:paraId="49932790" w14:textId="77777777" w:rsidR="00E931C7" w:rsidRPr="00E931C7" w:rsidRDefault="00E931C7" w:rsidP="00E931C7">
      <w:pPr>
        <w:jc w:val="both"/>
        <w:rPr>
          <w:rFonts w:cs="Arial"/>
          <w:sz w:val="22"/>
        </w:rPr>
      </w:pPr>
    </w:p>
    <w:p w14:paraId="2D61A72A" w14:textId="77777777" w:rsidR="00E931C7" w:rsidRPr="00E931C7" w:rsidRDefault="00E931C7" w:rsidP="00E931C7">
      <w:pPr>
        <w:jc w:val="both"/>
        <w:rPr>
          <w:rFonts w:cs="Arial"/>
          <w:sz w:val="22"/>
        </w:rPr>
      </w:pPr>
      <w:r w:rsidRPr="00E931C7">
        <w:rPr>
          <w:rFonts w:cs="Arial"/>
          <w:sz w:val="22"/>
        </w:rPr>
        <w:t>Use 360 days per annum for the purpose of all calculations.</w:t>
      </w:r>
    </w:p>
    <w:p w14:paraId="1656C6A9" w14:textId="77777777" w:rsidR="00E931C7" w:rsidRPr="00E931C7" w:rsidRDefault="00E931C7" w:rsidP="00E931C7">
      <w:pPr>
        <w:jc w:val="both"/>
        <w:rPr>
          <w:rFonts w:cs="Arial"/>
          <w:b/>
          <w:bCs/>
          <w:sz w:val="22"/>
        </w:rPr>
      </w:pPr>
    </w:p>
    <w:p w14:paraId="1A0FF10D" w14:textId="77777777" w:rsidR="00E931C7" w:rsidRPr="00E931C7" w:rsidRDefault="00E931C7" w:rsidP="00E931C7">
      <w:pPr>
        <w:jc w:val="both"/>
        <w:rPr>
          <w:rFonts w:cs="Arial"/>
          <w:b/>
          <w:bCs/>
          <w:sz w:val="22"/>
        </w:rPr>
      </w:pPr>
      <w:r w:rsidRPr="00E931C7">
        <w:rPr>
          <w:rFonts w:cs="Arial"/>
          <w:b/>
          <w:sz w:val="22"/>
        </w:rPr>
        <w:t>Post-employment benefits or termination benefits</w:t>
      </w:r>
    </w:p>
    <w:p w14:paraId="709F4747" w14:textId="77777777" w:rsidR="00E931C7" w:rsidRPr="00E931C7" w:rsidRDefault="00E931C7" w:rsidP="00E931C7">
      <w:pPr>
        <w:jc w:val="both"/>
        <w:rPr>
          <w:rFonts w:cs="Arial"/>
          <w:i/>
          <w:sz w:val="22"/>
        </w:rPr>
      </w:pPr>
    </w:p>
    <w:p w14:paraId="297E5A8B" w14:textId="77777777" w:rsidR="00E931C7" w:rsidRPr="00E931C7" w:rsidRDefault="00E931C7" w:rsidP="00E931C7">
      <w:pPr>
        <w:jc w:val="both"/>
        <w:rPr>
          <w:rFonts w:cs="Arial"/>
          <w:sz w:val="22"/>
        </w:rPr>
      </w:pPr>
      <w:r w:rsidRPr="00E931C7">
        <w:rPr>
          <w:rFonts w:cs="Arial"/>
          <w:sz w:val="22"/>
        </w:rPr>
        <w:t xml:space="preserve">Connecticut Ltd. promised (in terms of their service contracts agreed upon with employees) that a once-off payment (based on final salary at termination of service) would be paid to employees at termination of service (at normal completion of service).  This payment is made irrespective of the reason for termination of service. The financial director is not sure whether this must be classified as </w:t>
      </w:r>
      <w:r w:rsidRPr="00E931C7">
        <w:rPr>
          <w:rFonts w:cs="Arial"/>
          <w:sz w:val="22"/>
          <w:u w:val="single"/>
        </w:rPr>
        <w:t>post-employment benefits</w:t>
      </w:r>
      <w:r w:rsidRPr="00E931C7">
        <w:rPr>
          <w:rFonts w:cs="Arial"/>
          <w:sz w:val="22"/>
        </w:rPr>
        <w:t xml:space="preserve"> or </w:t>
      </w:r>
      <w:r w:rsidRPr="00E931C7">
        <w:rPr>
          <w:rFonts w:cs="Arial"/>
          <w:sz w:val="22"/>
          <w:u w:val="single"/>
        </w:rPr>
        <w:t>termination benefits</w:t>
      </w:r>
      <w:r w:rsidRPr="00E931C7">
        <w:rPr>
          <w:rFonts w:cs="Arial"/>
          <w:sz w:val="22"/>
        </w:rPr>
        <w:t>.</w:t>
      </w:r>
      <w:r w:rsidRPr="00E931C7">
        <w:rPr>
          <w:rFonts w:cs="Arial"/>
          <w:sz w:val="22"/>
          <w:u w:val="single"/>
        </w:rPr>
        <w:t xml:space="preserve"> </w:t>
      </w:r>
    </w:p>
    <w:p w14:paraId="6F6441C3" w14:textId="77777777" w:rsidR="00E931C7" w:rsidRPr="00E931C7" w:rsidRDefault="00E931C7" w:rsidP="00E931C7">
      <w:pPr>
        <w:jc w:val="both"/>
        <w:rPr>
          <w:rFonts w:cs="Arial"/>
          <w:sz w:val="22"/>
        </w:rPr>
      </w:pPr>
    </w:p>
    <w:p w14:paraId="743BC9AD" w14:textId="77777777" w:rsidR="00E931C7" w:rsidRPr="00E931C7" w:rsidRDefault="00E931C7" w:rsidP="00E931C7">
      <w:pPr>
        <w:jc w:val="both"/>
        <w:rPr>
          <w:rFonts w:cs="Arial"/>
          <w:b/>
          <w:bCs/>
          <w:sz w:val="22"/>
        </w:rPr>
      </w:pPr>
      <w:r w:rsidRPr="00E931C7">
        <w:rPr>
          <w:rFonts w:cs="Arial"/>
          <w:b/>
          <w:bCs/>
          <w:sz w:val="22"/>
        </w:rPr>
        <w:t xml:space="preserve">REQUIRED </w:t>
      </w:r>
    </w:p>
    <w:p w14:paraId="1BAE3A5F" w14:textId="6E716AD4" w:rsidR="00E931C7" w:rsidRPr="00E931C7" w:rsidRDefault="00E931C7" w:rsidP="00E931C7">
      <w:pPr>
        <w:numPr>
          <w:ilvl w:val="0"/>
          <w:numId w:val="34"/>
        </w:numPr>
        <w:tabs>
          <w:tab w:val="num" w:pos="567"/>
          <w:tab w:val="num" w:pos="720"/>
          <w:tab w:val="right" w:pos="9639"/>
        </w:tabs>
        <w:spacing w:line="240" w:lineRule="auto"/>
        <w:ind w:left="567" w:hanging="567"/>
        <w:jc w:val="both"/>
        <w:rPr>
          <w:rFonts w:cs="Arial"/>
          <w:sz w:val="22"/>
        </w:rPr>
      </w:pPr>
      <w:r w:rsidRPr="00E931C7">
        <w:rPr>
          <w:rFonts w:cs="Arial"/>
          <w:sz w:val="22"/>
        </w:rPr>
        <w:t xml:space="preserve">Calculate the provision for </w:t>
      </w:r>
      <w:r w:rsidRPr="00E931C7">
        <w:rPr>
          <w:rFonts w:cs="Arial"/>
          <w:b/>
          <w:bCs/>
          <w:sz w:val="22"/>
        </w:rPr>
        <w:t xml:space="preserve">annual leave </w:t>
      </w:r>
      <w:r w:rsidRPr="00E931C7">
        <w:rPr>
          <w:rFonts w:cs="Arial"/>
          <w:sz w:val="22"/>
        </w:rPr>
        <w:t>as at 31 December 2011 and 31 December 2012.</w:t>
      </w:r>
    </w:p>
    <w:p w14:paraId="06020404" w14:textId="77777777" w:rsidR="00E931C7" w:rsidRPr="00E931C7" w:rsidRDefault="00E931C7" w:rsidP="001F5EBD">
      <w:pPr>
        <w:numPr>
          <w:ilvl w:val="0"/>
          <w:numId w:val="34"/>
        </w:numPr>
        <w:tabs>
          <w:tab w:val="clear" w:pos="360"/>
          <w:tab w:val="right" w:pos="9639"/>
        </w:tabs>
        <w:spacing w:line="240" w:lineRule="auto"/>
        <w:ind w:left="426" w:hanging="426"/>
        <w:jc w:val="both"/>
        <w:rPr>
          <w:rFonts w:cs="Arial"/>
          <w:sz w:val="22"/>
        </w:rPr>
      </w:pPr>
      <w:r w:rsidRPr="00E931C7">
        <w:rPr>
          <w:rFonts w:cs="Arial"/>
          <w:sz w:val="22"/>
        </w:rPr>
        <w:t xml:space="preserve">Resolve the uncertainties of the financial director in respect of the </w:t>
      </w:r>
      <w:r w:rsidRPr="00E931C7">
        <w:rPr>
          <w:rFonts w:cs="Arial"/>
          <w:b/>
          <w:sz w:val="22"/>
        </w:rPr>
        <w:t xml:space="preserve">post-employment benefits or termination benefits. </w:t>
      </w:r>
      <w:r w:rsidRPr="00E931C7">
        <w:rPr>
          <w:rFonts w:cs="Arial"/>
          <w:sz w:val="22"/>
        </w:rPr>
        <w:t xml:space="preserve">Only provide a description/definition of each for the underlined items in respect of IAS 19, </w:t>
      </w:r>
      <w:r w:rsidRPr="00E931C7">
        <w:rPr>
          <w:rFonts w:cs="Arial"/>
          <w:i/>
          <w:sz w:val="22"/>
        </w:rPr>
        <w:t>Employee benefits</w:t>
      </w:r>
      <w:r w:rsidRPr="00E931C7">
        <w:rPr>
          <w:rFonts w:cs="Arial"/>
          <w:sz w:val="22"/>
        </w:rPr>
        <w:t xml:space="preserve"> and motivate your conclusion.  No recognition or measurement rules are required.</w:t>
      </w:r>
    </w:p>
    <w:p w14:paraId="60DAF2FC" w14:textId="251A5836" w:rsidR="001F5EBD" w:rsidRPr="00E931C7" w:rsidRDefault="001F5EBD" w:rsidP="001F5EBD">
      <w:pPr>
        <w:jc w:val="both"/>
        <w:rPr>
          <w:rFonts w:cs="Arial"/>
          <w:b/>
          <w:sz w:val="22"/>
        </w:rPr>
      </w:pPr>
      <w:r>
        <w:rPr>
          <w:rFonts w:cs="Arial"/>
          <w:b/>
          <w:sz w:val="22"/>
        </w:rPr>
        <w:lastRenderedPageBreak/>
        <w:t>PART B</w:t>
      </w:r>
    </w:p>
    <w:p w14:paraId="4AA8A44F" w14:textId="77777777" w:rsidR="001F5EBD" w:rsidRPr="00E931C7" w:rsidRDefault="001F5EBD" w:rsidP="001F5EBD">
      <w:pPr>
        <w:jc w:val="both"/>
        <w:rPr>
          <w:rFonts w:cs="Arial"/>
          <w:b/>
          <w:sz w:val="22"/>
        </w:rPr>
      </w:pPr>
    </w:p>
    <w:p w14:paraId="42B440B8" w14:textId="77777777" w:rsidR="001F5EBD" w:rsidRPr="00E931C7" w:rsidRDefault="001F5EBD" w:rsidP="001F5EBD">
      <w:pPr>
        <w:spacing w:line="280" w:lineRule="auto"/>
        <w:jc w:val="both"/>
        <w:rPr>
          <w:rFonts w:eastAsia="Calibri" w:cs="Arial"/>
          <w:sz w:val="22"/>
        </w:rPr>
      </w:pPr>
      <w:bookmarkStart w:id="2" w:name="_Hlk133579023"/>
      <w:r w:rsidRPr="00E931C7">
        <w:rPr>
          <w:rFonts w:eastAsia="Calibri" w:cs="Arial"/>
          <w:sz w:val="22"/>
        </w:rPr>
        <w:t xml:space="preserve">Arts and Crafts Ltd. employs 20 employees. Each employee receive a monthly salary of R15 000 and 18 days’ vacation leave for the year ended 28 February 2014. Unused vacation leave can be transferred, but expires at termination of employment and is therefore not paid out.  </w:t>
      </w:r>
    </w:p>
    <w:p w14:paraId="18239A67" w14:textId="77777777" w:rsidR="001F5EBD" w:rsidRPr="00E931C7" w:rsidRDefault="001F5EBD" w:rsidP="001F5EBD">
      <w:pPr>
        <w:jc w:val="both"/>
        <w:rPr>
          <w:rFonts w:eastAsia="Calibri" w:cs="Arial"/>
          <w:sz w:val="22"/>
        </w:rPr>
      </w:pPr>
    </w:p>
    <w:p w14:paraId="28E726CE" w14:textId="156CB12E" w:rsidR="001F5EBD" w:rsidRPr="00E931C7" w:rsidRDefault="001F5EBD" w:rsidP="001F5EBD">
      <w:pPr>
        <w:spacing w:line="280" w:lineRule="auto"/>
        <w:jc w:val="both"/>
        <w:rPr>
          <w:rFonts w:eastAsia="Calibri" w:cs="Arial"/>
          <w:sz w:val="22"/>
        </w:rPr>
      </w:pPr>
      <w:r w:rsidRPr="00E931C7">
        <w:rPr>
          <w:rFonts w:eastAsia="Calibri" w:cs="Arial"/>
          <w:sz w:val="22"/>
        </w:rPr>
        <w:t xml:space="preserve">The total leave provision amounted to R56 200 on 1 March 2013. There were 115 unused vacation leave days on 28 February 2014. 90% of this leave is expected to be taken before termination of employment. Salary increases of 6% were announced for the year ended </w:t>
      </w:r>
      <w:r w:rsidRPr="00E931C7">
        <w:rPr>
          <w:rFonts w:eastAsia="Calibri" w:cs="Arial"/>
          <w:sz w:val="22"/>
        </w:rPr>
        <w:br/>
        <w:t>28 February 2015. Assume that each month has 25 workdays</w:t>
      </w:r>
      <w:bookmarkEnd w:id="2"/>
      <w:r w:rsidRPr="00E931C7">
        <w:rPr>
          <w:rFonts w:eastAsia="Calibri" w:cs="Arial"/>
          <w:sz w:val="22"/>
        </w:rPr>
        <w:t xml:space="preserve">. </w:t>
      </w:r>
    </w:p>
    <w:p w14:paraId="46C867F4" w14:textId="77777777" w:rsidR="001F5EBD" w:rsidRDefault="001F5EBD" w:rsidP="001F5EBD">
      <w:pPr>
        <w:tabs>
          <w:tab w:val="right" w:pos="8820"/>
        </w:tabs>
        <w:jc w:val="both"/>
        <w:rPr>
          <w:rFonts w:cs="Arial"/>
          <w:b/>
          <w:sz w:val="22"/>
        </w:rPr>
      </w:pPr>
    </w:p>
    <w:p w14:paraId="480A977D" w14:textId="77777777" w:rsidR="001F5EBD" w:rsidRPr="00E931C7" w:rsidRDefault="001F5EBD" w:rsidP="001F5EBD">
      <w:pPr>
        <w:tabs>
          <w:tab w:val="right" w:pos="8820"/>
        </w:tabs>
        <w:jc w:val="both"/>
        <w:rPr>
          <w:rFonts w:cs="Arial"/>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9"/>
      </w:tblGrid>
      <w:tr w:rsidR="001F5EBD" w:rsidRPr="00E931C7" w14:paraId="34016C89" w14:textId="77777777" w:rsidTr="002209A4">
        <w:trPr>
          <w:trHeight w:val="446"/>
        </w:trPr>
        <w:tc>
          <w:tcPr>
            <w:tcW w:w="10633" w:type="dxa"/>
          </w:tcPr>
          <w:p w14:paraId="1148E18C" w14:textId="77777777" w:rsidR="001F5EBD" w:rsidRPr="00E931C7" w:rsidRDefault="001F5EBD" w:rsidP="002209A4">
            <w:pPr>
              <w:spacing w:before="120" w:after="120"/>
              <w:rPr>
                <w:rFonts w:cs="Arial"/>
                <w:sz w:val="22"/>
              </w:rPr>
            </w:pPr>
            <w:r w:rsidRPr="00E931C7">
              <w:rPr>
                <w:rFonts w:cs="Arial"/>
                <w:b/>
                <w:sz w:val="22"/>
              </w:rPr>
              <w:t>REQUIRED</w:t>
            </w:r>
          </w:p>
        </w:tc>
      </w:tr>
      <w:tr w:rsidR="001F5EBD" w:rsidRPr="00E931C7" w14:paraId="3779FFD0" w14:textId="77777777" w:rsidTr="002209A4">
        <w:trPr>
          <w:trHeight w:val="1296"/>
        </w:trPr>
        <w:tc>
          <w:tcPr>
            <w:tcW w:w="10633" w:type="dxa"/>
          </w:tcPr>
          <w:p w14:paraId="35AD91D9" w14:textId="77777777" w:rsidR="001F5EBD" w:rsidRPr="00E931C7" w:rsidRDefault="001F5EBD" w:rsidP="002209A4">
            <w:pPr>
              <w:spacing w:before="120" w:after="120"/>
              <w:jc w:val="both"/>
              <w:rPr>
                <w:rFonts w:cs="Arial"/>
                <w:sz w:val="22"/>
              </w:rPr>
            </w:pPr>
            <w:r w:rsidRPr="00E931C7">
              <w:rPr>
                <w:rFonts w:cs="Arial"/>
                <w:sz w:val="22"/>
              </w:rPr>
              <w:t xml:space="preserve">Provide the journal entry needed in order to account for the leave provision of </w:t>
            </w:r>
            <w:r w:rsidRPr="00E931C7">
              <w:rPr>
                <w:rFonts w:eastAsia="Calibri" w:cs="Arial"/>
                <w:sz w:val="22"/>
              </w:rPr>
              <w:t xml:space="preserve">Arts and Crafts Ltd. for the year ended </w:t>
            </w:r>
            <w:r w:rsidRPr="00E931C7">
              <w:rPr>
                <w:rFonts w:cs="Arial"/>
                <w:sz w:val="22"/>
              </w:rPr>
              <w:t xml:space="preserve">28 February 2014.  </w:t>
            </w:r>
          </w:p>
          <w:p w14:paraId="2AB68787" w14:textId="77777777" w:rsidR="001F5EBD" w:rsidRPr="00E931C7" w:rsidRDefault="001F5EBD" w:rsidP="002209A4">
            <w:pPr>
              <w:jc w:val="both"/>
              <w:rPr>
                <w:rFonts w:cs="Arial"/>
                <w:sz w:val="22"/>
              </w:rPr>
            </w:pPr>
            <w:r w:rsidRPr="00E931C7">
              <w:rPr>
                <w:rFonts w:cs="Arial"/>
                <w:sz w:val="22"/>
              </w:rPr>
              <w:t>No journal narrations or headings are required.</w:t>
            </w:r>
          </w:p>
        </w:tc>
      </w:tr>
    </w:tbl>
    <w:p w14:paraId="5E57AA20" w14:textId="77777777" w:rsidR="001F5EBD" w:rsidRPr="00E931C7" w:rsidRDefault="001F5EBD" w:rsidP="001F5EBD">
      <w:pPr>
        <w:tabs>
          <w:tab w:val="right" w:pos="8820"/>
        </w:tabs>
        <w:jc w:val="both"/>
        <w:rPr>
          <w:rFonts w:cs="Arial"/>
          <w:b/>
          <w:sz w:val="22"/>
        </w:rPr>
      </w:pPr>
    </w:p>
    <w:p w14:paraId="19C5F747" w14:textId="77777777" w:rsidR="001F5EBD" w:rsidRDefault="001F5EBD">
      <w:pPr>
        <w:rPr>
          <w:rFonts w:eastAsia="Calibri" w:cs="Arial"/>
          <w:b/>
          <w:sz w:val="22"/>
        </w:rPr>
      </w:pPr>
      <w:r>
        <w:rPr>
          <w:rFonts w:eastAsia="Calibri" w:cs="Arial"/>
          <w:b/>
          <w:sz w:val="22"/>
        </w:rPr>
        <w:br w:type="page"/>
      </w:r>
    </w:p>
    <w:p w14:paraId="6B799546" w14:textId="592C765F" w:rsidR="001F5EBD" w:rsidRPr="00B47574" w:rsidRDefault="001F5EBD" w:rsidP="001F5EBD">
      <w:pPr>
        <w:jc w:val="both"/>
        <w:rPr>
          <w:rFonts w:eastAsia="Calibri" w:cs="Arial"/>
          <w:b/>
          <w:sz w:val="22"/>
        </w:rPr>
      </w:pPr>
      <w:r w:rsidRPr="00B47574">
        <w:rPr>
          <w:rFonts w:eastAsia="Calibri" w:cs="Arial"/>
          <w:b/>
          <w:sz w:val="22"/>
        </w:rPr>
        <w:lastRenderedPageBreak/>
        <w:t xml:space="preserve">PART </w:t>
      </w:r>
      <w:r>
        <w:rPr>
          <w:rFonts w:eastAsia="Calibri" w:cs="Arial"/>
          <w:b/>
          <w:sz w:val="22"/>
        </w:rPr>
        <w:t>C</w:t>
      </w:r>
      <w:r w:rsidRPr="00B47574">
        <w:rPr>
          <w:rFonts w:eastAsia="Calibri" w:cs="Arial"/>
          <w:b/>
          <w:sz w:val="22"/>
        </w:rPr>
        <w:t xml:space="preserve"> </w:t>
      </w:r>
      <w:r w:rsidRPr="00B47574">
        <w:rPr>
          <w:rFonts w:eastAsia="Calibri" w:cs="Arial"/>
          <w:b/>
          <w:sz w:val="22"/>
        </w:rPr>
        <w:tab/>
      </w:r>
      <w:r w:rsidRPr="00B47574">
        <w:rPr>
          <w:rFonts w:eastAsia="Calibri" w:cs="Arial"/>
          <w:b/>
          <w:sz w:val="22"/>
        </w:rPr>
        <w:tab/>
      </w:r>
      <w:r w:rsidRPr="00B47574">
        <w:rPr>
          <w:rFonts w:eastAsia="Calibri" w:cs="Arial"/>
          <w:b/>
          <w:sz w:val="22"/>
        </w:rPr>
        <w:tab/>
      </w:r>
      <w:r w:rsidRPr="00B47574">
        <w:rPr>
          <w:rFonts w:eastAsia="Calibri" w:cs="Arial"/>
          <w:b/>
          <w:sz w:val="22"/>
        </w:rPr>
        <w:tab/>
      </w:r>
      <w:r w:rsidRPr="00B47574">
        <w:rPr>
          <w:rFonts w:eastAsia="Calibri" w:cs="Arial"/>
          <w:b/>
          <w:sz w:val="22"/>
        </w:rPr>
        <w:tab/>
      </w:r>
      <w:r w:rsidRPr="00B47574">
        <w:rPr>
          <w:rFonts w:eastAsia="Calibri" w:cs="Arial"/>
          <w:b/>
          <w:sz w:val="22"/>
        </w:rPr>
        <w:tab/>
      </w:r>
      <w:r w:rsidRPr="00B47574">
        <w:rPr>
          <w:rFonts w:eastAsia="Calibri" w:cs="Arial"/>
          <w:b/>
          <w:sz w:val="22"/>
        </w:rPr>
        <w:tab/>
      </w:r>
      <w:r w:rsidRPr="00B47574">
        <w:rPr>
          <w:rFonts w:eastAsia="Calibri" w:cs="Arial"/>
          <w:b/>
          <w:sz w:val="22"/>
        </w:rPr>
        <w:tab/>
      </w:r>
    </w:p>
    <w:p w14:paraId="32608336" w14:textId="77777777" w:rsidR="001F5EBD" w:rsidRPr="00B47574" w:rsidRDefault="001F5EBD" w:rsidP="001F5EBD">
      <w:pPr>
        <w:ind w:left="300" w:hanging="300"/>
        <w:jc w:val="both"/>
        <w:rPr>
          <w:rFonts w:eastAsia="Calibri" w:cs="Arial"/>
          <w:sz w:val="22"/>
        </w:rPr>
      </w:pPr>
    </w:p>
    <w:p w14:paraId="3B966DEF" w14:textId="77777777" w:rsidR="001F5EBD" w:rsidRPr="00B47574" w:rsidRDefault="001F5EBD" w:rsidP="001F5EBD">
      <w:pPr>
        <w:jc w:val="both"/>
        <w:rPr>
          <w:rFonts w:eastAsia="Calibri" w:cs="Arial"/>
          <w:sz w:val="22"/>
        </w:rPr>
      </w:pPr>
      <w:r w:rsidRPr="00B47574">
        <w:rPr>
          <w:rFonts w:eastAsia="Calibri" w:cs="Arial"/>
          <w:sz w:val="22"/>
        </w:rPr>
        <w:t xml:space="preserve">The new accountant of Smiths Ltd. is uncertain about the application of IAS 19 </w:t>
      </w:r>
      <w:r w:rsidRPr="00325A30">
        <w:rPr>
          <w:rFonts w:eastAsia="Calibri" w:cs="Arial"/>
          <w:i/>
          <w:sz w:val="22"/>
        </w:rPr>
        <w:t>Employee Benefits</w:t>
      </w:r>
      <w:r w:rsidRPr="00B47574">
        <w:rPr>
          <w:rFonts w:eastAsia="Calibri" w:cs="Arial"/>
          <w:sz w:val="22"/>
        </w:rPr>
        <w:t xml:space="preserve"> and asked you to assist him.</w:t>
      </w:r>
      <w:r>
        <w:rPr>
          <w:rFonts w:eastAsia="Calibri" w:cs="Arial"/>
          <w:sz w:val="22"/>
        </w:rPr>
        <w:t xml:space="preserve"> The financial year end is 30 June.</w:t>
      </w:r>
    </w:p>
    <w:p w14:paraId="15042FF6" w14:textId="77777777" w:rsidR="001F5EBD" w:rsidRPr="00B47574" w:rsidRDefault="001F5EBD" w:rsidP="001F5EBD">
      <w:pPr>
        <w:jc w:val="both"/>
        <w:rPr>
          <w:rFonts w:eastAsia="Calibri" w:cs="Arial"/>
          <w:sz w:val="22"/>
        </w:rPr>
      </w:pPr>
    </w:p>
    <w:p w14:paraId="5CB0A471" w14:textId="77777777" w:rsidR="001F5EBD" w:rsidRPr="00B47574" w:rsidRDefault="001F5EBD" w:rsidP="001F5EBD">
      <w:pPr>
        <w:jc w:val="both"/>
        <w:rPr>
          <w:rFonts w:eastAsia="Calibri" w:cs="Arial"/>
          <w:sz w:val="22"/>
        </w:rPr>
      </w:pPr>
      <w:proofErr w:type="spellStart"/>
      <w:r w:rsidRPr="00B47574">
        <w:rPr>
          <w:rFonts w:eastAsia="Calibri" w:cs="Arial"/>
          <w:sz w:val="22"/>
        </w:rPr>
        <w:t>Smiths</w:t>
      </w:r>
      <w:proofErr w:type="spellEnd"/>
      <w:r w:rsidRPr="00B47574">
        <w:rPr>
          <w:rFonts w:eastAsia="Calibri" w:cs="Arial"/>
          <w:sz w:val="22"/>
        </w:rPr>
        <w:t xml:space="preserve"> Ltd. employs 32 employees. Each employee receive</w:t>
      </w:r>
      <w:r>
        <w:rPr>
          <w:rFonts w:eastAsia="Calibri" w:cs="Arial"/>
          <w:sz w:val="22"/>
        </w:rPr>
        <w:t>s</w:t>
      </w:r>
      <w:r w:rsidRPr="00B47574">
        <w:rPr>
          <w:rFonts w:eastAsia="Calibri" w:cs="Arial"/>
          <w:sz w:val="22"/>
        </w:rPr>
        <w:t xml:space="preserve"> a monthly salary of R37 000 and 20 days’ vacation leave for the year ended 30 June 2019. Unused vacation leave can be transferred, but expires at termination of employment and is therefore not paid out.  </w:t>
      </w:r>
    </w:p>
    <w:p w14:paraId="7FA1661A" w14:textId="77777777" w:rsidR="001F5EBD" w:rsidRPr="00B47574" w:rsidRDefault="001F5EBD" w:rsidP="001F5EBD">
      <w:pPr>
        <w:jc w:val="both"/>
        <w:rPr>
          <w:rFonts w:eastAsia="Calibri" w:cs="Arial"/>
          <w:sz w:val="22"/>
        </w:rPr>
      </w:pPr>
    </w:p>
    <w:p w14:paraId="6DD6F897" w14:textId="77777777" w:rsidR="001F5EBD" w:rsidRPr="00B47574" w:rsidRDefault="001F5EBD" w:rsidP="001F5EBD">
      <w:pPr>
        <w:jc w:val="both"/>
        <w:rPr>
          <w:rFonts w:eastAsia="Calibri" w:cs="Arial"/>
          <w:sz w:val="22"/>
        </w:rPr>
      </w:pPr>
      <w:r w:rsidRPr="00B47574">
        <w:rPr>
          <w:rFonts w:eastAsia="Calibri" w:cs="Arial"/>
          <w:sz w:val="22"/>
        </w:rPr>
        <w:t xml:space="preserve">The total leave provision amounted to R134 000 on 30 June 2018. There were </w:t>
      </w:r>
      <w:r>
        <w:rPr>
          <w:rFonts w:eastAsia="Calibri" w:cs="Arial"/>
          <w:sz w:val="22"/>
        </w:rPr>
        <w:t xml:space="preserve">a total of </w:t>
      </w:r>
      <w:r w:rsidRPr="00B47574">
        <w:rPr>
          <w:rFonts w:eastAsia="Calibri" w:cs="Arial"/>
          <w:sz w:val="22"/>
        </w:rPr>
        <w:t xml:space="preserve">105 unused vacation leave days on 30 June 2019 (75% of this leave is expected to be taken before </w:t>
      </w:r>
      <w:r>
        <w:rPr>
          <w:rFonts w:eastAsia="Calibri" w:cs="Arial"/>
          <w:sz w:val="22"/>
        </w:rPr>
        <w:t xml:space="preserve">the </w:t>
      </w:r>
      <w:r w:rsidRPr="00B47574">
        <w:rPr>
          <w:rFonts w:eastAsia="Calibri" w:cs="Arial"/>
          <w:sz w:val="22"/>
        </w:rPr>
        <w:t xml:space="preserve">termination of employment). Salary increases of 8% were announced for the year ended 30 June 2020. Assume that each month has 25 workdays. </w:t>
      </w:r>
    </w:p>
    <w:p w14:paraId="6B0BB083" w14:textId="77777777" w:rsidR="001F5EBD" w:rsidRPr="00B47574" w:rsidRDefault="001F5EBD" w:rsidP="001F5EBD">
      <w:pPr>
        <w:ind w:left="300" w:hanging="300"/>
        <w:jc w:val="both"/>
        <w:rPr>
          <w:rFonts w:eastAsia="Calibri" w:cs="Arial"/>
          <w:sz w:val="22"/>
        </w:rPr>
      </w:pPr>
    </w:p>
    <w:p w14:paraId="3A7F94F1" w14:textId="77777777" w:rsidR="001F5EBD" w:rsidRPr="00B47574" w:rsidRDefault="001F5EBD" w:rsidP="001F5EBD">
      <w:pPr>
        <w:jc w:val="both"/>
        <w:rPr>
          <w:rFonts w:eastAsia="Calibri" w:cs="Arial"/>
          <w:sz w:val="22"/>
        </w:rPr>
      </w:pPr>
      <w:r w:rsidRPr="00B47574">
        <w:rPr>
          <w:rFonts w:eastAsia="Calibri" w:cs="Arial"/>
          <w:sz w:val="22"/>
        </w:rPr>
        <w:t>The accountant is of the opinion that</w:t>
      </w:r>
      <w:r>
        <w:rPr>
          <w:rFonts w:eastAsia="Calibri" w:cs="Arial"/>
          <w:sz w:val="22"/>
        </w:rPr>
        <w:t xml:space="preserve"> </w:t>
      </w:r>
      <w:r w:rsidRPr="00B47574">
        <w:rPr>
          <w:rFonts w:eastAsia="Calibri" w:cs="Arial"/>
          <w:sz w:val="22"/>
        </w:rPr>
        <w:t>unused leave</w:t>
      </w:r>
      <w:r>
        <w:rPr>
          <w:rFonts w:eastAsia="Calibri" w:cs="Arial"/>
          <w:sz w:val="22"/>
        </w:rPr>
        <w:t xml:space="preserve"> days</w:t>
      </w:r>
      <w:r w:rsidRPr="00B47574">
        <w:rPr>
          <w:rFonts w:eastAsia="Calibri" w:cs="Arial"/>
          <w:sz w:val="22"/>
        </w:rPr>
        <w:t xml:space="preserve"> </w:t>
      </w:r>
      <w:r>
        <w:rPr>
          <w:rFonts w:eastAsia="Calibri" w:cs="Arial"/>
          <w:sz w:val="22"/>
        </w:rPr>
        <w:t xml:space="preserve">should only be accounted for </w:t>
      </w:r>
      <w:r w:rsidRPr="00B47574">
        <w:rPr>
          <w:rFonts w:eastAsia="Calibri" w:cs="Arial"/>
          <w:sz w:val="22"/>
        </w:rPr>
        <w:t xml:space="preserve">when it is taken by employees in future periods. </w:t>
      </w:r>
      <w:r>
        <w:rPr>
          <w:rFonts w:eastAsia="Calibri" w:cs="Arial"/>
          <w:sz w:val="22"/>
        </w:rPr>
        <w:t xml:space="preserve">He therefore </w:t>
      </w:r>
      <w:r w:rsidRPr="00B47574">
        <w:rPr>
          <w:rFonts w:eastAsia="Calibri" w:cs="Arial"/>
          <w:sz w:val="22"/>
        </w:rPr>
        <w:t xml:space="preserve">decided that no accounting entry should be </w:t>
      </w:r>
      <w:r>
        <w:rPr>
          <w:rFonts w:eastAsia="Calibri" w:cs="Arial"/>
          <w:sz w:val="22"/>
        </w:rPr>
        <w:t xml:space="preserve">made with regard to the unused vacation leave days on 30 June 2019. </w:t>
      </w:r>
      <w:r w:rsidRPr="00B47574">
        <w:rPr>
          <w:rFonts w:eastAsia="Calibri" w:cs="Arial"/>
          <w:sz w:val="22"/>
        </w:rPr>
        <w:t xml:space="preserve"> </w:t>
      </w:r>
    </w:p>
    <w:p w14:paraId="388EC6DB" w14:textId="77777777" w:rsidR="001F5EBD" w:rsidRDefault="001F5EBD" w:rsidP="001F5EBD">
      <w:pPr>
        <w:jc w:val="both"/>
        <w:rPr>
          <w:rFonts w:eastAsia="Calibri" w:cs="Arial"/>
          <w:sz w:val="22"/>
        </w:rPr>
      </w:pPr>
    </w:p>
    <w:p w14:paraId="3E298051" w14:textId="77777777" w:rsidR="001F5EBD" w:rsidRPr="00B47574" w:rsidRDefault="001F5EBD" w:rsidP="001F5EBD">
      <w:pPr>
        <w:jc w:val="both"/>
        <w:rPr>
          <w:rFonts w:eastAsia="Calibri" w:cs="Arial"/>
          <w:sz w:val="22"/>
        </w:rPr>
      </w:pP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
        <w:gridCol w:w="7084"/>
        <w:gridCol w:w="803"/>
        <w:gridCol w:w="875"/>
      </w:tblGrid>
      <w:tr w:rsidR="001F5EBD" w:rsidRPr="00B47574" w14:paraId="38CB0634" w14:textId="77777777" w:rsidTr="002209A4">
        <w:tc>
          <w:tcPr>
            <w:tcW w:w="7609"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86F876A" w14:textId="77777777" w:rsidR="001F5EBD" w:rsidRPr="00B47574" w:rsidRDefault="001F5EBD" w:rsidP="002209A4">
            <w:pPr>
              <w:tabs>
                <w:tab w:val="left" w:pos="9480"/>
              </w:tabs>
              <w:spacing w:before="120" w:after="120"/>
              <w:rPr>
                <w:rFonts w:eastAsia="Calibri" w:cs="Arial"/>
                <w:sz w:val="22"/>
              </w:rPr>
            </w:pPr>
            <w:r w:rsidRPr="00B47574">
              <w:rPr>
                <w:rFonts w:eastAsia="Calibri" w:cs="Arial"/>
                <w:sz w:val="22"/>
              </w:rPr>
              <w:br w:type="page"/>
            </w:r>
            <w:r w:rsidRPr="00B47574">
              <w:rPr>
                <w:rFonts w:eastAsia="Calibri" w:cs="Arial"/>
                <w:b/>
                <w:sz w:val="22"/>
              </w:rPr>
              <w:t xml:space="preserve">REQUIRED </w:t>
            </w:r>
          </w:p>
        </w:tc>
        <w:tc>
          <w:tcPr>
            <w:tcW w:w="1678" w:type="dxa"/>
            <w:gridSpan w:val="2"/>
            <w:tcBorders>
              <w:top w:val="single" w:sz="4" w:space="0" w:color="auto"/>
              <w:left w:val="single" w:sz="4" w:space="0" w:color="auto"/>
              <w:bottom w:val="single" w:sz="4" w:space="0" w:color="auto"/>
              <w:right w:val="single" w:sz="4" w:space="0" w:color="auto"/>
            </w:tcBorders>
            <w:vAlign w:val="center"/>
            <w:hideMark/>
          </w:tcPr>
          <w:p w14:paraId="49AACEC4" w14:textId="77777777" w:rsidR="001F5EBD" w:rsidRPr="00B47574" w:rsidRDefault="001F5EBD" w:rsidP="002209A4">
            <w:pPr>
              <w:tabs>
                <w:tab w:val="left" w:pos="9480"/>
              </w:tabs>
              <w:spacing w:before="120" w:after="120"/>
              <w:jc w:val="center"/>
              <w:rPr>
                <w:rFonts w:eastAsia="Calibri" w:cs="Arial"/>
                <w:b/>
                <w:sz w:val="22"/>
              </w:rPr>
            </w:pPr>
            <w:r w:rsidRPr="00B47574">
              <w:rPr>
                <w:rFonts w:eastAsia="Calibri" w:cs="Arial"/>
                <w:b/>
                <w:sz w:val="22"/>
              </w:rPr>
              <w:t xml:space="preserve">Marks  </w:t>
            </w:r>
          </w:p>
        </w:tc>
      </w:tr>
      <w:tr w:rsidR="001F5EBD" w:rsidRPr="00B47574" w14:paraId="11E5BE4A" w14:textId="77777777" w:rsidTr="002209A4">
        <w:tc>
          <w:tcPr>
            <w:tcW w:w="7609" w:type="dxa"/>
            <w:gridSpan w:val="2"/>
            <w:vMerge/>
            <w:tcBorders>
              <w:top w:val="single" w:sz="4" w:space="0" w:color="auto"/>
              <w:left w:val="single" w:sz="4" w:space="0" w:color="auto"/>
              <w:bottom w:val="single" w:sz="4" w:space="0" w:color="auto"/>
              <w:right w:val="single" w:sz="4" w:space="0" w:color="auto"/>
            </w:tcBorders>
            <w:vAlign w:val="center"/>
            <w:hideMark/>
          </w:tcPr>
          <w:p w14:paraId="5FB9B9ED" w14:textId="77777777" w:rsidR="001F5EBD" w:rsidRPr="00B47574" w:rsidRDefault="001F5EBD" w:rsidP="002209A4">
            <w:pPr>
              <w:spacing w:before="120" w:after="120"/>
              <w:rPr>
                <w:rFonts w:eastAsia="Calibri" w:cs="Arial"/>
                <w:sz w:val="22"/>
              </w:rPr>
            </w:pPr>
          </w:p>
        </w:tc>
        <w:tc>
          <w:tcPr>
            <w:tcW w:w="803" w:type="dxa"/>
            <w:tcBorders>
              <w:top w:val="single" w:sz="4" w:space="0" w:color="auto"/>
              <w:left w:val="single" w:sz="4" w:space="0" w:color="auto"/>
              <w:bottom w:val="single" w:sz="4" w:space="0" w:color="auto"/>
              <w:right w:val="single" w:sz="4" w:space="0" w:color="auto"/>
            </w:tcBorders>
            <w:hideMark/>
          </w:tcPr>
          <w:p w14:paraId="731EAC69" w14:textId="5F813854" w:rsidR="001F5EBD" w:rsidRPr="00B47574" w:rsidRDefault="001F5EBD" w:rsidP="002209A4">
            <w:pPr>
              <w:tabs>
                <w:tab w:val="left" w:pos="9480"/>
              </w:tabs>
              <w:spacing w:before="120" w:after="120"/>
              <w:jc w:val="center"/>
              <w:rPr>
                <w:rFonts w:eastAsia="Calibri" w:cs="Arial"/>
                <w:b/>
                <w:sz w:val="22"/>
              </w:rPr>
            </w:pPr>
            <w:r w:rsidRPr="00F30073">
              <w:rPr>
                <w:rFonts w:eastAsia="Calibri" w:cs="Arial"/>
                <w:b/>
                <w:sz w:val="22"/>
                <w:lang w:val="af-ZA"/>
              </w:rPr>
              <w:t>Sub</w:t>
            </w:r>
            <w:r w:rsidR="00B83FBE">
              <w:rPr>
                <w:rFonts w:eastAsia="Calibri" w:cs="Arial"/>
                <w:b/>
                <w:sz w:val="22"/>
                <w:lang w:val="af-ZA"/>
              </w:rPr>
              <w:t xml:space="preserve"> </w:t>
            </w:r>
            <w:proofErr w:type="spellStart"/>
            <w:r>
              <w:rPr>
                <w:rFonts w:eastAsia="Calibri" w:cs="Arial"/>
                <w:b/>
                <w:sz w:val="22"/>
                <w:lang w:val="af-ZA"/>
              </w:rPr>
              <w:t>tot</w:t>
            </w:r>
            <w:r w:rsidRPr="00F30073">
              <w:rPr>
                <w:rFonts w:eastAsia="Calibri" w:cs="Arial"/>
                <w:b/>
                <w:sz w:val="22"/>
                <w:lang w:val="af-ZA"/>
              </w:rPr>
              <w:t>al</w:t>
            </w:r>
            <w:proofErr w:type="spellEnd"/>
          </w:p>
        </w:tc>
        <w:tc>
          <w:tcPr>
            <w:tcW w:w="875" w:type="dxa"/>
            <w:tcBorders>
              <w:top w:val="single" w:sz="4" w:space="0" w:color="auto"/>
              <w:left w:val="single" w:sz="4" w:space="0" w:color="auto"/>
              <w:bottom w:val="single" w:sz="4" w:space="0" w:color="auto"/>
              <w:right w:val="single" w:sz="4" w:space="0" w:color="auto"/>
            </w:tcBorders>
            <w:vAlign w:val="center"/>
            <w:hideMark/>
          </w:tcPr>
          <w:p w14:paraId="7AC926E3" w14:textId="77777777" w:rsidR="001F5EBD" w:rsidRPr="00B47574" w:rsidRDefault="001F5EBD" w:rsidP="002209A4">
            <w:pPr>
              <w:tabs>
                <w:tab w:val="left" w:pos="9480"/>
              </w:tabs>
              <w:spacing w:before="120" w:after="120"/>
              <w:jc w:val="center"/>
              <w:rPr>
                <w:rFonts w:eastAsia="Calibri" w:cs="Arial"/>
                <w:b/>
                <w:sz w:val="22"/>
              </w:rPr>
            </w:pPr>
            <w:r w:rsidRPr="00B47574">
              <w:rPr>
                <w:rFonts w:eastAsia="Calibri" w:cs="Arial"/>
                <w:b/>
                <w:sz w:val="22"/>
              </w:rPr>
              <w:t>Total</w:t>
            </w:r>
          </w:p>
        </w:tc>
      </w:tr>
      <w:tr w:rsidR="001F5EBD" w:rsidRPr="00B47574" w14:paraId="6B095221" w14:textId="77777777" w:rsidTr="002209A4">
        <w:tc>
          <w:tcPr>
            <w:tcW w:w="525" w:type="dxa"/>
            <w:tcBorders>
              <w:top w:val="single" w:sz="4" w:space="0" w:color="auto"/>
              <w:left w:val="single" w:sz="4" w:space="0" w:color="auto"/>
              <w:bottom w:val="single" w:sz="4" w:space="0" w:color="auto"/>
              <w:right w:val="single" w:sz="4" w:space="0" w:color="auto"/>
            </w:tcBorders>
            <w:hideMark/>
          </w:tcPr>
          <w:p w14:paraId="35C1DF0C" w14:textId="77777777" w:rsidR="001F5EBD" w:rsidRPr="00B47574" w:rsidRDefault="001F5EBD" w:rsidP="002209A4">
            <w:pPr>
              <w:spacing w:before="120" w:after="120"/>
              <w:jc w:val="both"/>
              <w:rPr>
                <w:rFonts w:eastAsia="Calibri" w:cs="Arial"/>
                <w:sz w:val="22"/>
              </w:rPr>
            </w:pPr>
            <w:r w:rsidRPr="00B47574">
              <w:rPr>
                <w:rFonts w:eastAsia="Calibri" w:cs="Arial"/>
                <w:sz w:val="22"/>
              </w:rPr>
              <w:t>(a)</w:t>
            </w:r>
          </w:p>
        </w:tc>
        <w:tc>
          <w:tcPr>
            <w:tcW w:w="7084" w:type="dxa"/>
            <w:tcBorders>
              <w:top w:val="single" w:sz="4" w:space="0" w:color="auto"/>
              <w:left w:val="single" w:sz="4" w:space="0" w:color="auto"/>
              <w:bottom w:val="single" w:sz="4" w:space="0" w:color="auto"/>
              <w:right w:val="single" w:sz="4" w:space="0" w:color="auto"/>
            </w:tcBorders>
            <w:hideMark/>
          </w:tcPr>
          <w:p w14:paraId="699691BE" w14:textId="77777777" w:rsidR="001F5EBD" w:rsidRPr="00B47574" w:rsidRDefault="001F5EBD" w:rsidP="002209A4">
            <w:pPr>
              <w:spacing w:before="120" w:after="120"/>
              <w:jc w:val="both"/>
              <w:rPr>
                <w:rFonts w:eastAsia="Calibri" w:cs="Arial"/>
                <w:sz w:val="22"/>
              </w:rPr>
            </w:pPr>
            <w:r w:rsidRPr="00B47574">
              <w:rPr>
                <w:rFonts w:eastAsia="Calibri" w:cs="Arial"/>
                <w:sz w:val="22"/>
              </w:rPr>
              <w:t xml:space="preserve">State, in terms of IAS19 </w:t>
            </w:r>
            <w:r w:rsidRPr="00B47574">
              <w:rPr>
                <w:rFonts w:eastAsia="Calibri" w:cs="Arial"/>
                <w:i/>
                <w:sz w:val="22"/>
              </w:rPr>
              <w:t>Employee Benefits</w:t>
            </w:r>
            <w:r w:rsidRPr="00B47574">
              <w:rPr>
                <w:rFonts w:eastAsia="Calibri" w:cs="Arial"/>
                <w:sz w:val="22"/>
              </w:rPr>
              <w:t xml:space="preserve">, if you agree with the accountant’s decision regarding the unused leave days on </w:t>
            </w:r>
            <w:r w:rsidRPr="00B47574">
              <w:rPr>
                <w:rFonts w:eastAsia="Calibri" w:cs="Arial"/>
                <w:sz w:val="22"/>
              </w:rPr>
              <w:br/>
              <w:t xml:space="preserve">30 June 2019. Motivate your answer by referring to when the applicable employee benefit should be recognised in terms of IAS19 </w:t>
            </w:r>
            <w:r w:rsidRPr="00B47574">
              <w:rPr>
                <w:rFonts w:eastAsia="Calibri" w:cs="Arial"/>
                <w:i/>
                <w:sz w:val="22"/>
              </w:rPr>
              <w:t xml:space="preserve">Employee Benefits. </w:t>
            </w:r>
          </w:p>
        </w:tc>
        <w:tc>
          <w:tcPr>
            <w:tcW w:w="803" w:type="dxa"/>
            <w:tcBorders>
              <w:top w:val="single" w:sz="4" w:space="0" w:color="auto"/>
              <w:left w:val="single" w:sz="4" w:space="0" w:color="auto"/>
              <w:bottom w:val="single" w:sz="4" w:space="0" w:color="auto"/>
              <w:right w:val="single" w:sz="4" w:space="0" w:color="auto"/>
            </w:tcBorders>
            <w:vAlign w:val="bottom"/>
          </w:tcPr>
          <w:p w14:paraId="506223AD" w14:textId="77777777" w:rsidR="001F5EBD" w:rsidRPr="00B47574" w:rsidRDefault="001F5EBD" w:rsidP="002209A4">
            <w:pPr>
              <w:tabs>
                <w:tab w:val="left" w:pos="9480"/>
              </w:tabs>
              <w:spacing w:before="120" w:after="120"/>
              <w:jc w:val="center"/>
              <w:rPr>
                <w:rFonts w:eastAsia="Calibri" w:cs="Arial"/>
                <w:sz w:val="22"/>
              </w:rPr>
            </w:pPr>
            <w:r w:rsidRPr="00B47574">
              <w:rPr>
                <w:rFonts w:eastAsia="Calibri" w:cs="Arial"/>
                <w:sz w:val="22"/>
              </w:rPr>
              <w:t>1.5</w:t>
            </w:r>
          </w:p>
        </w:tc>
        <w:tc>
          <w:tcPr>
            <w:tcW w:w="875" w:type="dxa"/>
            <w:tcBorders>
              <w:top w:val="single" w:sz="4" w:space="0" w:color="auto"/>
              <w:left w:val="single" w:sz="4" w:space="0" w:color="auto"/>
              <w:bottom w:val="single" w:sz="4" w:space="0" w:color="auto"/>
              <w:right w:val="single" w:sz="4" w:space="0" w:color="auto"/>
            </w:tcBorders>
            <w:vAlign w:val="bottom"/>
            <w:hideMark/>
          </w:tcPr>
          <w:p w14:paraId="5FFF9523" w14:textId="77777777" w:rsidR="001F5EBD" w:rsidRPr="00B47574" w:rsidRDefault="001F5EBD" w:rsidP="002209A4">
            <w:pPr>
              <w:tabs>
                <w:tab w:val="left" w:pos="9480"/>
              </w:tabs>
              <w:spacing w:before="120" w:after="120"/>
              <w:jc w:val="center"/>
              <w:rPr>
                <w:rFonts w:eastAsia="Calibri" w:cs="Arial"/>
                <w:sz w:val="22"/>
              </w:rPr>
            </w:pPr>
            <w:r w:rsidRPr="00B47574">
              <w:rPr>
                <w:rFonts w:eastAsia="Calibri" w:cs="Arial"/>
                <w:sz w:val="22"/>
              </w:rPr>
              <w:t>1.5</w:t>
            </w:r>
          </w:p>
        </w:tc>
      </w:tr>
      <w:tr w:rsidR="001F5EBD" w:rsidRPr="00B47574" w14:paraId="2A9D368A" w14:textId="77777777" w:rsidTr="002209A4">
        <w:tc>
          <w:tcPr>
            <w:tcW w:w="525" w:type="dxa"/>
            <w:tcBorders>
              <w:top w:val="single" w:sz="4" w:space="0" w:color="auto"/>
              <w:left w:val="single" w:sz="4" w:space="0" w:color="auto"/>
              <w:bottom w:val="single" w:sz="4" w:space="0" w:color="auto"/>
              <w:right w:val="single" w:sz="4" w:space="0" w:color="auto"/>
            </w:tcBorders>
            <w:hideMark/>
          </w:tcPr>
          <w:p w14:paraId="5FA0A3D6" w14:textId="77777777" w:rsidR="001F5EBD" w:rsidRPr="00B47574" w:rsidRDefault="001F5EBD" w:rsidP="002209A4">
            <w:pPr>
              <w:spacing w:before="120" w:after="120"/>
              <w:jc w:val="both"/>
              <w:rPr>
                <w:rFonts w:eastAsia="Calibri" w:cs="Arial"/>
                <w:sz w:val="22"/>
              </w:rPr>
            </w:pPr>
            <w:r w:rsidRPr="00B47574">
              <w:rPr>
                <w:rFonts w:eastAsia="Calibri" w:cs="Arial"/>
                <w:sz w:val="22"/>
              </w:rPr>
              <w:t>(b)</w:t>
            </w:r>
          </w:p>
        </w:tc>
        <w:tc>
          <w:tcPr>
            <w:tcW w:w="7084" w:type="dxa"/>
            <w:tcBorders>
              <w:top w:val="single" w:sz="4" w:space="0" w:color="auto"/>
              <w:left w:val="single" w:sz="4" w:space="0" w:color="auto"/>
              <w:bottom w:val="single" w:sz="4" w:space="0" w:color="auto"/>
              <w:right w:val="single" w:sz="4" w:space="0" w:color="auto"/>
            </w:tcBorders>
            <w:hideMark/>
          </w:tcPr>
          <w:p w14:paraId="30BA3FA8" w14:textId="77777777" w:rsidR="001F5EBD" w:rsidRPr="00B47574" w:rsidRDefault="001F5EBD" w:rsidP="002209A4">
            <w:pPr>
              <w:spacing w:before="120" w:after="120"/>
              <w:jc w:val="both"/>
              <w:rPr>
                <w:rFonts w:eastAsia="Calibri" w:cs="Arial"/>
                <w:snapToGrid w:val="0"/>
                <w:sz w:val="22"/>
              </w:rPr>
            </w:pPr>
            <w:r w:rsidRPr="00B47574">
              <w:rPr>
                <w:rFonts w:eastAsia="Calibri" w:cs="Arial"/>
                <w:sz w:val="22"/>
              </w:rPr>
              <w:t xml:space="preserve">Provide </w:t>
            </w:r>
            <w:r>
              <w:rPr>
                <w:rFonts w:eastAsia="Calibri" w:cs="Arial"/>
                <w:sz w:val="22"/>
              </w:rPr>
              <w:t xml:space="preserve">the general </w:t>
            </w:r>
            <w:r w:rsidRPr="00B47574">
              <w:rPr>
                <w:rFonts w:eastAsia="Calibri" w:cs="Arial"/>
                <w:sz w:val="22"/>
              </w:rPr>
              <w:t xml:space="preserve">journal entry </w:t>
            </w:r>
            <w:r>
              <w:rPr>
                <w:rFonts w:eastAsia="Calibri" w:cs="Arial"/>
                <w:sz w:val="22"/>
              </w:rPr>
              <w:t xml:space="preserve">that is necessary </w:t>
            </w:r>
            <w:r w:rsidRPr="00B47574">
              <w:rPr>
                <w:rFonts w:eastAsia="Calibri" w:cs="Arial"/>
                <w:sz w:val="22"/>
              </w:rPr>
              <w:t>to account for the above transaction in the general journal of Smiths Ltd. for the year ended 30 June 2019.</w:t>
            </w:r>
            <w:r w:rsidRPr="00B47574">
              <w:rPr>
                <w:rFonts w:eastAsia="Calibri" w:cs="Arial"/>
                <w:i/>
                <w:sz w:val="22"/>
              </w:rPr>
              <w:t xml:space="preserve"> </w:t>
            </w:r>
          </w:p>
          <w:p w14:paraId="7428CD9F" w14:textId="77777777" w:rsidR="001F5EBD" w:rsidRPr="00B47574" w:rsidRDefault="001F5EBD" w:rsidP="002209A4">
            <w:pPr>
              <w:spacing w:before="120" w:after="120"/>
              <w:jc w:val="both"/>
              <w:rPr>
                <w:rFonts w:eastAsia="Calibri" w:cs="Arial"/>
                <w:sz w:val="22"/>
              </w:rPr>
            </w:pPr>
            <w:r w:rsidRPr="00B47574">
              <w:rPr>
                <w:rFonts w:eastAsia="Calibri" w:cs="Arial"/>
                <w:snapToGrid w:val="0"/>
                <w:sz w:val="22"/>
              </w:rPr>
              <w:t>Headings, dates and journal narrations are not required.</w:t>
            </w:r>
          </w:p>
        </w:tc>
        <w:tc>
          <w:tcPr>
            <w:tcW w:w="803" w:type="dxa"/>
            <w:tcBorders>
              <w:top w:val="single" w:sz="4" w:space="0" w:color="auto"/>
              <w:left w:val="single" w:sz="4" w:space="0" w:color="auto"/>
              <w:bottom w:val="single" w:sz="4" w:space="0" w:color="auto"/>
              <w:right w:val="single" w:sz="4" w:space="0" w:color="auto"/>
            </w:tcBorders>
            <w:vAlign w:val="bottom"/>
          </w:tcPr>
          <w:p w14:paraId="5C653270" w14:textId="77777777" w:rsidR="001F5EBD" w:rsidRPr="00B47574" w:rsidRDefault="001F5EBD" w:rsidP="002209A4">
            <w:pPr>
              <w:tabs>
                <w:tab w:val="left" w:pos="9480"/>
              </w:tabs>
              <w:spacing w:before="120" w:after="120"/>
              <w:jc w:val="center"/>
              <w:rPr>
                <w:rFonts w:eastAsia="Calibri" w:cs="Arial"/>
                <w:sz w:val="22"/>
              </w:rPr>
            </w:pPr>
          </w:p>
          <w:p w14:paraId="314CDF43" w14:textId="77777777" w:rsidR="001F5EBD" w:rsidRPr="00B47574" w:rsidRDefault="001F5EBD" w:rsidP="002209A4">
            <w:pPr>
              <w:tabs>
                <w:tab w:val="left" w:pos="9480"/>
              </w:tabs>
              <w:spacing w:before="120" w:after="120"/>
              <w:jc w:val="center"/>
              <w:rPr>
                <w:rFonts w:eastAsia="Calibri" w:cs="Arial"/>
                <w:sz w:val="22"/>
              </w:rPr>
            </w:pPr>
            <w:r w:rsidRPr="00B47574">
              <w:rPr>
                <w:rFonts w:eastAsia="Calibri" w:cs="Arial"/>
                <w:sz w:val="22"/>
              </w:rPr>
              <w:t>2.5</w:t>
            </w:r>
          </w:p>
        </w:tc>
        <w:tc>
          <w:tcPr>
            <w:tcW w:w="875" w:type="dxa"/>
            <w:tcBorders>
              <w:top w:val="single" w:sz="4" w:space="0" w:color="auto"/>
              <w:left w:val="single" w:sz="4" w:space="0" w:color="auto"/>
              <w:bottom w:val="single" w:sz="4" w:space="0" w:color="auto"/>
              <w:right w:val="single" w:sz="4" w:space="0" w:color="auto"/>
            </w:tcBorders>
            <w:vAlign w:val="bottom"/>
          </w:tcPr>
          <w:p w14:paraId="6D1DC862" w14:textId="77777777" w:rsidR="001F5EBD" w:rsidRPr="00B47574" w:rsidRDefault="001F5EBD" w:rsidP="002209A4">
            <w:pPr>
              <w:tabs>
                <w:tab w:val="left" w:pos="9480"/>
              </w:tabs>
              <w:spacing w:before="120" w:after="120"/>
              <w:jc w:val="center"/>
              <w:rPr>
                <w:rFonts w:eastAsia="Calibri" w:cs="Arial"/>
                <w:sz w:val="22"/>
              </w:rPr>
            </w:pPr>
            <w:r w:rsidRPr="00B47574">
              <w:rPr>
                <w:rFonts w:eastAsia="Calibri" w:cs="Arial"/>
                <w:sz w:val="22"/>
              </w:rPr>
              <w:t>2.5</w:t>
            </w:r>
          </w:p>
        </w:tc>
      </w:tr>
      <w:tr w:rsidR="001F5EBD" w:rsidRPr="00B47574" w14:paraId="6E3967FC" w14:textId="77777777" w:rsidTr="002209A4">
        <w:tc>
          <w:tcPr>
            <w:tcW w:w="7609" w:type="dxa"/>
            <w:gridSpan w:val="2"/>
            <w:tcBorders>
              <w:top w:val="single" w:sz="4" w:space="0" w:color="auto"/>
              <w:left w:val="single" w:sz="4" w:space="0" w:color="auto"/>
              <w:bottom w:val="single" w:sz="4" w:space="0" w:color="auto"/>
              <w:right w:val="single" w:sz="4" w:space="0" w:color="auto"/>
            </w:tcBorders>
            <w:hideMark/>
          </w:tcPr>
          <w:p w14:paraId="6C420500" w14:textId="77777777" w:rsidR="001F5EBD" w:rsidRPr="00B47574" w:rsidRDefault="001F5EBD" w:rsidP="002209A4">
            <w:pPr>
              <w:tabs>
                <w:tab w:val="left" w:pos="9480"/>
              </w:tabs>
              <w:spacing w:before="120" w:after="120"/>
              <w:jc w:val="both"/>
              <w:rPr>
                <w:rFonts w:eastAsia="Calibri" w:cs="Arial"/>
                <w:b/>
                <w:sz w:val="22"/>
              </w:rPr>
            </w:pPr>
            <w:r w:rsidRPr="00B47574">
              <w:rPr>
                <w:rFonts w:eastAsia="Calibri" w:cs="Arial"/>
                <w:b/>
                <w:sz w:val="22"/>
              </w:rPr>
              <w:t xml:space="preserve">TOTAL  </w:t>
            </w:r>
          </w:p>
        </w:tc>
        <w:tc>
          <w:tcPr>
            <w:tcW w:w="803" w:type="dxa"/>
            <w:tcBorders>
              <w:top w:val="single" w:sz="4" w:space="0" w:color="auto"/>
              <w:left w:val="single" w:sz="4" w:space="0" w:color="auto"/>
              <w:bottom w:val="single" w:sz="4" w:space="0" w:color="auto"/>
              <w:right w:val="single" w:sz="4" w:space="0" w:color="auto"/>
            </w:tcBorders>
          </w:tcPr>
          <w:p w14:paraId="3BC6CC08" w14:textId="77777777" w:rsidR="001F5EBD" w:rsidRPr="00B47574" w:rsidRDefault="001F5EBD" w:rsidP="002209A4">
            <w:pPr>
              <w:tabs>
                <w:tab w:val="left" w:pos="9480"/>
              </w:tabs>
              <w:spacing w:before="120" w:after="120"/>
              <w:jc w:val="center"/>
              <w:rPr>
                <w:rFonts w:eastAsia="Calibri" w:cs="Arial"/>
                <w:b/>
                <w:sz w:val="22"/>
              </w:rPr>
            </w:pPr>
          </w:p>
        </w:tc>
        <w:tc>
          <w:tcPr>
            <w:tcW w:w="875" w:type="dxa"/>
            <w:tcBorders>
              <w:top w:val="single" w:sz="4" w:space="0" w:color="auto"/>
              <w:left w:val="single" w:sz="4" w:space="0" w:color="auto"/>
              <w:bottom w:val="single" w:sz="4" w:space="0" w:color="auto"/>
              <w:right w:val="single" w:sz="4" w:space="0" w:color="auto"/>
            </w:tcBorders>
            <w:vAlign w:val="center"/>
            <w:hideMark/>
          </w:tcPr>
          <w:p w14:paraId="548E32A3" w14:textId="77777777" w:rsidR="001F5EBD" w:rsidRPr="00B47574" w:rsidRDefault="001F5EBD" w:rsidP="002209A4">
            <w:pPr>
              <w:tabs>
                <w:tab w:val="left" w:pos="9480"/>
              </w:tabs>
              <w:spacing w:before="120" w:after="120"/>
              <w:jc w:val="center"/>
              <w:rPr>
                <w:rFonts w:eastAsia="Calibri" w:cs="Arial"/>
                <w:b/>
                <w:sz w:val="22"/>
              </w:rPr>
            </w:pPr>
            <w:r w:rsidRPr="00B47574">
              <w:rPr>
                <w:rFonts w:eastAsia="Calibri" w:cs="Arial"/>
                <w:b/>
                <w:sz w:val="22"/>
              </w:rPr>
              <w:t>4</w:t>
            </w:r>
          </w:p>
        </w:tc>
      </w:tr>
    </w:tbl>
    <w:p w14:paraId="7F024A0C" w14:textId="2B572768" w:rsidR="001F5EBD" w:rsidRDefault="001F5EBD">
      <w:pPr>
        <w:rPr>
          <w:rFonts w:cs="Arial"/>
          <w:b/>
          <w:sz w:val="22"/>
          <w:u w:val="single"/>
        </w:rPr>
      </w:pPr>
      <w:r>
        <w:rPr>
          <w:rFonts w:cs="Arial"/>
          <w:b/>
          <w:sz w:val="22"/>
          <w:u w:val="single"/>
        </w:rPr>
        <w:br w:type="page"/>
      </w:r>
    </w:p>
    <w:p w14:paraId="1660B518" w14:textId="30065BF3" w:rsidR="00E931C7" w:rsidRPr="00E931C7" w:rsidRDefault="00E931C7" w:rsidP="00E0010A">
      <w:pPr>
        <w:keepNext/>
        <w:jc w:val="both"/>
        <w:outlineLvl w:val="2"/>
        <w:rPr>
          <w:rFonts w:cs="Arial"/>
          <w:b/>
          <w:sz w:val="22"/>
        </w:rPr>
      </w:pPr>
      <w:r w:rsidRPr="00E931C7">
        <w:rPr>
          <w:rFonts w:cs="Arial"/>
          <w:b/>
          <w:sz w:val="22"/>
        </w:rPr>
        <w:lastRenderedPageBreak/>
        <w:t>QUESTION 3</w:t>
      </w:r>
      <w:r w:rsidRPr="00E931C7">
        <w:rPr>
          <w:rFonts w:cs="Arial"/>
          <w:b/>
          <w:sz w:val="22"/>
        </w:rPr>
        <w:tab/>
      </w:r>
    </w:p>
    <w:p w14:paraId="17101092" w14:textId="77777777" w:rsidR="00E931C7" w:rsidRPr="00E931C7" w:rsidRDefault="00E931C7" w:rsidP="00E931C7">
      <w:pPr>
        <w:jc w:val="both"/>
        <w:rPr>
          <w:rFonts w:cs="Arial"/>
          <w:sz w:val="22"/>
        </w:rPr>
      </w:pPr>
    </w:p>
    <w:p w14:paraId="5E586304" w14:textId="77777777" w:rsidR="00E931C7" w:rsidRPr="00E931C7" w:rsidRDefault="00E931C7" w:rsidP="00E931C7">
      <w:pPr>
        <w:tabs>
          <w:tab w:val="left" w:pos="2127"/>
        </w:tabs>
        <w:jc w:val="both"/>
        <w:rPr>
          <w:rFonts w:cs="Arial"/>
          <w:sz w:val="22"/>
        </w:rPr>
      </w:pPr>
      <w:r w:rsidRPr="00E931C7">
        <w:rPr>
          <w:rFonts w:cs="Arial"/>
          <w:sz w:val="22"/>
        </w:rPr>
        <w:t xml:space="preserve">Props Ltd. </w:t>
      </w:r>
      <w:bookmarkStart w:id="3" w:name="_Hlk133580182"/>
      <w:r w:rsidRPr="00E931C7">
        <w:rPr>
          <w:rFonts w:cs="Arial"/>
          <w:sz w:val="22"/>
        </w:rPr>
        <w:t>makes provision for post-employment benefits in respect of a defined contribution plan</w:t>
      </w:r>
      <w:bookmarkEnd w:id="3"/>
      <w:r w:rsidRPr="00E931C7">
        <w:rPr>
          <w:rFonts w:cs="Arial"/>
          <w:sz w:val="22"/>
        </w:rPr>
        <w:t>. The company’s year-end is 31 December.</w:t>
      </w:r>
    </w:p>
    <w:p w14:paraId="7FDB7035" w14:textId="77777777" w:rsidR="00E931C7" w:rsidRPr="00E931C7" w:rsidRDefault="00E931C7" w:rsidP="00E931C7">
      <w:pPr>
        <w:ind w:right="-1287"/>
        <w:jc w:val="both"/>
        <w:rPr>
          <w:rFonts w:cs="Arial"/>
          <w:sz w:val="22"/>
        </w:rPr>
      </w:pPr>
    </w:p>
    <w:p w14:paraId="206CA6B4" w14:textId="77777777" w:rsidR="00E931C7" w:rsidRPr="00E931C7" w:rsidRDefault="00E931C7" w:rsidP="00E931C7">
      <w:pPr>
        <w:jc w:val="both"/>
        <w:rPr>
          <w:rFonts w:cs="Arial"/>
          <w:sz w:val="22"/>
        </w:rPr>
      </w:pPr>
      <w:bookmarkStart w:id="4" w:name="_Hlk133579984"/>
      <w:r w:rsidRPr="00E931C7">
        <w:rPr>
          <w:rFonts w:cs="Arial"/>
          <w:sz w:val="22"/>
        </w:rPr>
        <w:t xml:space="preserve">The company’s </w:t>
      </w:r>
      <w:r w:rsidR="000F4BD3">
        <w:rPr>
          <w:rFonts w:cs="Arial"/>
          <w:sz w:val="22"/>
        </w:rPr>
        <w:t xml:space="preserve">current year’s </w:t>
      </w:r>
      <w:r w:rsidRPr="00E931C7">
        <w:rPr>
          <w:rFonts w:cs="Arial"/>
          <w:sz w:val="22"/>
        </w:rPr>
        <w:t>contributions paid to the defined contribution plan amounted to R150</w:t>
      </w:r>
      <w:r w:rsidR="000F4BD3">
        <w:rPr>
          <w:rFonts w:cs="Arial"/>
          <w:sz w:val="22"/>
        </w:rPr>
        <w:t> </w:t>
      </w:r>
      <w:r w:rsidRPr="00E931C7">
        <w:rPr>
          <w:rFonts w:cs="Arial"/>
          <w:sz w:val="22"/>
        </w:rPr>
        <w:t>000</w:t>
      </w:r>
      <w:r w:rsidR="000F4BD3">
        <w:rPr>
          <w:rFonts w:cs="Arial"/>
          <w:sz w:val="22"/>
        </w:rPr>
        <w:t xml:space="preserve"> in cash</w:t>
      </w:r>
      <w:r w:rsidRPr="00E931C7">
        <w:rPr>
          <w:rFonts w:cs="Arial"/>
          <w:sz w:val="22"/>
        </w:rPr>
        <w:t xml:space="preserve"> (2011: R125 000) for the year. At year-end contributions amounting to R13 000 (2011: R10 000) were still owing to the fund. </w:t>
      </w:r>
    </w:p>
    <w:bookmarkEnd w:id="4"/>
    <w:p w14:paraId="03440E34" w14:textId="77777777" w:rsidR="00E931C7" w:rsidRDefault="00E931C7" w:rsidP="00E931C7">
      <w:pPr>
        <w:ind w:right="-1287"/>
        <w:jc w:val="both"/>
        <w:rPr>
          <w:rFonts w:cs="Arial"/>
          <w:sz w:val="22"/>
        </w:rPr>
      </w:pPr>
    </w:p>
    <w:p w14:paraId="64E186F4" w14:textId="77777777" w:rsidR="000F4BD3" w:rsidRDefault="000F4BD3" w:rsidP="00E931C7">
      <w:pPr>
        <w:ind w:right="-1287"/>
        <w:jc w:val="both"/>
        <w:rPr>
          <w:rFonts w:cs="Arial"/>
          <w:sz w:val="22"/>
        </w:rPr>
      </w:pPr>
      <w:r>
        <w:rPr>
          <w:rFonts w:cs="Arial"/>
          <w:sz w:val="22"/>
        </w:rPr>
        <w:t>Assume all accrued expenses from the previous year is paid at the beginning of the following year.</w:t>
      </w:r>
    </w:p>
    <w:p w14:paraId="3B0322F9" w14:textId="77777777" w:rsidR="000F4BD3" w:rsidRPr="00E931C7" w:rsidRDefault="000F4BD3" w:rsidP="00E931C7">
      <w:pPr>
        <w:ind w:right="-1287"/>
        <w:jc w:val="both"/>
        <w:rPr>
          <w:rFonts w:cs="Arial"/>
          <w:sz w:val="22"/>
        </w:rPr>
      </w:pPr>
    </w:p>
    <w:p w14:paraId="02617D42" w14:textId="77777777" w:rsidR="00E931C7" w:rsidRPr="00E931C7" w:rsidRDefault="00E931C7" w:rsidP="00E931C7">
      <w:pPr>
        <w:keepNext/>
        <w:jc w:val="both"/>
        <w:outlineLvl w:val="1"/>
        <w:rPr>
          <w:rFonts w:cs="Arial"/>
          <w:b/>
          <w:bCs/>
          <w:sz w:val="22"/>
        </w:rPr>
      </w:pPr>
      <w:bookmarkStart w:id="5" w:name="_Toc110142319"/>
      <w:r w:rsidRPr="00E931C7">
        <w:rPr>
          <w:rFonts w:cs="Arial"/>
          <w:b/>
          <w:bCs/>
          <w:sz w:val="22"/>
        </w:rPr>
        <w:t>REQUIRED</w:t>
      </w:r>
      <w:bookmarkEnd w:id="5"/>
    </w:p>
    <w:p w14:paraId="710EF56F" w14:textId="77777777" w:rsidR="00E931C7" w:rsidRPr="00E931C7" w:rsidRDefault="00E931C7" w:rsidP="00E931C7">
      <w:pPr>
        <w:rPr>
          <w:rFonts w:cs="Arial"/>
          <w:sz w:val="22"/>
        </w:rPr>
      </w:pPr>
    </w:p>
    <w:p w14:paraId="65EAA6D3" w14:textId="36FBA45A" w:rsidR="00E931C7" w:rsidRPr="00E931C7" w:rsidRDefault="00E931C7" w:rsidP="00E931C7">
      <w:pPr>
        <w:jc w:val="both"/>
        <w:rPr>
          <w:rFonts w:cs="Arial"/>
          <w:iCs/>
          <w:color w:val="FF0000"/>
          <w:sz w:val="22"/>
        </w:rPr>
      </w:pPr>
      <w:r w:rsidRPr="00E931C7">
        <w:rPr>
          <w:rFonts w:cs="Arial"/>
          <w:iCs/>
          <w:sz w:val="22"/>
        </w:rPr>
        <w:t xml:space="preserve">Disclose the abovementioned information in the </w:t>
      </w:r>
      <w:r w:rsidR="0045005A">
        <w:rPr>
          <w:rFonts w:cs="Arial"/>
          <w:iCs/>
          <w:sz w:val="22"/>
        </w:rPr>
        <w:t>Statement of financial position and the Profit before tax note</w:t>
      </w:r>
      <w:r w:rsidRPr="00E931C7">
        <w:rPr>
          <w:rFonts w:cs="Arial"/>
          <w:iCs/>
          <w:sz w:val="22"/>
        </w:rPr>
        <w:t xml:space="preserve"> of Props Ltd. for the year ended 31 December 2012, in accordance with </w:t>
      </w:r>
      <w:r w:rsidRPr="00E931C7">
        <w:rPr>
          <w:rFonts w:cs="Arial"/>
          <w:sz w:val="22"/>
        </w:rPr>
        <w:t xml:space="preserve">IAS </w:t>
      </w:r>
      <w:r w:rsidRPr="00E931C7">
        <w:rPr>
          <w:rFonts w:cs="Arial"/>
          <w:i/>
          <w:sz w:val="22"/>
        </w:rPr>
        <w:t xml:space="preserve">1 </w:t>
      </w:r>
      <w:r w:rsidRPr="00E931C7">
        <w:rPr>
          <w:rFonts w:eastAsia="Arial Unicode MS" w:cs="Arial"/>
          <w:i/>
          <w:sz w:val="22"/>
        </w:rPr>
        <w:t>Presentation of Financial Statements</w:t>
      </w:r>
      <w:r w:rsidRPr="00E931C7">
        <w:rPr>
          <w:rFonts w:cs="Arial"/>
          <w:iCs/>
          <w:sz w:val="22"/>
        </w:rPr>
        <w:t xml:space="preserve"> and</w:t>
      </w:r>
      <w:r w:rsidR="0045005A">
        <w:rPr>
          <w:rFonts w:cs="Arial"/>
          <w:iCs/>
          <w:sz w:val="22"/>
        </w:rPr>
        <w:t xml:space="preserve"> </w:t>
      </w:r>
      <w:r w:rsidRPr="00E931C7">
        <w:rPr>
          <w:rFonts w:cs="Arial"/>
          <w:iCs/>
          <w:sz w:val="22"/>
        </w:rPr>
        <w:t xml:space="preserve">IAS 19 </w:t>
      </w:r>
      <w:r w:rsidRPr="00E931C7">
        <w:rPr>
          <w:rFonts w:cs="Arial"/>
          <w:i/>
          <w:iCs/>
          <w:sz w:val="22"/>
        </w:rPr>
        <w:t>Employee benefits</w:t>
      </w:r>
      <w:r w:rsidRPr="00E931C7">
        <w:rPr>
          <w:rFonts w:cs="Arial"/>
          <w:iCs/>
          <w:sz w:val="22"/>
        </w:rPr>
        <w:t xml:space="preserve">.. </w:t>
      </w:r>
    </w:p>
    <w:p w14:paraId="760ED506" w14:textId="77777777" w:rsidR="00E931C7" w:rsidRPr="00E931C7" w:rsidRDefault="00E931C7" w:rsidP="00E931C7">
      <w:pPr>
        <w:rPr>
          <w:rFonts w:cs="Arial"/>
          <w:color w:val="FF0000"/>
          <w:sz w:val="22"/>
        </w:rPr>
      </w:pPr>
    </w:p>
    <w:p w14:paraId="320F485B" w14:textId="77777777" w:rsidR="00E931C7" w:rsidRPr="00E931C7" w:rsidRDefault="00E931C7" w:rsidP="00E931C7">
      <w:pPr>
        <w:rPr>
          <w:rFonts w:cs="Arial"/>
          <w:sz w:val="22"/>
        </w:rPr>
      </w:pPr>
      <w:r w:rsidRPr="00E931C7">
        <w:rPr>
          <w:rFonts w:cs="Arial"/>
          <w:sz w:val="22"/>
        </w:rPr>
        <w:t>Ignore taxation and accounting policies.</w:t>
      </w:r>
    </w:p>
    <w:p w14:paraId="0F57AA98" w14:textId="77777777" w:rsidR="00E931C7" w:rsidRDefault="00E931C7" w:rsidP="00E931C7">
      <w:pPr>
        <w:jc w:val="both"/>
        <w:rPr>
          <w:rFonts w:cs="Arial"/>
          <w:b/>
          <w:sz w:val="22"/>
        </w:rPr>
      </w:pPr>
    </w:p>
    <w:p w14:paraId="28782579" w14:textId="580174AF" w:rsidR="00B83FBE" w:rsidRPr="00E931C7" w:rsidRDefault="00B83FBE" w:rsidP="00E931C7">
      <w:pPr>
        <w:jc w:val="both"/>
        <w:rPr>
          <w:rFonts w:cs="Arial"/>
          <w:b/>
          <w:sz w:val="22"/>
        </w:rPr>
      </w:pPr>
      <w:r>
        <w:rPr>
          <w:rFonts w:cs="Arial"/>
          <w:b/>
          <w:sz w:val="22"/>
        </w:rPr>
        <w:t xml:space="preserve">* </w:t>
      </w:r>
      <w:r w:rsidRPr="00B83FBE">
        <w:rPr>
          <w:rFonts w:cs="Arial"/>
          <w:i/>
          <w:sz w:val="22"/>
        </w:rPr>
        <w:t xml:space="preserve">Comparative figures </w:t>
      </w:r>
      <w:r>
        <w:rPr>
          <w:rFonts w:cs="Arial"/>
          <w:i/>
          <w:sz w:val="22"/>
        </w:rPr>
        <w:t>given for completeness.</w:t>
      </w:r>
    </w:p>
    <w:p w14:paraId="1587FB47" w14:textId="77777777" w:rsidR="001F5EBD" w:rsidRDefault="001F5EBD">
      <w:pPr>
        <w:rPr>
          <w:rFonts w:cs="Arial"/>
          <w:b/>
          <w:bCs/>
          <w:sz w:val="22"/>
        </w:rPr>
      </w:pPr>
      <w:bookmarkStart w:id="6" w:name="_Toc110142310"/>
      <w:r>
        <w:rPr>
          <w:rFonts w:cs="Arial"/>
          <w:b/>
          <w:bCs/>
          <w:sz w:val="22"/>
        </w:rPr>
        <w:br w:type="page"/>
      </w:r>
    </w:p>
    <w:bookmarkEnd w:id="6"/>
    <w:p w14:paraId="6DC0260E" w14:textId="46842855" w:rsidR="00E931C7" w:rsidRPr="00E931C7" w:rsidRDefault="00E931C7" w:rsidP="005D6CBB">
      <w:pPr>
        <w:rPr>
          <w:rFonts w:cs="Arial"/>
          <w:b/>
          <w:sz w:val="22"/>
        </w:rPr>
      </w:pPr>
      <w:r w:rsidRPr="00E931C7">
        <w:rPr>
          <w:rFonts w:cs="Arial"/>
          <w:b/>
          <w:sz w:val="22"/>
        </w:rPr>
        <w:lastRenderedPageBreak/>
        <w:t xml:space="preserve">QUESTION </w:t>
      </w:r>
      <w:r w:rsidR="00FF4EDD">
        <w:rPr>
          <w:rFonts w:cs="Arial"/>
          <w:b/>
          <w:sz w:val="22"/>
        </w:rPr>
        <w:t>4</w:t>
      </w:r>
    </w:p>
    <w:p w14:paraId="7F80E3EA" w14:textId="77777777" w:rsidR="00E931C7" w:rsidRPr="00E931C7" w:rsidRDefault="00E931C7" w:rsidP="00E931C7">
      <w:pPr>
        <w:jc w:val="both"/>
        <w:rPr>
          <w:rFonts w:cs="Arial"/>
          <w:b/>
          <w:sz w:val="22"/>
        </w:rPr>
      </w:pPr>
    </w:p>
    <w:p w14:paraId="0EB47987" w14:textId="77777777" w:rsidR="00E931C7" w:rsidRPr="00E931C7" w:rsidRDefault="00E931C7" w:rsidP="00E931C7">
      <w:pPr>
        <w:jc w:val="both"/>
        <w:rPr>
          <w:rFonts w:cs="Arial"/>
          <w:sz w:val="22"/>
        </w:rPr>
      </w:pPr>
      <w:proofErr w:type="spellStart"/>
      <w:r w:rsidRPr="00E931C7">
        <w:rPr>
          <w:rFonts w:cs="Arial"/>
          <w:sz w:val="22"/>
        </w:rPr>
        <w:t>Rotonde</w:t>
      </w:r>
      <w:proofErr w:type="spellEnd"/>
      <w:r w:rsidRPr="00E931C7">
        <w:rPr>
          <w:rFonts w:cs="Arial"/>
          <w:sz w:val="22"/>
        </w:rPr>
        <w:t xml:space="preserve"> Ltd.’s year-end is 31 December. The new accountant of </w:t>
      </w:r>
      <w:proofErr w:type="spellStart"/>
      <w:r w:rsidRPr="00E931C7">
        <w:rPr>
          <w:rFonts w:cs="Arial"/>
          <w:sz w:val="22"/>
        </w:rPr>
        <w:t>Rotonde</w:t>
      </w:r>
      <w:proofErr w:type="spellEnd"/>
      <w:r w:rsidRPr="00E931C7">
        <w:rPr>
          <w:rFonts w:cs="Arial"/>
          <w:sz w:val="22"/>
        </w:rPr>
        <w:t xml:space="preserve"> Ltd. is experiencing problems with the application of the statement IAS 19 </w:t>
      </w:r>
      <w:r w:rsidRPr="00E931C7">
        <w:rPr>
          <w:rFonts w:cs="Arial"/>
          <w:i/>
          <w:sz w:val="22"/>
        </w:rPr>
        <w:t>Employee Benefits</w:t>
      </w:r>
      <w:r w:rsidRPr="00E931C7">
        <w:rPr>
          <w:rFonts w:cs="Arial"/>
          <w:sz w:val="22"/>
        </w:rPr>
        <w:t xml:space="preserve"> and asks you to assist him. </w:t>
      </w:r>
    </w:p>
    <w:p w14:paraId="3CA6EAB6" w14:textId="77777777" w:rsidR="00E931C7" w:rsidRPr="00E931C7" w:rsidRDefault="00E931C7" w:rsidP="00E931C7">
      <w:pPr>
        <w:jc w:val="both"/>
        <w:rPr>
          <w:rFonts w:cs="Arial"/>
          <w:sz w:val="22"/>
        </w:rPr>
      </w:pPr>
    </w:p>
    <w:p w14:paraId="6A872A92" w14:textId="77777777" w:rsidR="00E931C7" w:rsidRPr="00E931C7" w:rsidRDefault="00E931C7" w:rsidP="00E931C7">
      <w:pPr>
        <w:jc w:val="both"/>
        <w:rPr>
          <w:rFonts w:cs="Arial"/>
          <w:sz w:val="22"/>
        </w:rPr>
      </w:pPr>
      <w:proofErr w:type="spellStart"/>
      <w:r w:rsidRPr="00E931C7">
        <w:rPr>
          <w:rFonts w:cs="Arial"/>
          <w:sz w:val="22"/>
        </w:rPr>
        <w:t>Rotonde</w:t>
      </w:r>
      <w:proofErr w:type="spellEnd"/>
      <w:r w:rsidRPr="00E931C7">
        <w:rPr>
          <w:rFonts w:cs="Arial"/>
          <w:sz w:val="22"/>
        </w:rPr>
        <w:t xml:space="preserve"> Ltd. has 600 employees in service on 31 December 2008. Each employee is entitled to 10 workdays sick leave per year as well as 15 workdays of vacation leave per annum. The conditions related the sick- and vacation leave are as follow: </w:t>
      </w:r>
    </w:p>
    <w:p w14:paraId="5E7916CD" w14:textId="77777777" w:rsidR="00E931C7" w:rsidRPr="00E931C7" w:rsidRDefault="00E931C7" w:rsidP="00E931C7">
      <w:pPr>
        <w:jc w:val="both"/>
        <w:rPr>
          <w:rFonts w:cs="Arial"/>
          <w:sz w:val="22"/>
        </w:rPr>
      </w:pPr>
    </w:p>
    <w:p w14:paraId="666CA8A9" w14:textId="77777777" w:rsidR="00E931C7" w:rsidRPr="00E931C7" w:rsidRDefault="00E931C7" w:rsidP="00E931C7">
      <w:pPr>
        <w:ind w:left="2160" w:hanging="2160"/>
        <w:jc w:val="both"/>
        <w:rPr>
          <w:rFonts w:cs="Arial"/>
          <w:sz w:val="22"/>
        </w:rPr>
      </w:pPr>
      <w:r w:rsidRPr="00E931C7">
        <w:rPr>
          <w:rFonts w:cs="Arial"/>
          <w:sz w:val="22"/>
        </w:rPr>
        <w:t xml:space="preserve">Sick leave: </w:t>
      </w:r>
      <w:r w:rsidRPr="00E931C7">
        <w:rPr>
          <w:rFonts w:cs="Arial"/>
          <w:sz w:val="22"/>
        </w:rPr>
        <w:tab/>
        <w:t xml:space="preserve">The sick leave expires if the current year’s entitled sick leave is unused. </w:t>
      </w:r>
    </w:p>
    <w:p w14:paraId="718F54B3" w14:textId="77777777" w:rsidR="00E931C7" w:rsidRPr="00E931C7" w:rsidRDefault="00E931C7" w:rsidP="00E931C7">
      <w:pPr>
        <w:ind w:left="2160" w:hanging="2160"/>
        <w:jc w:val="both"/>
        <w:rPr>
          <w:rFonts w:cs="Arial"/>
          <w:sz w:val="22"/>
        </w:rPr>
      </w:pPr>
    </w:p>
    <w:p w14:paraId="22B15A27" w14:textId="77777777" w:rsidR="00E931C7" w:rsidRPr="00E931C7" w:rsidRDefault="00E931C7" w:rsidP="00E931C7">
      <w:pPr>
        <w:ind w:left="2160" w:hanging="2160"/>
        <w:jc w:val="both"/>
        <w:rPr>
          <w:rFonts w:cs="Arial"/>
          <w:sz w:val="22"/>
        </w:rPr>
      </w:pPr>
      <w:r w:rsidRPr="00E931C7">
        <w:rPr>
          <w:rFonts w:cs="Arial"/>
          <w:sz w:val="22"/>
        </w:rPr>
        <w:t>Vacation leave:</w:t>
      </w:r>
      <w:r w:rsidRPr="00E931C7">
        <w:rPr>
          <w:rFonts w:cs="Arial"/>
          <w:sz w:val="22"/>
        </w:rPr>
        <w:tab/>
        <w:t xml:space="preserve">The vacation leave accumulates. The unused vacation leave of a year can however only be used by the employee in the following year and is not reimbursed when </w:t>
      </w:r>
      <w:proofErr w:type="spellStart"/>
      <w:proofErr w:type="gramStart"/>
      <w:r w:rsidRPr="00E931C7">
        <w:rPr>
          <w:rFonts w:cs="Arial"/>
          <w:sz w:val="22"/>
        </w:rPr>
        <w:t>a</w:t>
      </w:r>
      <w:proofErr w:type="spellEnd"/>
      <w:proofErr w:type="gramEnd"/>
      <w:r w:rsidRPr="00E931C7">
        <w:rPr>
          <w:rFonts w:cs="Arial"/>
          <w:sz w:val="22"/>
        </w:rPr>
        <w:t xml:space="preserve"> employee resigns. </w:t>
      </w:r>
    </w:p>
    <w:p w14:paraId="08DC5F37" w14:textId="77777777" w:rsidR="00E931C7" w:rsidRPr="00E931C7" w:rsidRDefault="00E931C7" w:rsidP="00E931C7">
      <w:pPr>
        <w:ind w:left="2160" w:hanging="2160"/>
        <w:jc w:val="both"/>
        <w:rPr>
          <w:rFonts w:cs="Arial"/>
          <w:sz w:val="22"/>
        </w:rPr>
      </w:pPr>
    </w:p>
    <w:p w14:paraId="093D7AAE" w14:textId="77777777" w:rsidR="00E931C7" w:rsidRPr="00E931C7" w:rsidRDefault="00E931C7" w:rsidP="00E931C7">
      <w:pPr>
        <w:jc w:val="both"/>
        <w:rPr>
          <w:rFonts w:cs="Arial"/>
          <w:sz w:val="22"/>
        </w:rPr>
      </w:pPr>
      <w:r w:rsidRPr="00E931C7">
        <w:rPr>
          <w:rFonts w:cs="Arial"/>
          <w:sz w:val="22"/>
        </w:rPr>
        <w:t xml:space="preserve">The previous accountant of </w:t>
      </w:r>
      <w:proofErr w:type="spellStart"/>
      <w:r w:rsidRPr="00E931C7">
        <w:rPr>
          <w:rFonts w:cs="Arial"/>
          <w:sz w:val="22"/>
        </w:rPr>
        <w:t>Rotonde</w:t>
      </w:r>
      <w:proofErr w:type="spellEnd"/>
      <w:r w:rsidRPr="00E931C7">
        <w:rPr>
          <w:rFonts w:cs="Arial"/>
          <w:sz w:val="22"/>
        </w:rPr>
        <w:t xml:space="preserve"> Ltd. assumed, based on previous experience that each employee takes an average of 8 of the current year’s sick leave and 12 days of vacation leave. He also assumed that in respect of the unused vacation leave of the year, 70% is used in the succeeding year. The average value related to a working day per employee is R250. </w:t>
      </w:r>
    </w:p>
    <w:p w14:paraId="16981372" w14:textId="77777777" w:rsidR="00E931C7" w:rsidRPr="00E931C7" w:rsidRDefault="00E931C7" w:rsidP="00E931C7">
      <w:pPr>
        <w:jc w:val="both"/>
        <w:rPr>
          <w:rFonts w:cs="Arial"/>
          <w:sz w:val="22"/>
        </w:rPr>
      </w:pPr>
    </w:p>
    <w:p w14:paraId="632EB2A9" w14:textId="77777777" w:rsidR="00E931C7" w:rsidRPr="00E931C7" w:rsidRDefault="00E931C7" w:rsidP="00E931C7">
      <w:pPr>
        <w:jc w:val="both"/>
        <w:rPr>
          <w:rFonts w:cs="Arial"/>
          <w:sz w:val="22"/>
        </w:rPr>
      </w:pPr>
      <w:r w:rsidRPr="00E931C7">
        <w:rPr>
          <w:rFonts w:cs="Arial"/>
          <w:sz w:val="22"/>
        </w:rPr>
        <w:t xml:space="preserve">You can assume that there were no resignations or new appointments in respect of employees in 2008 and that the opening balance of the leave provision was zero at the beginning of the year. </w:t>
      </w:r>
    </w:p>
    <w:p w14:paraId="1188EAB8" w14:textId="77777777" w:rsidR="00E931C7" w:rsidRDefault="00E931C7" w:rsidP="00E931C7">
      <w:pPr>
        <w:jc w:val="both"/>
        <w:rPr>
          <w:rFonts w:cs="Arial"/>
          <w:sz w:val="22"/>
        </w:rPr>
      </w:pPr>
    </w:p>
    <w:p w14:paraId="7C02B986" w14:textId="77777777" w:rsidR="00B83FBE" w:rsidRPr="00E931C7" w:rsidRDefault="00B83FBE" w:rsidP="00E931C7">
      <w:pPr>
        <w:jc w:val="both"/>
        <w:rPr>
          <w:rFonts w:cs="Arial"/>
          <w:sz w:val="22"/>
        </w:rPr>
      </w:pPr>
    </w:p>
    <w:p w14:paraId="4CA148D8" w14:textId="77777777" w:rsidR="00E931C7" w:rsidRPr="00E931C7" w:rsidRDefault="00E931C7" w:rsidP="00E931C7">
      <w:pPr>
        <w:jc w:val="both"/>
        <w:rPr>
          <w:rFonts w:cs="Arial"/>
          <w:b/>
          <w:sz w:val="22"/>
        </w:rPr>
      </w:pPr>
      <w:r w:rsidRPr="00E931C7">
        <w:rPr>
          <w:rFonts w:cs="Arial"/>
          <w:b/>
          <w:sz w:val="22"/>
        </w:rPr>
        <w:t>REQUIRED</w:t>
      </w:r>
    </w:p>
    <w:p w14:paraId="6274628E" w14:textId="77777777" w:rsidR="00E931C7" w:rsidRPr="00E931C7" w:rsidRDefault="00E931C7" w:rsidP="00E931C7">
      <w:pPr>
        <w:jc w:val="both"/>
        <w:rPr>
          <w:rFonts w:cs="Arial"/>
          <w:b/>
          <w:sz w:val="22"/>
        </w:rPr>
      </w:pPr>
    </w:p>
    <w:p w14:paraId="25F5C47E" w14:textId="6692C496" w:rsidR="00E931C7" w:rsidRPr="00E931C7" w:rsidRDefault="00E931C7" w:rsidP="00E931C7">
      <w:pPr>
        <w:ind w:left="720" w:hanging="720"/>
        <w:jc w:val="both"/>
        <w:rPr>
          <w:rFonts w:cs="Arial"/>
          <w:sz w:val="22"/>
        </w:rPr>
      </w:pPr>
      <w:r w:rsidRPr="00E931C7">
        <w:rPr>
          <w:rFonts w:cs="Arial"/>
          <w:sz w:val="22"/>
        </w:rPr>
        <w:t>a)</w:t>
      </w:r>
      <w:r w:rsidRPr="00E931C7">
        <w:rPr>
          <w:rFonts w:cs="Arial"/>
          <w:sz w:val="22"/>
        </w:rPr>
        <w:tab/>
        <w:t xml:space="preserve">Discuss the recognition- and measurement rules respectively applicable to </w:t>
      </w:r>
      <w:r w:rsidRPr="00E931C7">
        <w:rPr>
          <w:rFonts w:cs="Arial"/>
          <w:sz w:val="22"/>
        </w:rPr>
        <w:br/>
        <w:t xml:space="preserve">sick- and vacation leave as set out in IAS 19 </w:t>
      </w:r>
      <w:r w:rsidRPr="00E931C7">
        <w:rPr>
          <w:rFonts w:cs="Arial"/>
          <w:i/>
          <w:sz w:val="22"/>
        </w:rPr>
        <w:t>Employee Benefits</w:t>
      </w:r>
      <w:r w:rsidRPr="00E931C7">
        <w:rPr>
          <w:rFonts w:cs="Arial"/>
          <w:sz w:val="22"/>
        </w:rPr>
        <w:t xml:space="preserve">. No amounts are required in your discussion. A letter format is not required. </w:t>
      </w:r>
    </w:p>
    <w:p w14:paraId="607FE69F" w14:textId="77777777" w:rsidR="00E931C7" w:rsidRPr="00E931C7" w:rsidRDefault="00E931C7" w:rsidP="00E931C7">
      <w:pPr>
        <w:jc w:val="both"/>
        <w:rPr>
          <w:rFonts w:cs="Arial"/>
          <w:sz w:val="22"/>
        </w:rPr>
      </w:pPr>
    </w:p>
    <w:p w14:paraId="25BF3B3A" w14:textId="77777777" w:rsidR="00E931C7" w:rsidRPr="00E931C7" w:rsidRDefault="00E931C7" w:rsidP="00E931C7">
      <w:pPr>
        <w:ind w:left="720" w:hanging="720"/>
        <w:jc w:val="both"/>
        <w:rPr>
          <w:rFonts w:cs="Arial"/>
          <w:b/>
          <w:sz w:val="22"/>
        </w:rPr>
      </w:pPr>
      <w:r w:rsidRPr="00E931C7">
        <w:rPr>
          <w:rFonts w:cs="Arial"/>
          <w:sz w:val="22"/>
        </w:rPr>
        <w:t>b)</w:t>
      </w:r>
      <w:r w:rsidRPr="00E931C7">
        <w:rPr>
          <w:rFonts w:cs="Arial"/>
          <w:sz w:val="22"/>
        </w:rPr>
        <w:tab/>
        <w:t xml:space="preserve">Calculate the total amount of the leave expense (sick- and vacation leave) that must be recognised in the Statement of comprehensive income of </w:t>
      </w:r>
      <w:proofErr w:type="spellStart"/>
      <w:r w:rsidRPr="00E931C7">
        <w:rPr>
          <w:rFonts w:cs="Arial"/>
          <w:sz w:val="22"/>
        </w:rPr>
        <w:t>Rotonde</w:t>
      </w:r>
      <w:proofErr w:type="spellEnd"/>
      <w:r w:rsidRPr="00E931C7">
        <w:rPr>
          <w:rFonts w:cs="Arial"/>
          <w:sz w:val="22"/>
        </w:rPr>
        <w:t xml:space="preserve"> Ltd. for the year ending 31 December 2008. You can assume that the accountant’s previous experience also applies to 2008. </w:t>
      </w:r>
      <w:r w:rsidRPr="00E931C7">
        <w:rPr>
          <w:rFonts w:cs="Arial"/>
          <w:sz w:val="22"/>
        </w:rPr>
        <w:tab/>
      </w:r>
      <w:r w:rsidRPr="00E931C7">
        <w:rPr>
          <w:rFonts w:cs="Arial"/>
          <w:sz w:val="22"/>
        </w:rPr>
        <w:tab/>
      </w:r>
      <w:r w:rsidRPr="00E931C7">
        <w:rPr>
          <w:rFonts w:cs="Arial"/>
          <w:sz w:val="22"/>
        </w:rPr>
        <w:tab/>
      </w:r>
    </w:p>
    <w:p w14:paraId="344FF544" w14:textId="32076E0E" w:rsidR="00E931C7" w:rsidRDefault="00E931C7" w:rsidP="00E931C7">
      <w:pPr>
        <w:jc w:val="both"/>
        <w:rPr>
          <w:rFonts w:cs="Arial"/>
          <w:b/>
          <w:sz w:val="22"/>
        </w:rPr>
      </w:pPr>
    </w:p>
    <w:p w14:paraId="6215D8AA" w14:textId="7B25D9D4" w:rsidR="00283F4A" w:rsidRDefault="00283F4A" w:rsidP="00E931C7">
      <w:pPr>
        <w:jc w:val="both"/>
        <w:rPr>
          <w:rFonts w:cs="Arial"/>
          <w:b/>
          <w:sz w:val="22"/>
        </w:rPr>
      </w:pPr>
    </w:p>
    <w:p w14:paraId="2E5D4AFD" w14:textId="77777777" w:rsidR="00FF4EDD" w:rsidRDefault="00FF4EDD">
      <w:pPr>
        <w:rPr>
          <w:rFonts w:cs="Arial"/>
          <w:b/>
          <w:bCs/>
          <w:sz w:val="22"/>
        </w:rPr>
      </w:pPr>
      <w:r>
        <w:rPr>
          <w:rFonts w:cs="Arial"/>
          <w:b/>
          <w:bCs/>
          <w:sz w:val="22"/>
        </w:rPr>
        <w:br w:type="page"/>
      </w:r>
    </w:p>
    <w:p w14:paraId="54379F32" w14:textId="0D96DAFA" w:rsidR="00FF4EDD" w:rsidRDefault="00FF4EDD" w:rsidP="00FF4EDD">
      <w:pPr>
        <w:spacing w:line="240" w:lineRule="auto"/>
        <w:jc w:val="both"/>
        <w:rPr>
          <w:rFonts w:eastAsia="Times New Roman" w:cs="Times New Roman"/>
          <w:b/>
          <w:bCs/>
          <w:snapToGrid w:val="0"/>
          <w:sz w:val="22"/>
          <w:lang w:val="af-ZA"/>
        </w:rPr>
      </w:pPr>
      <w:r w:rsidRPr="00FF4EDD">
        <w:rPr>
          <w:rFonts w:eastAsia="Times New Roman" w:cs="Times New Roman"/>
          <w:b/>
          <w:bCs/>
          <w:snapToGrid w:val="0"/>
          <w:sz w:val="22"/>
          <w:lang w:val="af-ZA"/>
        </w:rPr>
        <w:lastRenderedPageBreak/>
        <w:t xml:space="preserve">QUESTION </w:t>
      </w:r>
      <w:r>
        <w:rPr>
          <w:rFonts w:eastAsia="Times New Roman" w:cs="Times New Roman"/>
          <w:b/>
          <w:bCs/>
          <w:snapToGrid w:val="0"/>
          <w:sz w:val="22"/>
          <w:lang w:val="af-ZA"/>
        </w:rPr>
        <w:t>5</w:t>
      </w:r>
    </w:p>
    <w:p w14:paraId="629A0BA4" w14:textId="77777777" w:rsidR="00FF4EDD" w:rsidRDefault="00FF4EDD" w:rsidP="00FF4EDD">
      <w:pPr>
        <w:spacing w:line="240" w:lineRule="auto"/>
        <w:jc w:val="both"/>
        <w:rPr>
          <w:rFonts w:eastAsia="Times New Roman" w:cs="Times New Roman"/>
          <w:b/>
          <w:bCs/>
          <w:snapToGrid w:val="0"/>
          <w:sz w:val="22"/>
          <w:lang w:val="af-ZA"/>
        </w:rPr>
      </w:pPr>
    </w:p>
    <w:p w14:paraId="3E7D2E32" w14:textId="03491B78" w:rsidR="00FF4EDD" w:rsidRPr="00FF4EDD" w:rsidRDefault="00FF4EDD" w:rsidP="00FF4EDD">
      <w:pPr>
        <w:spacing w:line="240" w:lineRule="auto"/>
        <w:jc w:val="both"/>
        <w:rPr>
          <w:rFonts w:eastAsia="Times New Roman" w:cs="Times New Roman"/>
          <w:b/>
          <w:bCs/>
          <w:snapToGrid w:val="0"/>
          <w:sz w:val="22"/>
          <w:lang w:val="af-ZA"/>
        </w:rPr>
      </w:pPr>
      <w:r>
        <w:rPr>
          <w:rFonts w:eastAsia="Times New Roman" w:cs="Times New Roman"/>
          <w:b/>
          <w:bCs/>
          <w:snapToGrid w:val="0"/>
          <w:sz w:val="22"/>
          <w:lang w:val="af-ZA"/>
        </w:rPr>
        <w:t>PART A (2020)</w:t>
      </w:r>
      <w:r w:rsidRPr="00FF4EDD">
        <w:rPr>
          <w:rFonts w:eastAsia="Times New Roman" w:cs="Times New Roman"/>
          <w:b/>
          <w:bCs/>
          <w:snapToGrid w:val="0"/>
          <w:sz w:val="22"/>
          <w:lang w:val="af-ZA"/>
        </w:rPr>
        <w:tab/>
      </w:r>
      <w:r w:rsidRPr="00FF4EDD">
        <w:rPr>
          <w:rFonts w:eastAsia="Times New Roman" w:cs="Times New Roman"/>
          <w:b/>
          <w:bCs/>
          <w:snapToGrid w:val="0"/>
          <w:sz w:val="22"/>
          <w:lang w:val="af-ZA"/>
        </w:rPr>
        <w:tab/>
      </w:r>
      <w:r w:rsidRPr="00FF4EDD">
        <w:rPr>
          <w:rFonts w:eastAsia="Times New Roman" w:cs="Times New Roman"/>
          <w:b/>
          <w:bCs/>
          <w:snapToGrid w:val="0"/>
          <w:sz w:val="22"/>
          <w:lang w:val="af-ZA"/>
        </w:rPr>
        <w:tab/>
      </w:r>
      <w:r w:rsidRPr="00FF4EDD">
        <w:rPr>
          <w:rFonts w:eastAsia="Times New Roman" w:cs="Times New Roman"/>
          <w:b/>
          <w:bCs/>
          <w:snapToGrid w:val="0"/>
          <w:sz w:val="22"/>
          <w:lang w:val="af-ZA"/>
        </w:rPr>
        <w:tab/>
      </w:r>
      <w:r w:rsidRPr="00FF4EDD">
        <w:rPr>
          <w:rFonts w:eastAsia="Times New Roman" w:cs="Times New Roman"/>
          <w:b/>
          <w:bCs/>
          <w:snapToGrid w:val="0"/>
          <w:sz w:val="22"/>
          <w:lang w:val="af-ZA"/>
        </w:rPr>
        <w:tab/>
      </w:r>
      <w:r w:rsidRPr="00FF4EDD">
        <w:rPr>
          <w:rFonts w:eastAsia="Times New Roman" w:cs="Times New Roman"/>
          <w:b/>
          <w:bCs/>
          <w:snapToGrid w:val="0"/>
          <w:sz w:val="22"/>
          <w:lang w:val="af-ZA"/>
        </w:rPr>
        <w:tab/>
      </w:r>
      <w:r w:rsidRPr="00FF4EDD">
        <w:rPr>
          <w:rFonts w:eastAsia="Times New Roman" w:cs="Times New Roman"/>
          <w:b/>
          <w:bCs/>
          <w:snapToGrid w:val="0"/>
          <w:sz w:val="22"/>
          <w:lang w:val="af-ZA"/>
        </w:rPr>
        <w:tab/>
      </w:r>
      <w:r>
        <w:rPr>
          <w:rFonts w:eastAsia="Times New Roman" w:cs="Times New Roman"/>
          <w:b/>
          <w:bCs/>
          <w:snapToGrid w:val="0"/>
          <w:sz w:val="22"/>
          <w:lang w:val="af-ZA"/>
        </w:rPr>
        <w:tab/>
      </w:r>
      <w:r w:rsidRPr="00FF4EDD">
        <w:rPr>
          <w:rFonts w:eastAsia="Times New Roman" w:cs="Times New Roman"/>
          <w:b/>
          <w:bCs/>
          <w:snapToGrid w:val="0"/>
          <w:sz w:val="22"/>
          <w:lang w:val="af-ZA"/>
        </w:rPr>
        <w:t xml:space="preserve"> (7 </w:t>
      </w:r>
      <w:r w:rsidRPr="00FF4EDD">
        <w:rPr>
          <w:rFonts w:eastAsia="Times New Roman" w:cs="Times New Roman"/>
          <w:b/>
          <w:bCs/>
          <w:snapToGrid w:val="0"/>
          <w:sz w:val="22"/>
        </w:rPr>
        <w:t>marks; 14 minutes</w:t>
      </w:r>
      <w:r w:rsidRPr="00FF4EDD">
        <w:rPr>
          <w:rFonts w:eastAsia="Times New Roman" w:cs="Times New Roman"/>
          <w:b/>
          <w:bCs/>
          <w:snapToGrid w:val="0"/>
          <w:sz w:val="22"/>
          <w:lang w:val="af-ZA"/>
        </w:rPr>
        <w:t>)</w:t>
      </w:r>
    </w:p>
    <w:p w14:paraId="6362017D" w14:textId="77777777" w:rsidR="00FF4EDD" w:rsidRPr="00FF4EDD" w:rsidRDefault="00FF4EDD" w:rsidP="00FF4EDD">
      <w:pPr>
        <w:spacing w:line="240" w:lineRule="auto"/>
        <w:jc w:val="both"/>
        <w:rPr>
          <w:rFonts w:eastAsia="Times New Roman" w:cs="Times New Roman"/>
          <w:b/>
          <w:bCs/>
          <w:snapToGrid w:val="0"/>
          <w:sz w:val="22"/>
          <w:lang w:val="af-ZA"/>
        </w:rPr>
      </w:pPr>
    </w:p>
    <w:p w14:paraId="41E003A2" w14:textId="77777777" w:rsidR="00FF4EDD" w:rsidRPr="00FF4EDD" w:rsidRDefault="00FF4EDD" w:rsidP="00FF4EDD">
      <w:pPr>
        <w:spacing w:line="240" w:lineRule="auto"/>
        <w:jc w:val="both"/>
        <w:rPr>
          <w:rFonts w:eastAsia="Times New Roman" w:cs="Times New Roman"/>
          <w:snapToGrid w:val="0"/>
          <w:sz w:val="22"/>
        </w:rPr>
      </w:pPr>
      <w:r w:rsidRPr="00FF4EDD">
        <w:rPr>
          <w:rFonts w:eastAsia="Times New Roman" w:cs="Times New Roman"/>
          <w:snapToGrid w:val="0"/>
          <w:sz w:val="22"/>
        </w:rPr>
        <w:t>Crafty is a sole proprietorship that was founded by Mr Yeast in 2008 and has a 30 June year-end. Crafty had two employees at the beginning of the 2020 financial year. Due to the COVID-19 epidemic, the craft beer business could not operate as usual under the strict levels of lockdown and struggled financially.</w:t>
      </w:r>
    </w:p>
    <w:p w14:paraId="49F834EB" w14:textId="77777777" w:rsidR="00FF4EDD" w:rsidRPr="00FF4EDD" w:rsidRDefault="00FF4EDD" w:rsidP="00FF4EDD">
      <w:pPr>
        <w:spacing w:line="240" w:lineRule="auto"/>
        <w:jc w:val="both"/>
        <w:rPr>
          <w:rFonts w:eastAsia="Times New Roman" w:cs="Times New Roman"/>
          <w:snapToGrid w:val="0"/>
          <w:sz w:val="22"/>
        </w:rPr>
      </w:pPr>
    </w:p>
    <w:p w14:paraId="5212F7C2" w14:textId="77777777" w:rsidR="00FF4EDD" w:rsidRPr="00FF4EDD" w:rsidRDefault="00FF4EDD" w:rsidP="00FF4EDD">
      <w:pPr>
        <w:spacing w:line="240" w:lineRule="auto"/>
        <w:jc w:val="both"/>
        <w:rPr>
          <w:rFonts w:eastAsia="Times New Roman" w:cs="Times New Roman"/>
          <w:snapToGrid w:val="0"/>
          <w:sz w:val="22"/>
        </w:rPr>
      </w:pPr>
      <w:r w:rsidRPr="00FF4EDD">
        <w:rPr>
          <w:rFonts w:eastAsia="Times New Roman" w:cs="Times New Roman"/>
          <w:snapToGrid w:val="0"/>
          <w:sz w:val="22"/>
        </w:rPr>
        <w:t>Mr Yeast had to let one of his employees go at the end of May 2020. Mr Yeast paid this employee his salary until the end of May 2020 and offered him a package of a cash amount of R55 000, payable on 31 July 2020.</w:t>
      </w:r>
    </w:p>
    <w:p w14:paraId="3CB7A5E4" w14:textId="77777777" w:rsidR="00FF4EDD" w:rsidRPr="00FF4EDD" w:rsidRDefault="00FF4EDD" w:rsidP="00FF4EDD">
      <w:pPr>
        <w:spacing w:line="240" w:lineRule="auto"/>
        <w:jc w:val="both"/>
        <w:rPr>
          <w:rFonts w:eastAsia="Times New Roman" w:cs="Times New Roman"/>
          <w:snapToGrid w:val="0"/>
          <w:sz w:val="22"/>
        </w:rPr>
      </w:pPr>
    </w:p>
    <w:p w14:paraId="6C64028D" w14:textId="77777777" w:rsidR="00FF4EDD" w:rsidRPr="00FF4EDD" w:rsidRDefault="00FF4EDD" w:rsidP="00FF4EDD">
      <w:pPr>
        <w:spacing w:line="240" w:lineRule="auto"/>
        <w:jc w:val="both"/>
        <w:rPr>
          <w:rFonts w:eastAsia="Times New Roman" w:cs="Times New Roman"/>
          <w:snapToGrid w:val="0"/>
          <w:sz w:val="22"/>
        </w:rPr>
      </w:pPr>
      <w:r w:rsidRPr="00FF4EDD">
        <w:rPr>
          <w:rFonts w:eastAsia="Times New Roman" w:cs="Times New Roman"/>
          <w:snapToGrid w:val="0"/>
          <w:sz w:val="22"/>
        </w:rPr>
        <w:t>The two employees were entitled to a gross monthly salary of R18 500 each. The total deductions (all paid up to date) for the year ended 30 June 2020 that was subtracted for the two employees were as follows:</w:t>
      </w:r>
    </w:p>
    <w:p w14:paraId="53C2DC8C" w14:textId="77777777" w:rsidR="00FF4EDD" w:rsidRPr="00FF4EDD" w:rsidRDefault="00FF4EDD" w:rsidP="00FF4EDD">
      <w:pPr>
        <w:spacing w:line="240" w:lineRule="auto"/>
        <w:jc w:val="both"/>
        <w:rPr>
          <w:rFonts w:eastAsia="Times New Roman" w:cs="Times New Roman"/>
          <w:snapToGrid w:val="0"/>
          <w:sz w:val="22"/>
        </w:rPr>
      </w:pPr>
    </w:p>
    <w:tbl>
      <w:tblPr>
        <w:tblStyle w:val="TableGrid10"/>
        <w:tblW w:w="0" w:type="auto"/>
        <w:tblLook w:val="04A0" w:firstRow="1" w:lastRow="0" w:firstColumn="1" w:lastColumn="0" w:noHBand="0" w:noVBand="1"/>
      </w:tblPr>
      <w:tblGrid>
        <w:gridCol w:w="7083"/>
        <w:gridCol w:w="1933"/>
      </w:tblGrid>
      <w:tr w:rsidR="00FF4EDD" w:rsidRPr="00FF4EDD" w14:paraId="2EDD4C5F" w14:textId="77777777" w:rsidTr="002209A4">
        <w:tc>
          <w:tcPr>
            <w:tcW w:w="7083" w:type="dxa"/>
          </w:tcPr>
          <w:p w14:paraId="7593D47A" w14:textId="77777777" w:rsidR="00FF4EDD" w:rsidRPr="00FF4EDD" w:rsidRDefault="00FF4EDD" w:rsidP="00FF4EDD">
            <w:pPr>
              <w:rPr>
                <w:rFonts w:ascii="Arial" w:hAnsi="Arial"/>
                <w:snapToGrid w:val="0"/>
              </w:rPr>
            </w:pPr>
            <w:r w:rsidRPr="00FF4EDD">
              <w:rPr>
                <w:rFonts w:ascii="Arial" w:hAnsi="Arial"/>
                <w:snapToGrid w:val="0"/>
              </w:rPr>
              <w:t>Medical aid contribution</w:t>
            </w:r>
          </w:p>
          <w:p w14:paraId="434B428F" w14:textId="77777777" w:rsidR="00FF4EDD" w:rsidRPr="00FF4EDD" w:rsidRDefault="00FF4EDD" w:rsidP="00FF4EDD">
            <w:pPr>
              <w:rPr>
                <w:rFonts w:ascii="Arial" w:hAnsi="Arial"/>
                <w:snapToGrid w:val="0"/>
              </w:rPr>
            </w:pPr>
            <w:r w:rsidRPr="00FF4EDD">
              <w:rPr>
                <w:rFonts w:ascii="Arial" w:hAnsi="Arial"/>
                <w:snapToGrid w:val="0"/>
              </w:rPr>
              <w:t>(Employer pays to Medical scheme on behalf of employees)</w:t>
            </w:r>
          </w:p>
        </w:tc>
        <w:tc>
          <w:tcPr>
            <w:tcW w:w="1933" w:type="dxa"/>
          </w:tcPr>
          <w:p w14:paraId="394533B4" w14:textId="77777777" w:rsidR="00FF4EDD" w:rsidRPr="00FF4EDD" w:rsidRDefault="00FF4EDD" w:rsidP="00FF4EDD">
            <w:pPr>
              <w:jc w:val="right"/>
              <w:rPr>
                <w:rFonts w:ascii="Arial" w:hAnsi="Arial"/>
                <w:snapToGrid w:val="0"/>
              </w:rPr>
            </w:pPr>
            <w:r w:rsidRPr="00FF4EDD">
              <w:rPr>
                <w:rFonts w:ascii="Arial" w:hAnsi="Arial"/>
                <w:snapToGrid w:val="0"/>
              </w:rPr>
              <w:t xml:space="preserve">40 255 </w:t>
            </w:r>
          </w:p>
        </w:tc>
      </w:tr>
      <w:tr w:rsidR="00FF4EDD" w:rsidRPr="00FF4EDD" w14:paraId="14FD129B" w14:textId="77777777" w:rsidTr="002209A4">
        <w:tc>
          <w:tcPr>
            <w:tcW w:w="7083" w:type="dxa"/>
          </w:tcPr>
          <w:p w14:paraId="7AC79307" w14:textId="77777777" w:rsidR="00FF4EDD" w:rsidRPr="00FF4EDD" w:rsidRDefault="00FF4EDD" w:rsidP="00FF4EDD">
            <w:pPr>
              <w:rPr>
                <w:rFonts w:ascii="Arial" w:hAnsi="Arial"/>
                <w:snapToGrid w:val="0"/>
              </w:rPr>
            </w:pPr>
            <w:r w:rsidRPr="00FF4EDD">
              <w:rPr>
                <w:rFonts w:ascii="Arial" w:hAnsi="Arial"/>
                <w:snapToGrid w:val="0"/>
              </w:rPr>
              <w:t>PAYE Tax</w:t>
            </w:r>
          </w:p>
          <w:p w14:paraId="55606E6D" w14:textId="77777777" w:rsidR="00FF4EDD" w:rsidRPr="00FF4EDD" w:rsidRDefault="00FF4EDD" w:rsidP="00FF4EDD">
            <w:pPr>
              <w:rPr>
                <w:rFonts w:ascii="Arial" w:hAnsi="Arial"/>
                <w:snapToGrid w:val="0"/>
              </w:rPr>
            </w:pPr>
            <w:r w:rsidRPr="00FF4EDD">
              <w:rPr>
                <w:rFonts w:ascii="Arial" w:hAnsi="Arial"/>
                <w:snapToGrid w:val="0"/>
              </w:rPr>
              <w:t>(Employer pays SARS on behalf of employees)</w:t>
            </w:r>
          </w:p>
        </w:tc>
        <w:tc>
          <w:tcPr>
            <w:tcW w:w="1933" w:type="dxa"/>
          </w:tcPr>
          <w:p w14:paraId="6F79213D" w14:textId="77777777" w:rsidR="00FF4EDD" w:rsidRPr="00FF4EDD" w:rsidRDefault="00FF4EDD" w:rsidP="00FF4EDD">
            <w:pPr>
              <w:jc w:val="right"/>
              <w:rPr>
                <w:rFonts w:ascii="Arial" w:hAnsi="Arial"/>
                <w:snapToGrid w:val="0"/>
              </w:rPr>
            </w:pPr>
            <w:r w:rsidRPr="00FF4EDD">
              <w:rPr>
                <w:rFonts w:ascii="Arial" w:hAnsi="Arial"/>
                <w:snapToGrid w:val="0"/>
              </w:rPr>
              <w:t xml:space="preserve">76 590 </w:t>
            </w:r>
          </w:p>
        </w:tc>
      </w:tr>
    </w:tbl>
    <w:p w14:paraId="4BBF7815" w14:textId="77777777" w:rsidR="00FF4EDD" w:rsidRPr="00FF4EDD" w:rsidRDefault="00FF4EDD" w:rsidP="00FF4EDD">
      <w:pPr>
        <w:spacing w:line="240" w:lineRule="auto"/>
        <w:jc w:val="both"/>
        <w:rPr>
          <w:rFonts w:eastAsia="Times New Roman" w:cs="Times New Roman"/>
          <w:snapToGrid w:val="0"/>
          <w:sz w:val="22"/>
        </w:rPr>
      </w:pPr>
    </w:p>
    <w:p w14:paraId="0B6EAB2D" w14:textId="77777777" w:rsidR="00FF4EDD" w:rsidRPr="00FF4EDD" w:rsidRDefault="00FF4EDD" w:rsidP="00FF4EDD">
      <w:pPr>
        <w:spacing w:line="240" w:lineRule="auto"/>
        <w:jc w:val="both"/>
        <w:rPr>
          <w:rFonts w:eastAsia="Times New Roman" w:cs="Times New Roman"/>
          <w:snapToGrid w:val="0"/>
          <w:sz w:val="22"/>
        </w:rPr>
      </w:pPr>
      <w:r w:rsidRPr="00FF4EDD">
        <w:rPr>
          <w:rFonts w:eastAsia="Times New Roman" w:cs="Times New Roman"/>
          <w:snapToGrid w:val="0"/>
          <w:sz w:val="22"/>
        </w:rPr>
        <w:t>As Crafty is struggling financially in the 2020 financial year, the owner, Mr Yeast, contributed R27 500 to the entity on 1 May 2020. He made the following journal entry:</w:t>
      </w:r>
    </w:p>
    <w:p w14:paraId="2FA9A641" w14:textId="77777777" w:rsidR="00FF4EDD" w:rsidRPr="00FF4EDD" w:rsidRDefault="00FF4EDD" w:rsidP="00FF4EDD">
      <w:pPr>
        <w:spacing w:line="240" w:lineRule="auto"/>
        <w:jc w:val="both"/>
        <w:rPr>
          <w:rFonts w:eastAsia="Times New Roman" w:cs="Times New Roman"/>
          <w:snapToGrid w:val="0"/>
          <w:sz w:val="22"/>
        </w:rPr>
      </w:pPr>
    </w:p>
    <w:tbl>
      <w:tblPr>
        <w:tblStyle w:val="TableGrid10"/>
        <w:tblW w:w="0" w:type="auto"/>
        <w:tblLook w:val="04A0" w:firstRow="1" w:lastRow="0" w:firstColumn="1" w:lastColumn="0" w:noHBand="0" w:noVBand="1"/>
      </w:tblPr>
      <w:tblGrid>
        <w:gridCol w:w="5807"/>
        <w:gridCol w:w="1418"/>
        <w:gridCol w:w="1791"/>
      </w:tblGrid>
      <w:tr w:rsidR="00FF4EDD" w:rsidRPr="00FF4EDD" w14:paraId="76990B7D" w14:textId="77777777" w:rsidTr="002209A4">
        <w:tc>
          <w:tcPr>
            <w:tcW w:w="5807" w:type="dxa"/>
          </w:tcPr>
          <w:p w14:paraId="1A5BDB57" w14:textId="77777777" w:rsidR="00FF4EDD" w:rsidRPr="00FF4EDD" w:rsidRDefault="00FF4EDD" w:rsidP="00FF4EDD">
            <w:pPr>
              <w:rPr>
                <w:rFonts w:ascii="Arial" w:hAnsi="Arial"/>
                <w:snapToGrid w:val="0"/>
              </w:rPr>
            </w:pPr>
            <w:r w:rsidRPr="00FF4EDD">
              <w:rPr>
                <w:rFonts w:ascii="Arial" w:hAnsi="Arial"/>
                <w:snapToGrid w:val="0"/>
              </w:rPr>
              <w:t>Dt Bank (SFP)</w:t>
            </w:r>
          </w:p>
        </w:tc>
        <w:tc>
          <w:tcPr>
            <w:tcW w:w="1418" w:type="dxa"/>
          </w:tcPr>
          <w:p w14:paraId="50FA5645" w14:textId="77777777" w:rsidR="00FF4EDD" w:rsidRPr="00FF4EDD" w:rsidRDefault="00FF4EDD" w:rsidP="00FF4EDD">
            <w:pPr>
              <w:jc w:val="right"/>
              <w:rPr>
                <w:rFonts w:ascii="Arial" w:hAnsi="Arial"/>
                <w:snapToGrid w:val="0"/>
              </w:rPr>
            </w:pPr>
            <w:r w:rsidRPr="00FF4EDD">
              <w:rPr>
                <w:rFonts w:ascii="Arial" w:hAnsi="Arial"/>
                <w:snapToGrid w:val="0"/>
              </w:rPr>
              <w:t>27 500</w:t>
            </w:r>
          </w:p>
        </w:tc>
        <w:tc>
          <w:tcPr>
            <w:tcW w:w="1791" w:type="dxa"/>
          </w:tcPr>
          <w:p w14:paraId="2ECC81B7" w14:textId="77777777" w:rsidR="00FF4EDD" w:rsidRPr="00FF4EDD" w:rsidRDefault="00FF4EDD" w:rsidP="00FF4EDD">
            <w:pPr>
              <w:jc w:val="right"/>
              <w:rPr>
                <w:rFonts w:ascii="Arial" w:hAnsi="Arial"/>
                <w:snapToGrid w:val="0"/>
              </w:rPr>
            </w:pPr>
          </w:p>
        </w:tc>
      </w:tr>
      <w:tr w:rsidR="00FF4EDD" w:rsidRPr="00FF4EDD" w14:paraId="18049B75" w14:textId="77777777" w:rsidTr="002209A4">
        <w:tc>
          <w:tcPr>
            <w:tcW w:w="5807" w:type="dxa"/>
          </w:tcPr>
          <w:p w14:paraId="685ABB96" w14:textId="77777777" w:rsidR="00FF4EDD" w:rsidRPr="00FF4EDD" w:rsidRDefault="00FF4EDD" w:rsidP="00FF4EDD">
            <w:pPr>
              <w:rPr>
                <w:rFonts w:ascii="Arial" w:hAnsi="Arial"/>
                <w:snapToGrid w:val="0"/>
              </w:rPr>
            </w:pPr>
            <w:r w:rsidRPr="00FF4EDD">
              <w:rPr>
                <w:rFonts w:ascii="Arial" w:hAnsi="Arial"/>
                <w:snapToGrid w:val="0"/>
              </w:rPr>
              <w:t xml:space="preserve">   Cr Income (P/L)</w:t>
            </w:r>
          </w:p>
        </w:tc>
        <w:tc>
          <w:tcPr>
            <w:tcW w:w="1418" w:type="dxa"/>
          </w:tcPr>
          <w:p w14:paraId="7BDB4906" w14:textId="77777777" w:rsidR="00FF4EDD" w:rsidRPr="00FF4EDD" w:rsidRDefault="00FF4EDD" w:rsidP="00FF4EDD">
            <w:pPr>
              <w:jc w:val="right"/>
              <w:rPr>
                <w:rFonts w:ascii="Arial" w:hAnsi="Arial"/>
                <w:snapToGrid w:val="0"/>
              </w:rPr>
            </w:pPr>
          </w:p>
        </w:tc>
        <w:tc>
          <w:tcPr>
            <w:tcW w:w="1791" w:type="dxa"/>
          </w:tcPr>
          <w:p w14:paraId="268D5BB9" w14:textId="77777777" w:rsidR="00FF4EDD" w:rsidRPr="00FF4EDD" w:rsidRDefault="00FF4EDD" w:rsidP="00FF4EDD">
            <w:pPr>
              <w:jc w:val="right"/>
              <w:rPr>
                <w:rFonts w:ascii="Arial" w:hAnsi="Arial"/>
                <w:snapToGrid w:val="0"/>
              </w:rPr>
            </w:pPr>
            <w:r w:rsidRPr="00FF4EDD">
              <w:rPr>
                <w:rFonts w:ascii="Arial" w:hAnsi="Arial"/>
                <w:snapToGrid w:val="0"/>
              </w:rPr>
              <w:t>27 500</w:t>
            </w:r>
          </w:p>
        </w:tc>
      </w:tr>
    </w:tbl>
    <w:p w14:paraId="03CC836A" w14:textId="77777777" w:rsidR="00FF4EDD" w:rsidRPr="00FF4EDD" w:rsidRDefault="00FF4EDD" w:rsidP="00FF4EDD">
      <w:pPr>
        <w:spacing w:line="240" w:lineRule="auto"/>
        <w:jc w:val="both"/>
        <w:rPr>
          <w:rFonts w:eastAsia="Times New Roman" w:cs="Times New Roman"/>
          <w:snapToGrid w:val="0"/>
          <w:sz w:val="22"/>
        </w:rPr>
      </w:pPr>
    </w:p>
    <w:p w14:paraId="57DA3DEB" w14:textId="77777777" w:rsidR="00FF4EDD" w:rsidRPr="00FF4EDD" w:rsidRDefault="00FF4EDD" w:rsidP="00FF4EDD">
      <w:pPr>
        <w:spacing w:line="240" w:lineRule="auto"/>
        <w:jc w:val="both"/>
        <w:rPr>
          <w:rFonts w:eastAsia="Calibri" w:cs="Arial"/>
          <w:i/>
          <w:iCs/>
          <w:sz w:val="22"/>
        </w:rPr>
      </w:pPr>
      <w:r w:rsidRPr="00FF4EDD">
        <w:rPr>
          <w:rFonts w:eastAsia="Times New Roman" w:cs="Times New Roman"/>
          <w:snapToGrid w:val="0"/>
          <w:sz w:val="22"/>
        </w:rPr>
        <w:t xml:space="preserve">Mr Yeast regarded this amount to be classified as income when he considered the definitions of elements in the </w:t>
      </w:r>
      <w:r w:rsidRPr="00FF4EDD">
        <w:rPr>
          <w:rFonts w:eastAsia="Times New Roman" w:cs="Times New Roman"/>
          <w:i/>
          <w:iCs/>
          <w:snapToGrid w:val="0"/>
          <w:sz w:val="22"/>
        </w:rPr>
        <w:t>Conceptual Framework for Financial Reporting</w:t>
      </w:r>
      <w:r w:rsidRPr="00FF4EDD">
        <w:rPr>
          <w:rFonts w:eastAsia="Calibri" w:cs="Arial"/>
          <w:i/>
          <w:iCs/>
          <w:sz w:val="22"/>
        </w:rPr>
        <w:t>.</w:t>
      </w:r>
    </w:p>
    <w:p w14:paraId="39856606" w14:textId="77777777" w:rsidR="00FF4EDD" w:rsidRPr="00FF4EDD" w:rsidRDefault="00FF4EDD" w:rsidP="00FF4EDD">
      <w:pPr>
        <w:spacing w:line="240" w:lineRule="auto"/>
        <w:rPr>
          <w:rFonts w:ascii="Times New Roman" w:eastAsia="Times New Roman" w:hAnsi="Times New Roman" w:cs="Times New Roman"/>
          <w:sz w:val="24"/>
          <w:szCs w:val="24"/>
          <w:lang w:val="en-GB"/>
        </w:rPr>
      </w:pPr>
    </w:p>
    <w:tbl>
      <w:tblPr>
        <w:tblW w:w="503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8"/>
        <w:gridCol w:w="7544"/>
        <w:gridCol w:w="754"/>
        <w:gridCol w:w="793"/>
      </w:tblGrid>
      <w:tr w:rsidR="00FF4EDD" w:rsidRPr="00FF4EDD" w14:paraId="64EFBB28" w14:textId="77777777" w:rsidTr="002209A4">
        <w:trPr>
          <w:trHeight w:val="253"/>
          <w:jc w:val="center"/>
        </w:trPr>
        <w:tc>
          <w:tcPr>
            <w:tcW w:w="4202" w:type="pct"/>
            <w:gridSpan w:val="2"/>
            <w:vMerge w:val="restart"/>
            <w:tcBorders>
              <w:top w:val="single" w:sz="4" w:space="0" w:color="000000"/>
              <w:left w:val="single" w:sz="4" w:space="0" w:color="000000"/>
              <w:right w:val="single" w:sz="4" w:space="0" w:color="000000"/>
            </w:tcBorders>
            <w:shd w:val="clear" w:color="auto" w:fill="auto"/>
            <w:vAlign w:val="center"/>
            <w:hideMark/>
          </w:tcPr>
          <w:p w14:paraId="4DA7CA59" w14:textId="77777777" w:rsidR="00FF4EDD" w:rsidRPr="00FF4EDD" w:rsidRDefault="00FF4EDD" w:rsidP="00FF4EDD">
            <w:pPr>
              <w:spacing w:before="120" w:after="120"/>
              <w:rPr>
                <w:rFonts w:eastAsia="Calibri" w:cs="Arial"/>
                <w:b/>
                <w:sz w:val="22"/>
              </w:rPr>
            </w:pPr>
            <w:r w:rsidRPr="00FF4EDD">
              <w:rPr>
                <w:rFonts w:eastAsia="Calibri" w:cs="Arial"/>
                <w:b/>
                <w:sz w:val="22"/>
              </w:rPr>
              <w:t xml:space="preserve">REQUIRED </w:t>
            </w:r>
          </w:p>
        </w:tc>
        <w:tc>
          <w:tcPr>
            <w:tcW w:w="798" w:type="pct"/>
            <w:gridSpan w:val="2"/>
            <w:tcBorders>
              <w:top w:val="single" w:sz="4" w:space="0" w:color="000000"/>
              <w:left w:val="single" w:sz="4" w:space="0" w:color="000000"/>
              <w:bottom w:val="single" w:sz="4" w:space="0" w:color="000000"/>
              <w:right w:val="single" w:sz="4" w:space="0" w:color="000000"/>
            </w:tcBorders>
            <w:shd w:val="clear" w:color="auto" w:fill="auto"/>
          </w:tcPr>
          <w:p w14:paraId="390A8DD3" w14:textId="77777777" w:rsidR="00FF4EDD" w:rsidRPr="00FF4EDD" w:rsidRDefault="00FF4EDD" w:rsidP="00FF4EDD">
            <w:pPr>
              <w:spacing w:before="120" w:after="120"/>
              <w:jc w:val="center"/>
              <w:rPr>
                <w:rFonts w:eastAsia="Calibri" w:cs="Arial"/>
                <w:b/>
                <w:sz w:val="22"/>
              </w:rPr>
            </w:pPr>
            <w:r w:rsidRPr="00FF4EDD">
              <w:rPr>
                <w:rFonts w:eastAsia="Calibri" w:cs="Arial"/>
                <w:b/>
                <w:sz w:val="22"/>
              </w:rPr>
              <w:t>Marks</w:t>
            </w:r>
          </w:p>
        </w:tc>
      </w:tr>
      <w:tr w:rsidR="00FF4EDD" w:rsidRPr="00FF4EDD" w14:paraId="0E3A6F2C" w14:textId="77777777" w:rsidTr="002209A4">
        <w:trPr>
          <w:trHeight w:val="253"/>
          <w:jc w:val="center"/>
        </w:trPr>
        <w:tc>
          <w:tcPr>
            <w:tcW w:w="4202" w:type="pct"/>
            <w:gridSpan w:val="2"/>
            <w:vMerge/>
            <w:tcBorders>
              <w:left w:val="single" w:sz="4" w:space="0" w:color="000000"/>
              <w:bottom w:val="single" w:sz="4" w:space="0" w:color="000000"/>
              <w:right w:val="single" w:sz="4" w:space="0" w:color="000000"/>
            </w:tcBorders>
            <w:shd w:val="clear" w:color="auto" w:fill="auto"/>
            <w:hideMark/>
          </w:tcPr>
          <w:p w14:paraId="5BEBCFC3" w14:textId="77777777" w:rsidR="00FF4EDD" w:rsidRPr="00FF4EDD" w:rsidRDefault="00FF4EDD" w:rsidP="00FF4EDD">
            <w:pPr>
              <w:spacing w:before="120" w:after="120"/>
              <w:rPr>
                <w:rFonts w:eastAsia="Calibri" w:cs="Arial"/>
                <w:b/>
                <w:sz w:val="22"/>
              </w:rPr>
            </w:pPr>
          </w:p>
        </w:tc>
        <w:tc>
          <w:tcPr>
            <w:tcW w:w="389" w:type="pct"/>
            <w:tcBorders>
              <w:top w:val="single" w:sz="4" w:space="0" w:color="000000"/>
              <w:left w:val="single" w:sz="4" w:space="0" w:color="000000"/>
              <w:bottom w:val="single" w:sz="4" w:space="0" w:color="000000"/>
              <w:right w:val="single" w:sz="4" w:space="0" w:color="000000"/>
            </w:tcBorders>
            <w:shd w:val="clear" w:color="auto" w:fill="auto"/>
          </w:tcPr>
          <w:p w14:paraId="008E4AB4" w14:textId="77777777" w:rsidR="00FF4EDD" w:rsidRPr="00FF4EDD" w:rsidRDefault="00FF4EDD" w:rsidP="00FF4EDD">
            <w:pPr>
              <w:spacing w:before="120" w:after="120"/>
              <w:jc w:val="center"/>
              <w:rPr>
                <w:rFonts w:eastAsia="Calibri" w:cs="Arial"/>
                <w:b/>
                <w:sz w:val="22"/>
              </w:rPr>
            </w:pPr>
            <w:r w:rsidRPr="00FF4EDD">
              <w:rPr>
                <w:rFonts w:eastAsia="Calibri" w:cs="Arial"/>
                <w:b/>
                <w:sz w:val="22"/>
              </w:rPr>
              <w:t>Sub total</w:t>
            </w:r>
          </w:p>
        </w:tc>
        <w:tc>
          <w:tcPr>
            <w:tcW w:w="409"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DD48D37" w14:textId="77777777" w:rsidR="00FF4EDD" w:rsidRPr="00FF4EDD" w:rsidRDefault="00FF4EDD" w:rsidP="00FF4EDD">
            <w:pPr>
              <w:spacing w:before="120" w:after="120"/>
              <w:jc w:val="center"/>
              <w:rPr>
                <w:rFonts w:eastAsia="Calibri" w:cs="Arial"/>
                <w:b/>
                <w:sz w:val="22"/>
              </w:rPr>
            </w:pPr>
            <w:r w:rsidRPr="00FF4EDD">
              <w:rPr>
                <w:rFonts w:eastAsia="Calibri" w:cs="Arial"/>
                <w:b/>
                <w:sz w:val="22"/>
              </w:rPr>
              <w:t>Total</w:t>
            </w:r>
          </w:p>
        </w:tc>
      </w:tr>
      <w:tr w:rsidR="00FF4EDD" w:rsidRPr="00FF4EDD" w14:paraId="23FB473A" w14:textId="77777777" w:rsidTr="002209A4">
        <w:trPr>
          <w:trHeight w:val="253"/>
          <w:jc w:val="center"/>
        </w:trPr>
        <w:tc>
          <w:tcPr>
            <w:tcW w:w="309" w:type="pct"/>
            <w:tcBorders>
              <w:top w:val="single" w:sz="4" w:space="0" w:color="000000"/>
              <w:left w:val="single" w:sz="4" w:space="0" w:color="000000"/>
              <w:bottom w:val="single" w:sz="4" w:space="0" w:color="000000"/>
              <w:right w:val="single" w:sz="4" w:space="0" w:color="000000"/>
            </w:tcBorders>
            <w:shd w:val="clear" w:color="auto" w:fill="auto"/>
          </w:tcPr>
          <w:p w14:paraId="72C7911F" w14:textId="77777777" w:rsidR="00FF4EDD" w:rsidRPr="00FF4EDD" w:rsidRDefault="00FF4EDD" w:rsidP="00FF4EDD">
            <w:pPr>
              <w:spacing w:before="120" w:after="120"/>
              <w:jc w:val="center"/>
              <w:rPr>
                <w:rFonts w:eastAsia="Calibri" w:cs="Arial"/>
                <w:iCs/>
                <w:sz w:val="22"/>
              </w:rPr>
            </w:pPr>
            <w:r w:rsidRPr="00FF4EDD">
              <w:rPr>
                <w:rFonts w:eastAsia="Calibri" w:cs="Arial"/>
                <w:iCs/>
                <w:sz w:val="22"/>
              </w:rPr>
              <w:t>(a)</w:t>
            </w:r>
          </w:p>
        </w:tc>
        <w:tc>
          <w:tcPr>
            <w:tcW w:w="3893" w:type="pct"/>
            <w:tcBorders>
              <w:top w:val="single" w:sz="4" w:space="0" w:color="000000"/>
              <w:left w:val="single" w:sz="4" w:space="0" w:color="000000"/>
              <w:bottom w:val="single" w:sz="4" w:space="0" w:color="000000"/>
              <w:right w:val="single" w:sz="4" w:space="0" w:color="000000"/>
            </w:tcBorders>
          </w:tcPr>
          <w:p w14:paraId="6D173D8E" w14:textId="77777777" w:rsidR="00FF4EDD" w:rsidRPr="00FF4EDD" w:rsidRDefault="00FF4EDD" w:rsidP="00FF4EDD">
            <w:pPr>
              <w:spacing w:before="120" w:after="120"/>
              <w:jc w:val="both"/>
              <w:rPr>
                <w:rFonts w:eastAsia="Calibri" w:cs="Arial"/>
                <w:sz w:val="22"/>
              </w:rPr>
            </w:pPr>
            <w:r w:rsidRPr="00FF4EDD">
              <w:rPr>
                <w:rFonts w:eastAsia="Calibri" w:cs="Arial"/>
                <w:sz w:val="22"/>
              </w:rPr>
              <w:t xml:space="preserve">Discuss, with reference to IAS 19 </w:t>
            </w:r>
            <w:r w:rsidRPr="00FF4EDD">
              <w:rPr>
                <w:rFonts w:eastAsia="Calibri" w:cs="Arial"/>
                <w:i/>
                <w:iCs/>
                <w:sz w:val="22"/>
              </w:rPr>
              <w:t>Employee Benefits</w:t>
            </w:r>
            <w:r w:rsidRPr="00FF4EDD">
              <w:rPr>
                <w:rFonts w:eastAsia="Calibri" w:cs="Arial"/>
                <w:sz w:val="22"/>
              </w:rPr>
              <w:t xml:space="preserve">, the classification of the R55 000 package in the financial statements of Crafty on 30 June 2020. </w:t>
            </w:r>
          </w:p>
        </w:tc>
        <w:tc>
          <w:tcPr>
            <w:tcW w:w="38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FA174FC" w14:textId="77777777" w:rsidR="00FF4EDD" w:rsidRPr="00FF4EDD" w:rsidRDefault="00FF4EDD" w:rsidP="00FF4EDD">
            <w:pPr>
              <w:spacing w:before="120" w:after="120"/>
              <w:jc w:val="center"/>
              <w:rPr>
                <w:rFonts w:eastAsia="Calibri" w:cs="Arial"/>
                <w:iCs/>
                <w:sz w:val="22"/>
              </w:rPr>
            </w:pPr>
            <w:r w:rsidRPr="00FF4EDD">
              <w:rPr>
                <w:rFonts w:eastAsia="Calibri" w:cs="Arial"/>
                <w:iCs/>
                <w:sz w:val="22"/>
              </w:rPr>
              <w:t>2</w:t>
            </w:r>
          </w:p>
        </w:tc>
        <w:tc>
          <w:tcPr>
            <w:tcW w:w="40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011BFE3" w14:textId="77777777" w:rsidR="00FF4EDD" w:rsidRPr="00FF4EDD" w:rsidRDefault="00FF4EDD" w:rsidP="00FF4EDD">
            <w:pPr>
              <w:spacing w:before="120" w:after="120"/>
              <w:jc w:val="center"/>
              <w:rPr>
                <w:rFonts w:eastAsia="Calibri" w:cs="Arial"/>
                <w:sz w:val="22"/>
              </w:rPr>
            </w:pPr>
            <w:r w:rsidRPr="00FF4EDD">
              <w:rPr>
                <w:rFonts w:eastAsia="Calibri" w:cs="Arial"/>
                <w:sz w:val="22"/>
              </w:rPr>
              <w:t>2</w:t>
            </w:r>
          </w:p>
        </w:tc>
      </w:tr>
      <w:tr w:rsidR="00FF4EDD" w:rsidRPr="00FF4EDD" w14:paraId="38F19082" w14:textId="77777777" w:rsidTr="002209A4">
        <w:trPr>
          <w:trHeight w:val="253"/>
          <w:jc w:val="center"/>
        </w:trPr>
        <w:tc>
          <w:tcPr>
            <w:tcW w:w="309" w:type="pct"/>
            <w:tcBorders>
              <w:top w:val="single" w:sz="4" w:space="0" w:color="000000"/>
              <w:left w:val="single" w:sz="4" w:space="0" w:color="000000"/>
              <w:bottom w:val="single" w:sz="4" w:space="0" w:color="000000"/>
              <w:right w:val="single" w:sz="4" w:space="0" w:color="000000"/>
            </w:tcBorders>
            <w:shd w:val="clear" w:color="auto" w:fill="auto"/>
          </w:tcPr>
          <w:p w14:paraId="79E834CA" w14:textId="77777777" w:rsidR="00FF4EDD" w:rsidRPr="00FF4EDD" w:rsidRDefault="00FF4EDD" w:rsidP="00FF4EDD">
            <w:pPr>
              <w:spacing w:before="120" w:after="120"/>
              <w:jc w:val="center"/>
              <w:rPr>
                <w:rFonts w:eastAsia="Calibri" w:cs="Arial"/>
                <w:iCs/>
                <w:sz w:val="22"/>
              </w:rPr>
            </w:pPr>
            <w:r w:rsidRPr="00FF4EDD">
              <w:rPr>
                <w:rFonts w:eastAsia="Calibri" w:cs="Arial"/>
                <w:iCs/>
                <w:sz w:val="22"/>
              </w:rPr>
              <w:t>(b)</w:t>
            </w:r>
          </w:p>
        </w:tc>
        <w:tc>
          <w:tcPr>
            <w:tcW w:w="3893" w:type="pct"/>
            <w:tcBorders>
              <w:top w:val="single" w:sz="4" w:space="0" w:color="000000"/>
              <w:left w:val="single" w:sz="4" w:space="0" w:color="000000"/>
              <w:bottom w:val="single" w:sz="4" w:space="0" w:color="000000"/>
              <w:right w:val="single" w:sz="4" w:space="0" w:color="000000"/>
            </w:tcBorders>
          </w:tcPr>
          <w:p w14:paraId="5C3E167A" w14:textId="39FA3038" w:rsidR="00FF4EDD" w:rsidRPr="00FF4EDD" w:rsidRDefault="00FF4EDD" w:rsidP="00FF4EDD">
            <w:pPr>
              <w:spacing w:before="120" w:after="120"/>
              <w:jc w:val="both"/>
              <w:rPr>
                <w:rFonts w:eastAsia="Calibri" w:cs="Arial"/>
                <w:sz w:val="22"/>
              </w:rPr>
            </w:pPr>
            <w:r w:rsidRPr="00FF4EDD">
              <w:rPr>
                <w:rFonts w:eastAsia="Calibri" w:cs="Arial"/>
                <w:sz w:val="22"/>
              </w:rPr>
              <w:t>Provide the journal entries of the total salaries and the deductions in the general journal of Crafty for the year ended 30 June 2020. Show each payment to the different parties as separate Bank entries</w:t>
            </w:r>
            <w:r w:rsidR="00D037C1">
              <w:rPr>
                <w:rFonts w:eastAsia="Calibri" w:cs="Arial"/>
                <w:sz w:val="22"/>
              </w:rPr>
              <w:t>, excluding termination benefits.</w:t>
            </w:r>
          </w:p>
          <w:p w14:paraId="54F13224" w14:textId="77777777" w:rsidR="00FF4EDD" w:rsidRPr="00FF4EDD" w:rsidRDefault="00FF4EDD" w:rsidP="00FF4EDD">
            <w:pPr>
              <w:spacing w:before="120" w:after="120"/>
              <w:jc w:val="both"/>
              <w:rPr>
                <w:rFonts w:eastAsia="Calibri" w:cs="Arial"/>
                <w:sz w:val="22"/>
              </w:rPr>
            </w:pPr>
            <w:r w:rsidRPr="00FF4EDD">
              <w:rPr>
                <w:rFonts w:eastAsia="Calibri" w:cs="Arial"/>
                <w:sz w:val="22"/>
              </w:rPr>
              <w:t>The heading to the journal, closing journals and dates are not required.</w:t>
            </w:r>
          </w:p>
          <w:p w14:paraId="441D7787" w14:textId="77777777" w:rsidR="00FF4EDD" w:rsidRPr="00FF4EDD" w:rsidRDefault="00FF4EDD" w:rsidP="00FF4EDD">
            <w:pPr>
              <w:spacing w:before="120" w:after="120"/>
              <w:jc w:val="both"/>
              <w:rPr>
                <w:rFonts w:eastAsia="Calibri" w:cs="Arial"/>
                <w:sz w:val="22"/>
              </w:rPr>
            </w:pPr>
            <w:r w:rsidRPr="00FF4EDD">
              <w:rPr>
                <w:rFonts w:eastAsia="Calibri" w:cs="Arial"/>
                <w:i/>
                <w:sz w:val="22"/>
              </w:rPr>
              <w:t>Communication skills</w:t>
            </w:r>
          </w:p>
        </w:tc>
        <w:tc>
          <w:tcPr>
            <w:tcW w:w="38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97F57D3" w14:textId="77777777" w:rsidR="00FF4EDD" w:rsidRPr="00FF4EDD" w:rsidRDefault="00FF4EDD" w:rsidP="00FF4EDD">
            <w:pPr>
              <w:spacing w:before="120" w:after="120"/>
              <w:jc w:val="center"/>
              <w:rPr>
                <w:rFonts w:eastAsia="Calibri" w:cs="Arial"/>
                <w:sz w:val="22"/>
              </w:rPr>
            </w:pPr>
            <w:r w:rsidRPr="00FF4EDD">
              <w:rPr>
                <w:rFonts w:eastAsia="Calibri" w:cs="Arial"/>
                <w:sz w:val="22"/>
              </w:rPr>
              <w:t>3</w:t>
            </w:r>
          </w:p>
          <w:p w14:paraId="65591510" w14:textId="77777777" w:rsidR="00FF4EDD" w:rsidRPr="00FF4EDD" w:rsidRDefault="00FF4EDD" w:rsidP="00FF4EDD">
            <w:pPr>
              <w:spacing w:before="120" w:after="120"/>
              <w:jc w:val="center"/>
              <w:rPr>
                <w:rFonts w:eastAsia="Calibri" w:cs="Arial"/>
                <w:sz w:val="22"/>
              </w:rPr>
            </w:pPr>
            <w:r w:rsidRPr="00FF4EDD">
              <w:rPr>
                <w:rFonts w:eastAsia="Calibri" w:cs="Arial"/>
                <w:sz w:val="22"/>
              </w:rPr>
              <w:t>1</w:t>
            </w:r>
          </w:p>
        </w:tc>
        <w:tc>
          <w:tcPr>
            <w:tcW w:w="40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589F7BB" w14:textId="77777777" w:rsidR="00FF4EDD" w:rsidRPr="00FF4EDD" w:rsidRDefault="00FF4EDD" w:rsidP="00FF4EDD">
            <w:pPr>
              <w:spacing w:before="120" w:after="120"/>
              <w:jc w:val="center"/>
              <w:rPr>
                <w:rFonts w:eastAsia="Calibri" w:cs="Arial"/>
                <w:sz w:val="22"/>
              </w:rPr>
            </w:pPr>
            <w:r w:rsidRPr="00FF4EDD">
              <w:rPr>
                <w:rFonts w:eastAsia="Calibri" w:cs="Arial"/>
                <w:sz w:val="22"/>
              </w:rPr>
              <w:t>4</w:t>
            </w:r>
          </w:p>
        </w:tc>
      </w:tr>
      <w:tr w:rsidR="00FF4EDD" w:rsidRPr="00FF4EDD" w14:paraId="5BEF306B" w14:textId="77777777" w:rsidTr="002209A4">
        <w:trPr>
          <w:trHeight w:val="253"/>
          <w:jc w:val="center"/>
        </w:trPr>
        <w:tc>
          <w:tcPr>
            <w:tcW w:w="309" w:type="pct"/>
            <w:tcBorders>
              <w:top w:val="single" w:sz="4" w:space="0" w:color="000000"/>
              <w:left w:val="single" w:sz="4" w:space="0" w:color="000000"/>
              <w:bottom w:val="single" w:sz="4" w:space="0" w:color="000000"/>
              <w:right w:val="single" w:sz="4" w:space="0" w:color="000000"/>
            </w:tcBorders>
            <w:shd w:val="clear" w:color="auto" w:fill="auto"/>
          </w:tcPr>
          <w:p w14:paraId="2641A152" w14:textId="77777777" w:rsidR="00FF4EDD" w:rsidRPr="00FF4EDD" w:rsidRDefault="00FF4EDD" w:rsidP="00FF4EDD">
            <w:pPr>
              <w:spacing w:before="120" w:after="120"/>
              <w:jc w:val="center"/>
              <w:rPr>
                <w:rFonts w:eastAsia="Calibri" w:cs="Arial"/>
                <w:iCs/>
                <w:sz w:val="22"/>
              </w:rPr>
            </w:pPr>
            <w:r w:rsidRPr="00FF4EDD">
              <w:rPr>
                <w:rFonts w:eastAsia="Calibri" w:cs="Arial"/>
                <w:iCs/>
                <w:sz w:val="22"/>
              </w:rPr>
              <w:t>(c)</w:t>
            </w:r>
          </w:p>
        </w:tc>
        <w:tc>
          <w:tcPr>
            <w:tcW w:w="3893" w:type="pct"/>
            <w:tcBorders>
              <w:top w:val="single" w:sz="4" w:space="0" w:color="000000"/>
              <w:left w:val="single" w:sz="4" w:space="0" w:color="000000"/>
              <w:bottom w:val="single" w:sz="4" w:space="0" w:color="000000"/>
              <w:right w:val="single" w:sz="4" w:space="0" w:color="000000"/>
            </w:tcBorders>
          </w:tcPr>
          <w:p w14:paraId="3ED69550" w14:textId="77777777" w:rsidR="00FF4EDD" w:rsidRPr="00FF4EDD" w:rsidRDefault="00FF4EDD" w:rsidP="00FF4EDD">
            <w:pPr>
              <w:spacing w:before="120" w:after="120"/>
              <w:jc w:val="both"/>
              <w:rPr>
                <w:rFonts w:eastAsia="Calibri" w:cs="Arial"/>
                <w:sz w:val="22"/>
              </w:rPr>
            </w:pPr>
            <w:r w:rsidRPr="00FF4EDD">
              <w:rPr>
                <w:rFonts w:eastAsia="Calibri" w:cs="Arial"/>
                <w:sz w:val="22"/>
              </w:rPr>
              <w:t xml:space="preserve">Give a reason, with reference to </w:t>
            </w:r>
            <w:r w:rsidRPr="00FF4EDD">
              <w:rPr>
                <w:rFonts w:eastAsia="Calibri" w:cs="Arial"/>
                <w:i/>
                <w:iCs/>
                <w:sz w:val="22"/>
              </w:rPr>
              <w:t>The Conceptual Framework for Financial Reporting</w:t>
            </w:r>
            <w:r w:rsidRPr="00FF4EDD">
              <w:rPr>
                <w:rFonts w:eastAsia="Calibri" w:cs="Arial"/>
                <w:sz w:val="22"/>
              </w:rPr>
              <w:t xml:space="preserve">, whether you agree with the classification of the R27 500 that was done by Mr Yeast. </w:t>
            </w:r>
          </w:p>
          <w:p w14:paraId="492B05B0" w14:textId="77777777" w:rsidR="00FF4EDD" w:rsidRPr="00FF4EDD" w:rsidRDefault="00FF4EDD" w:rsidP="00FF4EDD">
            <w:pPr>
              <w:spacing w:before="120" w:after="120"/>
              <w:jc w:val="both"/>
              <w:rPr>
                <w:rFonts w:eastAsia="Calibri" w:cs="Arial"/>
                <w:sz w:val="22"/>
              </w:rPr>
            </w:pPr>
            <w:r w:rsidRPr="00FF4EDD">
              <w:rPr>
                <w:rFonts w:eastAsia="Calibri" w:cs="Arial"/>
                <w:sz w:val="22"/>
              </w:rPr>
              <w:t>You do not need to discuss alternative classifications if you do not agree.</w:t>
            </w:r>
          </w:p>
        </w:tc>
        <w:tc>
          <w:tcPr>
            <w:tcW w:w="38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28612CC" w14:textId="77777777" w:rsidR="00FF4EDD" w:rsidRPr="00FF4EDD" w:rsidRDefault="00FF4EDD" w:rsidP="00FF4EDD">
            <w:pPr>
              <w:spacing w:before="120" w:after="120"/>
              <w:jc w:val="center"/>
              <w:rPr>
                <w:rFonts w:eastAsia="Calibri" w:cs="Arial"/>
                <w:sz w:val="22"/>
              </w:rPr>
            </w:pPr>
            <w:r w:rsidRPr="00FF4EDD">
              <w:rPr>
                <w:rFonts w:eastAsia="Calibri" w:cs="Arial"/>
                <w:sz w:val="22"/>
              </w:rPr>
              <w:t>1</w:t>
            </w:r>
          </w:p>
        </w:tc>
        <w:tc>
          <w:tcPr>
            <w:tcW w:w="40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C8BD821" w14:textId="77777777" w:rsidR="00FF4EDD" w:rsidRPr="00FF4EDD" w:rsidRDefault="00FF4EDD" w:rsidP="00FF4EDD">
            <w:pPr>
              <w:spacing w:before="120" w:after="120"/>
              <w:jc w:val="center"/>
              <w:rPr>
                <w:rFonts w:eastAsia="Calibri" w:cs="Arial"/>
                <w:sz w:val="22"/>
              </w:rPr>
            </w:pPr>
            <w:r w:rsidRPr="00FF4EDD">
              <w:rPr>
                <w:rFonts w:eastAsia="Calibri" w:cs="Arial"/>
                <w:sz w:val="22"/>
              </w:rPr>
              <w:t>1</w:t>
            </w:r>
          </w:p>
        </w:tc>
      </w:tr>
      <w:tr w:rsidR="00FF4EDD" w:rsidRPr="00FF4EDD" w14:paraId="02BB2D37" w14:textId="77777777" w:rsidTr="002209A4">
        <w:trPr>
          <w:trHeight w:val="253"/>
          <w:jc w:val="center"/>
        </w:trPr>
        <w:tc>
          <w:tcPr>
            <w:tcW w:w="4202" w:type="pct"/>
            <w:gridSpan w:val="2"/>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2216F30" w14:textId="77777777" w:rsidR="00FF4EDD" w:rsidRPr="00FF4EDD" w:rsidRDefault="00FF4EDD" w:rsidP="00FF4EDD">
            <w:pPr>
              <w:spacing w:before="120" w:after="120"/>
              <w:rPr>
                <w:rFonts w:eastAsia="Calibri" w:cs="Arial"/>
                <w:b/>
                <w:sz w:val="22"/>
              </w:rPr>
            </w:pPr>
            <w:r w:rsidRPr="00FF4EDD">
              <w:rPr>
                <w:rFonts w:eastAsia="Calibri" w:cs="Arial"/>
                <w:b/>
                <w:sz w:val="22"/>
              </w:rPr>
              <w:t xml:space="preserve">TOTAL </w:t>
            </w:r>
          </w:p>
        </w:tc>
        <w:tc>
          <w:tcPr>
            <w:tcW w:w="389" w:type="pct"/>
            <w:tcBorders>
              <w:top w:val="single" w:sz="4" w:space="0" w:color="000000"/>
              <w:left w:val="single" w:sz="4" w:space="0" w:color="000000"/>
              <w:bottom w:val="single" w:sz="4" w:space="0" w:color="000000"/>
              <w:right w:val="single" w:sz="4" w:space="0" w:color="000000"/>
            </w:tcBorders>
            <w:shd w:val="clear" w:color="auto" w:fill="auto"/>
          </w:tcPr>
          <w:p w14:paraId="57B330A5" w14:textId="77777777" w:rsidR="00FF4EDD" w:rsidRPr="00FF4EDD" w:rsidRDefault="00FF4EDD" w:rsidP="00FF4EDD">
            <w:pPr>
              <w:spacing w:before="120" w:after="120"/>
              <w:rPr>
                <w:rFonts w:eastAsia="Calibri" w:cs="Arial"/>
                <w:b/>
                <w:sz w:val="22"/>
              </w:rPr>
            </w:pPr>
          </w:p>
        </w:tc>
        <w:tc>
          <w:tcPr>
            <w:tcW w:w="409"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5E0A3B" w14:textId="77777777" w:rsidR="00FF4EDD" w:rsidRPr="00FF4EDD" w:rsidRDefault="00FF4EDD" w:rsidP="00FF4EDD">
            <w:pPr>
              <w:spacing w:before="120" w:after="120"/>
              <w:jc w:val="center"/>
              <w:rPr>
                <w:rFonts w:eastAsia="Calibri" w:cs="Arial"/>
                <w:b/>
                <w:sz w:val="22"/>
              </w:rPr>
            </w:pPr>
            <w:r w:rsidRPr="00FF4EDD">
              <w:rPr>
                <w:rFonts w:eastAsia="Calibri" w:cs="Arial"/>
                <w:b/>
                <w:sz w:val="22"/>
              </w:rPr>
              <w:t>7</w:t>
            </w:r>
          </w:p>
        </w:tc>
      </w:tr>
    </w:tbl>
    <w:p w14:paraId="1A38F806" w14:textId="375EFC6B" w:rsidR="00FF4EDD" w:rsidRPr="00FF4EDD" w:rsidRDefault="00FF4EDD" w:rsidP="00FF4EDD">
      <w:pPr>
        <w:spacing w:line="240" w:lineRule="auto"/>
        <w:jc w:val="both"/>
        <w:rPr>
          <w:rFonts w:eastAsia="Calibri" w:cs="Arial"/>
          <w:b/>
          <w:sz w:val="22"/>
        </w:rPr>
      </w:pPr>
      <w:r>
        <w:rPr>
          <w:rFonts w:eastAsia="Calibri" w:cs="Arial"/>
          <w:b/>
          <w:sz w:val="22"/>
        </w:rPr>
        <w:lastRenderedPageBreak/>
        <w:t>PART B (2022)</w:t>
      </w:r>
      <w:r>
        <w:rPr>
          <w:rFonts w:eastAsia="Calibri" w:cs="Arial"/>
          <w:b/>
          <w:sz w:val="22"/>
        </w:rPr>
        <w:tab/>
      </w:r>
      <w:r w:rsidRPr="00FF4EDD">
        <w:rPr>
          <w:rFonts w:eastAsia="Calibri" w:cs="Arial"/>
          <w:b/>
          <w:sz w:val="22"/>
        </w:rPr>
        <w:tab/>
      </w:r>
      <w:r w:rsidRPr="00FF4EDD">
        <w:rPr>
          <w:rFonts w:eastAsia="Calibri" w:cs="Arial"/>
          <w:b/>
          <w:sz w:val="22"/>
        </w:rPr>
        <w:tab/>
      </w:r>
      <w:r w:rsidRPr="00FF4EDD">
        <w:rPr>
          <w:rFonts w:eastAsia="Calibri" w:cs="Arial"/>
          <w:b/>
          <w:sz w:val="22"/>
        </w:rPr>
        <w:tab/>
      </w:r>
      <w:r w:rsidRPr="00FF4EDD">
        <w:rPr>
          <w:rFonts w:eastAsia="Calibri" w:cs="Arial"/>
          <w:b/>
          <w:sz w:val="22"/>
        </w:rPr>
        <w:tab/>
      </w:r>
      <w:r w:rsidRPr="00FF4EDD">
        <w:rPr>
          <w:rFonts w:eastAsia="Calibri" w:cs="Arial"/>
          <w:b/>
          <w:sz w:val="22"/>
        </w:rPr>
        <w:tab/>
      </w:r>
      <w:r w:rsidRPr="00FF4EDD">
        <w:rPr>
          <w:rFonts w:eastAsia="Calibri" w:cs="Arial"/>
          <w:b/>
          <w:sz w:val="22"/>
        </w:rPr>
        <w:tab/>
      </w:r>
      <w:r w:rsidRPr="00FF4EDD">
        <w:rPr>
          <w:rFonts w:eastAsia="Calibri" w:cs="Arial"/>
          <w:b/>
          <w:sz w:val="22"/>
        </w:rPr>
        <w:tab/>
        <w:t xml:space="preserve"> (20 marks; 36 minutes)</w:t>
      </w:r>
    </w:p>
    <w:p w14:paraId="168FC12B" w14:textId="77777777" w:rsidR="00FF4EDD" w:rsidRPr="00FF4EDD" w:rsidRDefault="00FF4EDD" w:rsidP="00FF4EDD">
      <w:pPr>
        <w:spacing w:line="240" w:lineRule="auto"/>
        <w:jc w:val="both"/>
        <w:rPr>
          <w:rFonts w:eastAsia="Calibri" w:cs="Arial"/>
          <w:sz w:val="22"/>
        </w:rPr>
      </w:pPr>
    </w:p>
    <w:p w14:paraId="23F250EF" w14:textId="77777777" w:rsidR="00FF4EDD" w:rsidRPr="00FF4EDD" w:rsidRDefault="00FF4EDD" w:rsidP="00FF4EDD">
      <w:pPr>
        <w:spacing w:line="240" w:lineRule="auto"/>
        <w:jc w:val="both"/>
        <w:rPr>
          <w:rFonts w:eastAsia="Times New Roman" w:cs="Arial"/>
          <w:sz w:val="22"/>
        </w:rPr>
      </w:pPr>
      <w:r w:rsidRPr="00FF4EDD">
        <w:rPr>
          <w:rFonts w:eastAsia="Times New Roman" w:cs="Arial"/>
          <w:sz w:val="22"/>
        </w:rPr>
        <w:t>You are the accountant of Goal Drinks Ltd. (Goal). Goal sells energy drinks and is not registered as a VAT vendor. Goal only sells the drinks to one debtor, SA Distribution Ltd., who then distributes the drinks to shops where it’s sold to customers. Goal sells all drinks at a profit markup of 10% on the cost price and has a year end of 31 August.</w:t>
      </w:r>
    </w:p>
    <w:p w14:paraId="2217B126" w14:textId="77777777" w:rsidR="00FF4EDD" w:rsidRPr="00FF4EDD" w:rsidRDefault="00FF4EDD" w:rsidP="00FF4EDD">
      <w:pPr>
        <w:spacing w:line="240" w:lineRule="auto"/>
        <w:jc w:val="both"/>
        <w:rPr>
          <w:rFonts w:eastAsia="Times New Roman" w:cs="Arial"/>
          <w:sz w:val="22"/>
        </w:rPr>
      </w:pPr>
    </w:p>
    <w:p w14:paraId="01F3CDDC" w14:textId="77777777" w:rsidR="00FF4EDD" w:rsidRPr="00FF4EDD" w:rsidRDefault="00FF4EDD" w:rsidP="00FF4EDD">
      <w:pPr>
        <w:spacing w:line="240" w:lineRule="auto"/>
        <w:jc w:val="both"/>
        <w:rPr>
          <w:rFonts w:eastAsia="Times New Roman" w:cs="Arial"/>
          <w:b/>
          <w:sz w:val="22"/>
        </w:rPr>
      </w:pPr>
      <w:r w:rsidRPr="00FF4EDD">
        <w:rPr>
          <w:rFonts w:eastAsia="Times New Roman" w:cs="Arial"/>
          <w:b/>
          <w:sz w:val="22"/>
        </w:rPr>
        <w:t>Information regarding debtors</w:t>
      </w:r>
    </w:p>
    <w:p w14:paraId="012D163E" w14:textId="77777777" w:rsidR="00FF4EDD" w:rsidRPr="00FF4EDD" w:rsidRDefault="00FF4EDD" w:rsidP="00FF4EDD">
      <w:pPr>
        <w:spacing w:line="240" w:lineRule="auto"/>
        <w:jc w:val="both"/>
        <w:rPr>
          <w:rFonts w:eastAsia="Times New Roman" w:cs="Arial"/>
          <w:sz w:val="22"/>
        </w:rPr>
      </w:pPr>
    </w:p>
    <w:p w14:paraId="39BAE72C" w14:textId="77777777" w:rsidR="00FF4EDD" w:rsidRPr="00FF4EDD" w:rsidRDefault="00FF4EDD" w:rsidP="00FF4EDD">
      <w:pPr>
        <w:spacing w:line="240" w:lineRule="auto"/>
        <w:jc w:val="both"/>
        <w:rPr>
          <w:rFonts w:eastAsia="Times New Roman" w:cs="Arial"/>
          <w:sz w:val="22"/>
        </w:rPr>
      </w:pPr>
      <w:r w:rsidRPr="00FF4EDD">
        <w:rPr>
          <w:rFonts w:eastAsia="Times New Roman" w:cs="Arial"/>
          <w:sz w:val="22"/>
        </w:rPr>
        <w:t>The account of SA distribution Ltd. in the general ledger of Goal for the month ended 31 August 2022 is as follows:</w:t>
      </w:r>
    </w:p>
    <w:p w14:paraId="5243589F" w14:textId="77777777" w:rsidR="00FF4EDD" w:rsidRPr="00FF4EDD" w:rsidRDefault="00FF4EDD" w:rsidP="00FF4EDD">
      <w:pPr>
        <w:spacing w:line="240" w:lineRule="auto"/>
        <w:ind w:left="2880" w:firstLine="720"/>
        <w:jc w:val="both"/>
        <w:rPr>
          <w:rFonts w:eastAsia="Times New Roman" w:cs="Arial"/>
          <w:b/>
          <w:sz w:val="22"/>
        </w:rPr>
      </w:pPr>
      <w:r w:rsidRPr="00FF4EDD">
        <w:rPr>
          <w:rFonts w:eastAsia="Times New Roman" w:cs="Arial"/>
          <w:b/>
          <w:sz w:val="22"/>
        </w:rPr>
        <w:t xml:space="preserve">    SA distribution Ltd.</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2297"/>
        <w:gridCol w:w="1275"/>
        <w:gridCol w:w="993"/>
        <w:gridCol w:w="2381"/>
        <w:gridCol w:w="1275"/>
      </w:tblGrid>
      <w:tr w:rsidR="00FF4EDD" w:rsidRPr="00FF4EDD" w14:paraId="76440C49" w14:textId="77777777" w:rsidTr="002209A4">
        <w:tc>
          <w:tcPr>
            <w:tcW w:w="959" w:type="dxa"/>
            <w:tcBorders>
              <w:bottom w:val="single" w:sz="4" w:space="0" w:color="auto"/>
            </w:tcBorders>
          </w:tcPr>
          <w:p w14:paraId="7CABAA18" w14:textId="77777777" w:rsidR="00FF4EDD" w:rsidRPr="00FF4EDD" w:rsidRDefault="00FF4EDD" w:rsidP="00FF4EDD">
            <w:pPr>
              <w:spacing w:line="240" w:lineRule="auto"/>
              <w:jc w:val="both"/>
              <w:rPr>
                <w:rFonts w:eastAsia="Times New Roman" w:cs="Arial"/>
                <w:b/>
                <w:sz w:val="22"/>
              </w:rPr>
            </w:pPr>
            <w:r w:rsidRPr="00FF4EDD">
              <w:rPr>
                <w:rFonts w:eastAsia="Times New Roman" w:cs="Arial"/>
                <w:b/>
                <w:sz w:val="22"/>
              </w:rPr>
              <w:t>Folio</w:t>
            </w:r>
          </w:p>
        </w:tc>
        <w:tc>
          <w:tcPr>
            <w:tcW w:w="2297" w:type="dxa"/>
            <w:tcBorders>
              <w:bottom w:val="single" w:sz="4" w:space="0" w:color="auto"/>
            </w:tcBorders>
          </w:tcPr>
          <w:p w14:paraId="60A94EDB" w14:textId="77777777" w:rsidR="00FF4EDD" w:rsidRPr="00FF4EDD" w:rsidRDefault="00FF4EDD" w:rsidP="00FF4EDD">
            <w:pPr>
              <w:spacing w:line="240" w:lineRule="auto"/>
              <w:jc w:val="both"/>
              <w:rPr>
                <w:rFonts w:eastAsia="Times New Roman" w:cs="Arial"/>
                <w:b/>
                <w:sz w:val="22"/>
              </w:rPr>
            </w:pPr>
            <w:r w:rsidRPr="00FF4EDD">
              <w:rPr>
                <w:rFonts w:eastAsia="Times New Roman" w:cs="Arial"/>
                <w:b/>
                <w:sz w:val="22"/>
              </w:rPr>
              <w:t>Particulars</w:t>
            </w:r>
          </w:p>
        </w:tc>
        <w:tc>
          <w:tcPr>
            <w:tcW w:w="1275" w:type="dxa"/>
            <w:tcBorders>
              <w:bottom w:val="single" w:sz="4" w:space="0" w:color="auto"/>
              <w:right w:val="double" w:sz="4" w:space="0" w:color="auto"/>
            </w:tcBorders>
          </w:tcPr>
          <w:p w14:paraId="5A431660" w14:textId="77777777" w:rsidR="00FF4EDD" w:rsidRPr="00FF4EDD" w:rsidRDefault="00FF4EDD" w:rsidP="00FF4EDD">
            <w:pPr>
              <w:spacing w:line="240" w:lineRule="auto"/>
              <w:jc w:val="both"/>
              <w:outlineLvl w:val="4"/>
              <w:rPr>
                <w:rFonts w:eastAsia="Times New Roman" w:cs="Arial"/>
                <w:b/>
                <w:bCs/>
                <w:iCs/>
                <w:sz w:val="22"/>
              </w:rPr>
            </w:pPr>
            <w:r w:rsidRPr="00FF4EDD">
              <w:rPr>
                <w:rFonts w:eastAsia="Times New Roman" w:cs="Arial"/>
                <w:b/>
                <w:bCs/>
                <w:iCs/>
                <w:sz w:val="22"/>
              </w:rPr>
              <w:t>Amount</w:t>
            </w:r>
          </w:p>
        </w:tc>
        <w:tc>
          <w:tcPr>
            <w:tcW w:w="993" w:type="dxa"/>
            <w:tcBorders>
              <w:left w:val="nil"/>
              <w:bottom w:val="single" w:sz="4" w:space="0" w:color="auto"/>
            </w:tcBorders>
          </w:tcPr>
          <w:p w14:paraId="5ABE5384" w14:textId="77777777" w:rsidR="00FF4EDD" w:rsidRPr="00FF4EDD" w:rsidRDefault="00FF4EDD" w:rsidP="00FF4EDD">
            <w:pPr>
              <w:spacing w:line="240" w:lineRule="auto"/>
              <w:jc w:val="both"/>
              <w:outlineLvl w:val="4"/>
              <w:rPr>
                <w:rFonts w:eastAsia="Times New Roman" w:cs="Arial"/>
                <w:b/>
                <w:bCs/>
                <w:iCs/>
                <w:sz w:val="22"/>
              </w:rPr>
            </w:pPr>
            <w:r w:rsidRPr="00FF4EDD">
              <w:rPr>
                <w:rFonts w:eastAsia="Times New Roman" w:cs="Arial"/>
                <w:b/>
                <w:bCs/>
                <w:iCs/>
                <w:sz w:val="22"/>
              </w:rPr>
              <w:t>Folio</w:t>
            </w:r>
          </w:p>
        </w:tc>
        <w:tc>
          <w:tcPr>
            <w:tcW w:w="2381" w:type="dxa"/>
            <w:tcBorders>
              <w:bottom w:val="single" w:sz="4" w:space="0" w:color="auto"/>
            </w:tcBorders>
          </w:tcPr>
          <w:p w14:paraId="5296C558" w14:textId="77777777" w:rsidR="00FF4EDD" w:rsidRPr="00FF4EDD" w:rsidRDefault="00FF4EDD" w:rsidP="00FF4EDD">
            <w:pPr>
              <w:spacing w:line="240" w:lineRule="auto"/>
              <w:jc w:val="both"/>
              <w:rPr>
                <w:rFonts w:eastAsia="Times New Roman" w:cs="Arial"/>
                <w:b/>
                <w:sz w:val="22"/>
              </w:rPr>
            </w:pPr>
            <w:r w:rsidRPr="00FF4EDD">
              <w:rPr>
                <w:rFonts w:eastAsia="Times New Roman" w:cs="Arial"/>
                <w:b/>
                <w:sz w:val="22"/>
              </w:rPr>
              <w:t>Particulars</w:t>
            </w:r>
          </w:p>
        </w:tc>
        <w:tc>
          <w:tcPr>
            <w:tcW w:w="1275" w:type="dxa"/>
            <w:tcBorders>
              <w:bottom w:val="single" w:sz="4" w:space="0" w:color="auto"/>
            </w:tcBorders>
          </w:tcPr>
          <w:p w14:paraId="7D1DAB5D" w14:textId="77777777" w:rsidR="00FF4EDD" w:rsidRPr="00FF4EDD" w:rsidRDefault="00FF4EDD" w:rsidP="00FF4EDD">
            <w:pPr>
              <w:spacing w:line="240" w:lineRule="auto"/>
              <w:jc w:val="both"/>
              <w:outlineLvl w:val="4"/>
              <w:rPr>
                <w:rFonts w:eastAsia="Times New Roman" w:cs="Arial"/>
                <w:b/>
                <w:bCs/>
                <w:iCs/>
                <w:sz w:val="22"/>
              </w:rPr>
            </w:pPr>
            <w:r w:rsidRPr="00FF4EDD">
              <w:rPr>
                <w:rFonts w:eastAsia="Times New Roman" w:cs="Arial"/>
                <w:b/>
                <w:bCs/>
                <w:iCs/>
                <w:sz w:val="22"/>
              </w:rPr>
              <w:t>Amount</w:t>
            </w:r>
          </w:p>
        </w:tc>
      </w:tr>
      <w:tr w:rsidR="00FF4EDD" w:rsidRPr="00FF4EDD" w14:paraId="353296E1" w14:textId="77777777" w:rsidTr="002209A4">
        <w:tc>
          <w:tcPr>
            <w:tcW w:w="959" w:type="dxa"/>
            <w:tcBorders>
              <w:bottom w:val="dotted" w:sz="4" w:space="0" w:color="auto"/>
            </w:tcBorders>
          </w:tcPr>
          <w:p w14:paraId="2B985650" w14:textId="77777777" w:rsidR="00FF4EDD" w:rsidRPr="00FF4EDD" w:rsidRDefault="00FF4EDD" w:rsidP="00FF4EDD">
            <w:pPr>
              <w:spacing w:line="240" w:lineRule="auto"/>
              <w:jc w:val="both"/>
              <w:rPr>
                <w:rFonts w:eastAsia="Times New Roman" w:cs="Arial"/>
                <w:sz w:val="22"/>
              </w:rPr>
            </w:pPr>
          </w:p>
        </w:tc>
        <w:tc>
          <w:tcPr>
            <w:tcW w:w="2297" w:type="dxa"/>
            <w:tcBorders>
              <w:bottom w:val="dotted" w:sz="4" w:space="0" w:color="auto"/>
            </w:tcBorders>
          </w:tcPr>
          <w:p w14:paraId="0E341667" w14:textId="77777777" w:rsidR="00FF4EDD" w:rsidRPr="00FF4EDD" w:rsidRDefault="00FF4EDD" w:rsidP="00FF4EDD">
            <w:pPr>
              <w:spacing w:line="240" w:lineRule="auto"/>
              <w:jc w:val="both"/>
              <w:rPr>
                <w:rFonts w:eastAsia="Times New Roman" w:cs="Arial"/>
                <w:sz w:val="22"/>
              </w:rPr>
            </w:pPr>
            <w:r w:rsidRPr="00FF4EDD">
              <w:rPr>
                <w:rFonts w:eastAsia="Times New Roman" w:cs="Arial"/>
                <w:sz w:val="22"/>
              </w:rPr>
              <w:t>Balance B/F</w:t>
            </w:r>
          </w:p>
        </w:tc>
        <w:tc>
          <w:tcPr>
            <w:tcW w:w="1275" w:type="dxa"/>
            <w:tcBorders>
              <w:bottom w:val="dotted" w:sz="4" w:space="0" w:color="auto"/>
              <w:right w:val="double" w:sz="4" w:space="0" w:color="auto"/>
            </w:tcBorders>
          </w:tcPr>
          <w:p w14:paraId="7F4C3100" w14:textId="77777777" w:rsidR="00FF4EDD" w:rsidRPr="00FF4EDD" w:rsidRDefault="00FF4EDD" w:rsidP="00FF4EDD">
            <w:pPr>
              <w:spacing w:line="240" w:lineRule="auto"/>
              <w:jc w:val="right"/>
              <w:rPr>
                <w:rFonts w:eastAsia="Times New Roman" w:cs="Arial"/>
                <w:sz w:val="22"/>
              </w:rPr>
            </w:pPr>
            <w:r w:rsidRPr="00FF4EDD">
              <w:rPr>
                <w:rFonts w:eastAsia="Times New Roman" w:cs="Arial"/>
                <w:sz w:val="22"/>
              </w:rPr>
              <w:t>250 700</w:t>
            </w:r>
          </w:p>
        </w:tc>
        <w:tc>
          <w:tcPr>
            <w:tcW w:w="993" w:type="dxa"/>
            <w:tcBorders>
              <w:left w:val="nil"/>
              <w:bottom w:val="dotted" w:sz="4" w:space="0" w:color="auto"/>
            </w:tcBorders>
          </w:tcPr>
          <w:p w14:paraId="2900C70F" w14:textId="77777777" w:rsidR="00FF4EDD" w:rsidRPr="00FF4EDD" w:rsidRDefault="00FF4EDD" w:rsidP="00FF4EDD">
            <w:pPr>
              <w:spacing w:line="240" w:lineRule="auto"/>
              <w:jc w:val="both"/>
              <w:rPr>
                <w:rFonts w:eastAsia="Times New Roman" w:cs="Arial"/>
                <w:sz w:val="22"/>
              </w:rPr>
            </w:pPr>
            <w:r w:rsidRPr="00FF4EDD">
              <w:rPr>
                <w:rFonts w:eastAsia="Times New Roman" w:cs="Arial"/>
                <w:sz w:val="22"/>
              </w:rPr>
              <w:t>EFT47</w:t>
            </w:r>
          </w:p>
        </w:tc>
        <w:tc>
          <w:tcPr>
            <w:tcW w:w="2381" w:type="dxa"/>
            <w:tcBorders>
              <w:bottom w:val="dotted" w:sz="4" w:space="0" w:color="auto"/>
            </w:tcBorders>
          </w:tcPr>
          <w:p w14:paraId="1DE1603F" w14:textId="77777777" w:rsidR="00FF4EDD" w:rsidRPr="00FF4EDD" w:rsidRDefault="00FF4EDD" w:rsidP="00FF4EDD">
            <w:pPr>
              <w:spacing w:line="240" w:lineRule="auto"/>
              <w:jc w:val="both"/>
              <w:rPr>
                <w:rFonts w:eastAsia="Times New Roman" w:cs="Arial"/>
                <w:sz w:val="22"/>
              </w:rPr>
            </w:pPr>
            <w:r w:rsidRPr="00FF4EDD">
              <w:rPr>
                <w:rFonts w:eastAsia="Times New Roman" w:cs="Arial"/>
                <w:sz w:val="22"/>
              </w:rPr>
              <w:t>Bank</w:t>
            </w:r>
          </w:p>
        </w:tc>
        <w:tc>
          <w:tcPr>
            <w:tcW w:w="1275" w:type="dxa"/>
            <w:tcBorders>
              <w:bottom w:val="dotted" w:sz="4" w:space="0" w:color="auto"/>
            </w:tcBorders>
          </w:tcPr>
          <w:p w14:paraId="6A360389" w14:textId="77777777" w:rsidR="00FF4EDD" w:rsidRPr="00FF4EDD" w:rsidRDefault="00FF4EDD" w:rsidP="00FF4EDD">
            <w:pPr>
              <w:spacing w:line="240" w:lineRule="auto"/>
              <w:jc w:val="right"/>
              <w:rPr>
                <w:rFonts w:eastAsia="Times New Roman" w:cs="Arial"/>
                <w:sz w:val="22"/>
              </w:rPr>
            </w:pPr>
            <w:r w:rsidRPr="00FF4EDD">
              <w:rPr>
                <w:rFonts w:eastAsia="Times New Roman" w:cs="Arial"/>
                <w:sz w:val="22"/>
              </w:rPr>
              <w:t xml:space="preserve">200 560 </w:t>
            </w:r>
          </w:p>
        </w:tc>
      </w:tr>
      <w:tr w:rsidR="00FF4EDD" w:rsidRPr="00FF4EDD" w14:paraId="12F642C9" w14:textId="77777777" w:rsidTr="002209A4">
        <w:tc>
          <w:tcPr>
            <w:tcW w:w="959" w:type="dxa"/>
            <w:tcBorders>
              <w:top w:val="dotted" w:sz="4" w:space="0" w:color="auto"/>
              <w:bottom w:val="dotted" w:sz="4" w:space="0" w:color="auto"/>
            </w:tcBorders>
          </w:tcPr>
          <w:p w14:paraId="70D31618" w14:textId="77777777" w:rsidR="00FF4EDD" w:rsidRPr="00FF4EDD" w:rsidRDefault="00FF4EDD" w:rsidP="00FF4EDD">
            <w:pPr>
              <w:spacing w:line="240" w:lineRule="auto"/>
              <w:jc w:val="both"/>
              <w:rPr>
                <w:rFonts w:eastAsia="Times New Roman" w:cs="Arial"/>
                <w:sz w:val="22"/>
              </w:rPr>
            </w:pPr>
            <w:r w:rsidRPr="00FF4EDD">
              <w:rPr>
                <w:rFonts w:eastAsia="Times New Roman" w:cs="Arial"/>
                <w:sz w:val="22"/>
              </w:rPr>
              <w:t>INV101</w:t>
            </w:r>
          </w:p>
        </w:tc>
        <w:tc>
          <w:tcPr>
            <w:tcW w:w="2297" w:type="dxa"/>
            <w:tcBorders>
              <w:top w:val="dotted" w:sz="4" w:space="0" w:color="auto"/>
              <w:bottom w:val="dotted" w:sz="4" w:space="0" w:color="auto"/>
            </w:tcBorders>
          </w:tcPr>
          <w:p w14:paraId="6D03872F" w14:textId="77777777" w:rsidR="00FF4EDD" w:rsidRPr="00FF4EDD" w:rsidRDefault="00FF4EDD" w:rsidP="00FF4EDD">
            <w:pPr>
              <w:spacing w:line="240" w:lineRule="auto"/>
              <w:jc w:val="both"/>
              <w:rPr>
                <w:rFonts w:eastAsia="Times New Roman" w:cs="Arial"/>
                <w:sz w:val="22"/>
              </w:rPr>
            </w:pPr>
            <w:r w:rsidRPr="00FF4EDD">
              <w:rPr>
                <w:rFonts w:eastAsia="Times New Roman" w:cs="Arial"/>
                <w:sz w:val="22"/>
              </w:rPr>
              <w:t>Sales</w:t>
            </w:r>
          </w:p>
        </w:tc>
        <w:tc>
          <w:tcPr>
            <w:tcW w:w="1275" w:type="dxa"/>
            <w:tcBorders>
              <w:top w:val="dotted" w:sz="4" w:space="0" w:color="auto"/>
              <w:bottom w:val="dotted" w:sz="4" w:space="0" w:color="auto"/>
              <w:right w:val="double" w:sz="4" w:space="0" w:color="auto"/>
            </w:tcBorders>
          </w:tcPr>
          <w:p w14:paraId="3B6608A4" w14:textId="77777777" w:rsidR="00FF4EDD" w:rsidRPr="00FF4EDD" w:rsidRDefault="00FF4EDD" w:rsidP="00FF4EDD">
            <w:pPr>
              <w:spacing w:line="240" w:lineRule="auto"/>
              <w:jc w:val="right"/>
              <w:rPr>
                <w:rFonts w:eastAsia="Times New Roman" w:cs="Arial"/>
                <w:sz w:val="22"/>
              </w:rPr>
            </w:pPr>
            <w:r w:rsidRPr="00FF4EDD">
              <w:rPr>
                <w:rFonts w:eastAsia="Times New Roman" w:cs="Arial"/>
                <w:sz w:val="22"/>
              </w:rPr>
              <w:t>30 000</w:t>
            </w:r>
          </w:p>
        </w:tc>
        <w:tc>
          <w:tcPr>
            <w:tcW w:w="993" w:type="dxa"/>
            <w:tcBorders>
              <w:top w:val="dotted" w:sz="4" w:space="0" w:color="auto"/>
              <w:left w:val="nil"/>
              <w:bottom w:val="dotted" w:sz="4" w:space="0" w:color="auto"/>
            </w:tcBorders>
          </w:tcPr>
          <w:p w14:paraId="54664B13" w14:textId="77777777" w:rsidR="00FF4EDD" w:rsidRPr="00FF4EDD" w:rsidRDefault="00FF4EDD" w:rsidP="00FF4EDD">
            <w:pPr>
              <w:spacing w:line="240" w:lineRule="auto"/>
              <w:jc w:val="both"/>
              <w:rPr>
                <w:rFonts w:eastAsia="Times New Roman" w:cs="Arial"/>
                <w:sz w:val="22"/>
              </w:rPr>
            </w:pPr>
          </w:p>
        </w:tc>
        <w:tc>
          <w:tcPr>
            <w:tcW w:w="2381" w:type="dxa"/>
            <w:tcBorders>
              <w:top w:val="dotted" w:sz="4" w:space="0" w:color="auto"/>
              <w:bottom w:val="dotted" w:sz="4" w:space="0" w:color="auto"/>
            </w:tcBorders>
          </w:tcPr>
          <w:p w14:paraId="735B0D63" w14:textId="77777777" w:rsidR="00FF4EDD" w:rsidRPr="00FF4EDD" w:rsidRDefault="00FF4EDD" w:rsidP="00FF4EDD">
            <w:pPr>
              <w:spacing w:line="240" w:lineRule="auto"/>
              <w:jc w:val="both"/>
              <w:rPr>
                <w:rFonts w:eastAsia="Times New Roman" w:cs="Arial"/>
                <w:sz w:val="22"/>
              </w:rPr>
            </w:pPr>
          </w:p>
        </w:tc>
        <w:tc>
          <w:tcPr>
            <w:tcW w:w="1275" w:type="dxa"/>
            <w:tcBorders>
              <w:top w:val="dotted" w:sz="4" w:space="0" w:color="auto"/>
              <w:bottom w:val="dotted" w:sz="4" w:space="0" w:color="auto"/>
            </w:tcBorders>
          </w:tcPr>
          <w:p w14:paraId="071D87FA" w14:textId="77777777" w:rsidR="00FF4EDD" w:rsidRPr="00FF4EDD" w:rsidRDefault="00FF4EDD" w:rsidP="00FF4EDD">
            <w:pPr>
              <w:spacing w:line="240" w:lineRule="auto"/>
              <w:jc w:val="right"/>
              <w:rPr>
                <w:rFonts w:eastAsia="Times New Roman" w:cs="Arial"/>
                <w:sz w:val="22"/>
              </w:rPr>
            </w:pPr>
          </w:p>
        </w:tc>
      </w:tr>
      <w:tr w:rsidR="00FF4EDD" w:rsidRPr="00FF4EDD" w14:paraId="7B9A96CC" w14:textId="77777777" w:rsidTr="002209A4">
        <w:tc>
          <w:tcPr>
            <w:tcW w:w="959" w:type="dxa"/>
            <w:tcBorders>
              <w:top w:val="dotted" w:sz="4" w:space="0" w:color="auto"/>
              <w:bottom w:val="dotted" w:sz="4" w:space="0" w:color="auto"/>
            </w:tcBorders>
          </w:tcPr>
          <w:p w14:paraId="0C6CDF02" w14:textId="77777777" w:rsidR="00FF4EDD" w:rsidRPr="00FF4EDD" w:rsidRDefault="00FF4EDD" w:rsidP="00FF4EDD">
            <w:pPr>
              <w:tabs>
                <w:tab w:val="right" w:pos="792"/>
              </w:tabs>
              <w:spacing w:line="240" w:lineRule="auto"/>
              <w:jc w:val="both"/>
              <w:rPr>
                <w:rFonts w:eastAsia="Times New Roman" w:cs="Arial"/>
                <w:sz w:val="22"/>
              </w:rPr>
            </w:pPr>
            <w:r w:rsidRPr="00FF4EDD">
              <w:rPr>
                <w:rFonts w:eastAsia="Times New Roman" w:cs="Arial"/>
                <w:sz w:val="22"/>
              </w:rPr>
              <w:t>INV102</w:t>
            </w:r>
          </w:p>
        </w:tc>
        <w:tc>
          <w:tcPr>
            <w:tcW w:w="2297" w:type="dxa"/>
            <w:tcBorders>
              <w:top w:val="dotted" w:sz="4" w:space="0" w:color="auto"/>
              <w:bottom w:val="dotted" w:sz="4" w:space="0" w:color="auto"/>
            </w:tcBorders>
          </w:tcPr>
          <w:p w14:paraId="47B3F5DD" w14:textId="77777777" w:rsidR="00FF4EDD" w:rsidRPr="00FF4EDD" w:rsidRDefault="00FF4EDD" w:rsidP="00FF4EDD">
            <w:pPr>
              <w:spacing w:line="240" w:lineRule="auto"/>
              <w:jc w:val="both"/>
              <w:rPr>
                <w:rFonts w:eastAsia="Times New Roman" w:cs="Arial"/>
                <w:sz w:val="22"/>
              </w:rPr>
            </w:pPr>
            <w:r w:rsidRPr="00FF4EDD">
              <w:rPr>
                <w:rFonts w:eastAsia="Times New Roman" w:cs="Arial"/>
                <w:sz w:val="22"/>
              </w:rPr>
              <w:t>Sales</w:t>
            </w:r>
          </w:p>
        </w:tc>
        <w:tc>
          <w:tcPr>
            <w:tcW w:w="1275" w:type="dxa"/>
            <w:tcBorders>
              <w:top w:val="dotted" w:sz="4" w:space="0" w:color="auto"/>
              <w:bottom w:val="dotted" w:sz="4" w:space="0" w:color="auto"/>
              <w:right w:val="double" w:sz="4" w:space="0" w:color="auto"/>
            </w:tcBorders>
          </w:tcPr>
          <w:p w14:paraId="5DEC0A95" w14:textId="77777777" w:rsidR="00FF4EDD" w:rsidRPr="00FF4EDD" w:rsidRDefault="00FF4EDD" w:rsidP="00FF4EDD">
            <w:pPr>
              <w:spacing w:line="240" w:lineRule="auto"/>
              <w:jc w:val="right"/>
              <w:rPr>
                <w:rFonts w:eastAsia="Times New Roman" w:cs="Arial"/>
                <w:sz w:val="22"/>
              </w:rPr>
            </w:pPr>
            <w:r w:rsidRPr="00FF4EDD">
              <w:rPr>
                <w:rFonts w:eastAsia="Times New Roman" w:cs="Arial"/>
                <w:sz w:val="22"/>
              </w:rPr>
              <w:t>80 500</w:t>
            </w:r>
          </w:p>
        </w:tc>
        <w:tc>
          <w:tcPr>
            <w:tcW w:w="993" w:type="dxa"/>
            <w:tcBorders>
              <w:top w:val="dotted" w:sz="4" w:space="0" w:color="auto"/>
              <w:left w:val="nil"/>
              <w:bottom w:val="dotted" w:sz="4" w:space="0" w:color="auto"/>
            </w:tcBorders>
          </w:tcPr>
          <w:p w14:paraId="435ED42A" w14:textId="77777777" w:rsidR="00FF4EDD" w:rsidRPr="00FF4EDD" w:rsidRDefault="00FF4EDD" w:rsidP="00FF4EDD">
            <w:pPr>
              <w:spacing w:line="240" w:lineRule="auto"/>
              <w:jc w:val="both"/>
              <w:rPr>
                <w:rFonts w:eastAsia="Times New Roman" w:cs="Arial"/>
                <w:sz w:val="22"/>
              </w:rPr>
            </w:pPr>
          </w:p>
        </w:tc>
        <w:tc>
          <w:tcPr>
            <w:tcW w:w="2381" w:type="dxa"/>
            <w:tcBorders>
              <w:top w:val="dotted" w:sz="4" w:space="0" w:color="auto"/>
              <w:bottom w:val="dotted" w:sz="4" w:space="0" w:color="auto"/>
            </w:tcBorders>
          </w:tcPr>
          <w:p w14:paraId="27FE2786" w14:textId="77777777" w:rsidR="00FF4EDD" w:rsidRPr="00FF4EDD" w:rsidRDefault="00FF4EDD" w:rsidP="00FF4EDD">
            <w:pPr>
              <w:spacing w:line="240" w:lineRule="auto"/>
              <w:jc w:val="both"/>
              <w:rPr>
                <w:rFonts w:eastAsia="Times New Roman" w:cs="Arial"/>
                <w:sz w:val="22"/>
              </w:rPr>
            </w:pPr>
          </w:p>
        </w:tc>
        <w:tc>
          <w:tcPr>
            <w:tcW w:w="1275" w:type="dxa"/>
            <w:tcBorders>
              <w:top w:val="dotted" w:sz="4" w:space="0" w:color="auto"/>
              <w:bottom w:val="dotted" w:sz="4" w:space="0" w:color="auto"/>
            </w:tcBorders>
          </w:tcPr>
          <w:p w14:paraId="5C3F1878" w14:textId="77777777" w:rsidR="00FF4EDD" w:rsidRPr="00FF4EDD" w:rsidRDefault="00FF4EDD" w:rsidP="00FF4EDD">
            <w:pPr>
              <w:spacing w:line="240" w:lineRule="auto"/>
              <w:jc w:val="right"/>
              <w:rPr>
                <w:rFonts w:eastAsia="Times New Roman" w:cs="Arial"/>
                <w:sz w:val="22"/>
              </w:rPr>
            </w:pPr>
          </w:p>
        </w:tc>
      </w:tr>
      <w:tr w:rsidR="00FF4EDD" w:rsidRPr="00FF4EDD" w14:paraId="2371922D" w14:textId="77777777" w:rsidTr="002209A4">
        <w:tc>
          <w:tcPr>
            <w:tcW w:w="959" w:type="dxa"/>
            <w:tcBorders>
              <w:top w:val="dotted" w:sz="4" w:space="0" w:color="auto"/>
              <w:bottom w:val="dotted" w:sz="4" w:space="0" w:color="auto"/>
            </w:tcBorders>
          </w:tcPr>
          <w:p w14:paraId="7497FCD4" w14:textId="77777777" w:rsidR="00FF4EDD" w:rsidRPr="00FF4EDD" w:rsidRDefault="00FF4EDD" w:rsidP="00FF4EDD">
            <w:pPr>
              <w:spacing w:line="240" w:lineRule="auto"/>
              <w:jc w:val="both"/>
              <w:rPr>
                <w:rFonts w:eastAsia="Times New Roman" w:cs="Arial"/>
                <w:sz w:val="22"/>
              </w:rPr>
            </w:pPr>
            <w:r w:rsidRPr="00FF4EDD">
              <w:rPr>
                <w:rFonts w:eastAsia="Times New Roman" w:cs="Arial"/>
                <w:sz w:val="22"/>
              </w:rPr>
              <w:t>INV104</w:t>
            </w:r>
          </w:p>
        </w:tc>
        <w:tc>
          <w:tcPr>
            <w:tcW w:w="2297" w:type="dxa"/>
            <w:tcBorders>
              <w:top w:val="dotted" w:sz="4" w:space="0" w:color="auto"/>
              <w:bottom w:val="dotted" w:sz="4" w:space="0" w:color="auto"/>
            </w:tcBorders>
          </w:tcPr>
          <w:p w14:paraId="05CB4070" w14:textId="77777777" w:rsidR="00FF4EDD" w:rsidRPr="00FF4EDD" w:rsidRDefault="00FF4EDD" w:rsidP="00FF4EDD">
            <w:pPr>
              <w:spacing w:line="240" w:lineRule="auto"/>
              <w:jc w:val="both"/>
              <w:rPr>
                <w:rFonts w:eastAsia="Times New Roman" w:cs="Arial"/>
                <w:sz w:val="22"/>
              </w:rPr>
            </w:pPr>
            <w:r w:rsidRPr="00FF4EDD">
              <w:rPr>
                <w:rFonts w:eastAsia="Times New Roman" w:cs="Arial"/>
                <w:sz w:val="22"/>
              </w:rPr>
              <w:t>Sales</w:t>
            </w:r>
          </w:p>
        </w:tc>
        <w:tc>
          <w:tcPr>
            <w:tcW w:w="1275" w:type="dxa"/>
            <w:tcBorders>
              <w:top w:val="dotted" w:sz="4" w:space="0" w:color="auto"/>
              <w:bottom w:val="dotted" w:sz="4" w:space="0" w:color="auto"/>
              <w:right w:val="double" w:sz="4" w:space="0" w:color="auto"/>
            </w:tcBorders>
          </w:tcPr>
          <w:p w14:paraId="6173C00F" w14:textId="77777777" w:rsidR="00FF4EDD" w:rsidRPr="00FF4EDD" w:rsidRDefault="00FF4EDD" w:rsidP="00FF4EDD">
            <w:pPr>
              <w:spacing w:line="240" w:lineRule="auto"/>
              <w:jc w:val="right"/>
              <w:rPr>
                <w:rFonts w:eastAsia="Times New Roman" w:cs="Arial"/>
                <w:sz w:val="22"/>
              </w:rPr>
            </w:pPr>
            <w:r w:rsidRPr="00FF4EDD">
              <w:rPr>
                <w:rFonts w:eastAsia="Times New Roman" w:cs="Arial"/>
                <w:sz w:val="22"/>
              </w:rPr>
              <w:t>25 000</w:t>
            </w:r>
          </w:p>
        </w:tc>
        <w:tc>
          <w:tcPr>
            <w:tcW w:w="993" w:type="dxa"/>
            <w:tcBorders>
              <w:top w:val="dotted" w:sz="4" w:space="0" w:color="auto"/>
              <w:left w:val="nil"/>
              <w:bottom w:val="dotted" w:sz="4" w:space="0" w:color="auto"/>
            </w:tcBorders>
          </w:tcPr>
          <w:p w14:paraId="309BE235" w14:textId="77777777" w:rsidR="00FF4EDD" w:rsidRPr="00FF4EDD" w:rsidRDefault="00FF4EDD" w:rsidP="00FF4EDD">
            <w:pPr>
              <w:spacing w:line="240" w:lineRule="auto"/>
              <w:jc w:val="both"/>
              <w:rPr>
                <w:rFonts w:eastAsia="Times New Roman" w:cs="Arial"/>
                <w:sz w:val="22"/>
              </w:rPr>
            </w:pPr>
          </w:p>
        </w:tc>
        <w:tc>
          <w:tcPr>
            <w:tcW w:w="2381" w:type="dxa"/>
            <w:tcBorders>
              <w:top w:val="dotted" w:sz="4" w:space="0" w:color="auto"/>
              <w:bottom w:val="dotted" w:sz="4" w:space="0" w:color="auto"/>
            </w:tcBorders>
          </w:tcPr>
          <w:p w14:paraId="6741CE2A" w14:textId="77777777" w:rsidR="00FF4EDD" w:rsidRPr="00FF4EDD" w:rsidRDefault="00FF4EDD" w:rsidP="00FF4EDD">
            <w:pPr>
              <w:spacing w:line="240" w:lineRule="auto"/>
              <w:jc w:val="both"/>
              <w:rPr>
                <w:rFonts w:eastAsia="Times New Roman" w:cs="Arial"/>
                <w:sz w:val="22"/>
              </w:rPr>
            </w:pPr>
          </w:p>
        </w:tc>
        <w:tc>
          <w:tcPr>
            <w:tcW w:w="1275" w:type="dxa"/>
            <w:tcBorders>
              <w:top w:val="dotted" w:sz="4" w:space="0" w:color="auto"/>
              <w:bottom w:val="dotted" w:sz="4" w:space="0" w:color="auto"/>
            </w:tcBorders>
          </w:tcPr>
          <w:p w14:paraId="628F02F6" w14:textId="77777777" w:rsidR="00FF4EDD" w:rsidRPr="00FF4EDD" w:rsidRDefault="00FF4EDD" w:rsidP="00FF4EDD">
            <w:pPr>
              <w:spacing w:line="240" w:lineRule="auto"/>
              <w:jc w:val="right"/>
              <w:rPr>
                <w:rFonts w:eastAsia="Times New Roman" w:cs="Arial"/>
                <w:sz w:val="22"/>
              </w:rPr>
            </w:pPr>
          </w:p>
        </w:tc>
      </w:tr>
      <w:tr w:rsidR="00FF4EDD" w:rsidRPr="00FF4EDD" w14:paraId="5E9F07EB" w14:textId="77777777" w:rsidTr="002209A4">
        <w:tc>
          <w:tcPr>
            <w:tcW w:w="959" w:type="dxa"/>
            <w:tcBorders>
              <w:top w:val="dotted" w:sz="4" w:space="0" w:color="auto"/>
              <w:bottom w:val="dotted" w:sz="4" w:space="0" w:color="auto"/>
            </w:tcBorders>
          </w:tcPr>
          <w:p w14:paraId="57019705" w14:textId="77777777" w:rsidR="00FF4EDD" w:rsidRPr="00FF4EDD" w:rsidRDefault="00FF4EDD" w:rsidP="00FF4EDD">
            <w:pPr>
              <w:spacing w:line="240" w:lineRule="auto"/>
              <w:jc w:val="both"/>
              <w:rPr>
                <w:rFonts w:eastAsia="Times New Roman" w:cs="Arial"/>
                <w:sz w:val="22"/>
              </w:rPr>
            </w:pPr>
            <w:r w:rsidRPr="00FF4EDD">
              <w:rPr>
                <w:rFonts w:eastAsia="Times New Roman" w:cs="Arial"/>
                <w:sz w:val="22"/>
              </w:rPr>
              <w:t>CRN2</w:t>
            </w:r>
          </w:p>
        </w:tc>
        <w:tc>
          <w:tcPr>
            <w:tcW w:w="2297" w:type="dxa"/>
            <w:tcBorders>
              <w:top w:val="dotted" w:sz="4" w:space="0" w:color="auto"/>
              <w:bottom w:val="dotted" w:sz="4" w:space="0" w:color="auto"/>
            </w:tcBorders>
          </w:tcPr>
          <w:p w14:paraId="730B9060" w14:textId="77777777" w:rsidR="00FF4EDD" w:rsidRPr="00FF4EDD" w:rsidRDefault="00FF4EDD" w:rsidP="00FF4EDD">
            <w:pPr>
              <w:spacing w:line="240" w:lineRule="auto"/>
              <w:jc w:val="both"/>
              <w:rPr>
                <w:rFonts w:eastAsia="Times New Roman" w:cs="Arial"/>
                <w:sz w:val="22"/>
              </w:rPr>
            </w:pPr>
            <w:r w:rsidRPr="00FF4EDD">
              <w:rPr>
                <w:rFonts w:eastAsia="Times New Roman" w:cs="Arial"/>
                <w:sz w:val="22"/>
              </w:rPr>
              <w:t>Sales</w:t>
            </w:r>
          </w:p>
        </w:tc>
        <w:tc>
          <w:tcPr>
            <w:tcW w:w="1275" w:type="dxa"/>
            <w:tcBorders>
              <w:top w:val="dotted" w:sz="4" w:space="0" w:color="auto"/>
              <w:bottom w:val="dotted" w:sz="4" w:space="0" w:color="auto"/>
              <w:right w:val="double" w:sz="4" w:space="0" w:color="auto"/>
            </w:tcBorders>
          </w:tcPr>
          <w:p w14:paraId="1DAEB2DB" w14:textId="77777777" w:rsidR="00FF4EDD" w:rsidRPr="00FF4EDD" w:rsidRDefault="00FF4EDD" w:rsidP="00FF4EDD">
            <w:pPr>
              <w:spacing w:line="240" w:lineRule="auto"/>
              <w:jc w:val="right"/>
              <w:rPr>
                <w:rFonts w:eastAsia="Times New Roman" w:cs="Arial"/>
                <w:sz w:val="22"/>
              </w:rPr>
            </w:pPr>
            <w:r w:rsidRPr="00FF4EDD">
              <w:rPr>
                <w:rFonts w:eastAsia="Times New Roman" w:cs="Arial"/>
                <w:sz w:val="22"/>
              </w:rPr>
              <w:t>18 500</w:t>
            </w:r>
          </w:p>
        </w:tc>
        <w:tc>
          <w:tcPr>
            <w:tcW w:w="993" w:type="dxa"/>
            <w:tcBorders>
              <w:top w:val="dotted" w:sz="4" w:space="0" w:color="auto"/>
              <w:left w:val="nil"/>
              <w:bottom w:val="dotted" w:sz="4" w:space="0" w:color="auto"/>
            </w:tcBorders>
          </w:tcPr>
          <w:p w14:paraId="52103853" w14:textId="77777777" w:rsidR="00FF4EDD" w:rsidRPr="00FF4EDD" w:rsidRDefault="00FF4EDD" w:rsidP="00FF4EDD">
            <w:pPr>
              <w:spacing w:line="240" w:lineRule="auto"/>
              <w:jc w:val="both"/>
              <w:rPr>
                <w:rFonts w:eastAsia="Times New Roman" w:cs="Arial"/>
                <w:sz w:val="22"/>
              </w:rPr>
            </w:pPr>
          </w:p>
        </w:tc>
        <w:tc>
          <w:tcPr>
            <w:tcW w:w="2381" w:type="dxa"/>
            <w:tcBorders>
              <w:top w:val="dotted" w:sz="4" w:space="0" w:color="auto"/>
              <w:bottom w:val="dotted" w:sz="4" w:space="0" w:color="auto"/>
            </w:tcBorders>
          </w:tcPr>
          <w:p w14:paraId="534DADE7" w14:textId="77777777" w:rsidR="00FF4EDD" w:rsidRPr="00FF4EDD" w:rsidRDefault="00FF4EDD" w:rsidP="00FF4EDD">
            <w:pPr>
              <w:spacing w:line="240" w:lineRule="auto"/>
              <w:jc w:val="both"/>
              <w:rPr>
                <w:rFonts w:eastAsia="Times New Roman" w:cs="Arial"/>
                <w:sz w:val="22"/>
              </w:rPr>
            </w:pPr>
          </w:p>
        </w:tc>
        <w:tc>
          <w:tcPr>
            <w:tcW w:w="1275" w:type="dxa"/>
            <w:tcBorders>
              <w:top w:val="dotted" w:sz="4" w:space="0" w:color="auto"/>
              <w:bottom w:val="dotted" w:sz="4" w:space="0" w:color="auto"/>
            </w:tcBorders>
          </w:tcPr>
          <w:p w14:paraId="66156A61" w14:textId="77777777" w:rsidR="00FF4EDD" w:rsidRPr="00FF4EDD" w:rsidRDefault="00FF4EDD" w:rsidP="00FF4EDD">
            <w:pPr>
              <w:spacing w:line="240" w:lineRule="auto"/>
              <w:jc w:val="right"/>
              <w:rPr>
                <w:rFonts w:eastAsia="Times New Roman" w:cs="Arial"/>
                <w:sz w:val="22"/>
              </w:rPr>
            </w:pPr>
          </w:p>
        </w:tc>
      </w:tr>
      <w:tr w:rsidR="00FF4EDD" w:rsidRPr="00FF4EDD" w14:paraId="3B233D71" w14:textId="77777777" w:rsidTr="002209A4">
        <w:tc>
          <w:tcPr>
            <w:tcW w:w="959" w:type="dxa"/>
            <w:tcBorders>
              <w:top w:val="dotted" w:sz="4" w:space="0" w:color="auto"/>
              <w:bottom w:val="dotted" w:sz="4" w:space="0" w:color="auto"/>
            </w:tcBorders>
          </w:tcPr>
          <w:p w14:paraId="15FFA5CE" w14:textId="77777777" w:rsidR="00FF4EDD" w:rsidRPr="00FF4EDD" w:rsidRDefault="00FF4EDD" w:rsidP="00FF4EDD">
            <w:pPr>
              <w:spacing w:line="240" w:lineRule="auto"/>
              <w:jc w:val="both"/>
              <w:rPr>
                <w:rFonts w:eastAsia="Times New Roman" w:cs="Arial"/>
                <w:sz w:val="22"/>
              </w:rPr>
            </w:pPr>
          </w:p>
        </w:tc>
        <w:tc>
          <w:tcPr>
            <w:tcW w:w="2297" w:type="dxa"/>
            <w:tcBorders>
              <w:top w:val="dotted" w:sz="4" w:space="0" w:color="auto"/>
              <w:bottom w:val="dotted" w:sz="4" w:space="0" w:color="auto"/>
            </w:tcBorders>
          </w:tcPr>
          <w:p w14:paraId="0B8884BD" w14:textId="77777777" w:rsidR="00FF4EDD" w:rsidRPr="00FF4EDD" w:rsidRDefault="00FF4EDD" w:rsidP="00FF4EDD">
            <w:pPr>
              <w:spacing w:line="240" w:lineRule="auto"/>
              <w:jc w:val="both"/>
              <w:rPr>
                <w:rFonts w:eastAsia="Times New Roman" w:cs="Arial"/>
                <w:sz w:val="22"/>
              </w:rPr>
            </w:pPr>
          </w:p>
        </w:tc>
        <w:tc>
          <w:tcPr>
            <w:tcW w:w="1275" w:type="dxa"/>
            <w:tcBorders>
              <w:top w:val="dotted" w:sz="4" w:space="0" w:color="auto"/>
              <w:bottom w:val="nil"/>
              <w:right w:val="double" w:sz="4" w:space="0" w:color="auto"/>
            </w:tcBorders>
          </w:tcPr>
          <w:p w14:paraId="0F590348" w14:textId="77777777" w:rsidR="00FF4EDD" w:rsidRPr="00FF4EDD" w:rsidRDefault="00FF4EDD" w:rsidP="00FF4EDD">
            <w:pPr>
              <w:spacing w:line="240" w:lineRule="auto"/>
              <w:jc w:val="right"/>
              <w:rPr>
                <w:rFonts w:eastAsia="Times New Roman" w:cs="Arial"/>
                <w:sz w:val="22"/>
              </w:rPr>
            </w:pPr>
          </w:p>
        </w:tc>
        <w:tc>
          <w:tcPr>
            <w:tcW w:w="993" w:type="dxa"/>
            <w:tcBorders>
              <w:top w:val="dotted" w:sz="4" w:space="0" w:color="auto"/>
              <w:left w:val="nil"/>
              <w:bottom w:val="dotted" w:sz="4" w:space="0" w:color="auto"/>
            </w:tcBorders>
          </w:tcPr>
          <w:p w14:paraId="64DF929B" w14:textId="77777777" w:rsidR="00FF4EDD" w:rsidRPr="00FF4EDD" w:rsidRDefault="00FF4EDD" w:rsidP="00FF4EDD">
            <w:pPr>
              <w:spacing w:line="240" w:lineRule="auto"/>
              <w:jc w:val="both"/>
              <w:rPr>
                <w:rFonts w:eastAsia="Times New Roman" w:cs="Arial"/>
                <w:sz w:val="22"/>
              </w:rPr>
            </w:pPr>
          </w:p>
        </w:tc>
        <w:tc>
          <w:tcPr>
            <w:tcW w:w="2381" w:type="dxa"/>
            <w:tcBorders>
              <w:top w:val="dotted" w:sz="4" w:space="0" w:color="auto"/>
              <w:bottom w:val="dotted" w:sz="4" w:space="0" w:color="auto"/>
            </w:tcBorders>
          </w:tcPr>
          <w:p w14:paraId="70084003" w14:textId="77777777" w:rsidR="00FF4EDD" w:rsidRPr="00FF4EDD" w:rsidRDefault="00FF4EDD" w:rsidP="00FF4EDD">
            <w:pPr>
              <w:spacing w:line="240" w:lineRule="auto"/>
              <w:jc w:val="both"/>
              <w:rPr>
                <w:rFonts w:eastAsia="Times New Roman" w:cs="Arial"/>
                <w:sz w:val="22"/>
              </w:rPr>
            </w:pPr>
          </w:p>
        </w:tc>
        <w:tc>
          <w:tcPr>
            <w:tcW w:w="1275" w:type="dxa"/>
            <w:tcBorders>
              <w:top w:val="dotted" w:sz="4" w:space="0" w:color="auto"/>
              <w:bottom w:val="nil"/>
            </w:tcBorders>
          </w:tcPr>
          <w:p w14:paraId="078CAF06" w14:textId="77777777" w:rsidR="00FF4EDD" w:rsidRPr="00FF4EDD" w:rsidRDefault="00FF4EDD" w:rsidP="00FF4EDD">
            <w:pPr>
              <w:spacing w:line="240" w:lineRule="auto"/>
              <w:jc w:val="right"/>
              <w:rPr>
                <w:rFonts w:eastAsia="Times New Roman" w:cs="Arial"/>
                <w:sz w:val="22"/>
              </w:rPr>
            </w:pPr>
          </w:p>
        </w:tc>
      </w:tr>
      <w:tr w:rsidR="00FF4EDD" w:rsidRPr="00FF4EDD" w14:paraId="7851FDF6" w14:textId="77777777" w:rsidTr="002209A4">
        <w:tc>
          <w:tcPr>
            <w:tcW w:w="959" w:type="dxa"/>
            <w:tcBorders>
              <w:top w:val="dotted" w:sz="4" w:space="0" w:color="auto"/>
              <w:bottom w:val="dotted" w:sz="4" w:space="0" w:color="auto"/>
            </w:tcBorders>
          </w:tcPr>
          <w:p w14:paraId="51F8DDBC" w14:textId="77777777" w:rsidR="00FF4EDD" w:rsidRPr="00FF4EDD" w:rsidRDefault="00FF4EDD" w:rsidP="00FF4EDD">
            <w:pPr>
              <w:spacing w:line="240" w:lineRule="auto"/>
              <w:jc w:val="both"/>
              <w:rPr>
                <w:rFonts w:eastAsia="Times New Roman" w:cs="Arial"/>
                <w:sz w:val="22"/>
              </w:rPr>
            </w:pPr>
          </w:p>
        </w:tc>
        <w:tc>
          <w:tcPr>
            <w:tcW w:w="2297" w:type="dxa"/>
            <w:tcBorders>
              <w:top w:val="dotted" w:sz="4" w:space="0" w:color="auto"/>
              <w:bottom w:val="dotted" w:sz="4" w:space="0" w:color="auto"/>
            </w:tcBorders>
          </w:tcPr>
          <w:p w14:paraId="535F4C4A" w14:textId="77777777" w:rsidR="00FF4EDD" w:rsidRPr="00FF4EDD" w:rsidRDefault="00FF4EDD" w:rsidP="00FF4EDD">
            <w:pPr>
              <w:spacing w:line="240" w:lineRule="auto"/>
              <w:jc w:val="both"/>
              <w:rPr>
                <w:rFonts w:eastAsia="Times New Roman" w:cs="Arial"/>
                <w:sz w:val="22"/>
              </w:rPr>
            </w:pPr>
          </w:p>
        </w:tc>
        <w:tc>
          <w:tcPr>
            <w:tcW w:w="1275" w:type="dxa"/>
            <w:tcBorders>
              <w:bottom w:val="double" w:sz="4" w:space="0" w:color="auto"/>
              <w:right w:val="double" w:sz="4" w:space="0" w:color="auto"/>
            </w:tcBorders>
          </w:tcPr>
          <w:p w14:paraId="09FE884E" w14:textId="77777777" w:rsidR="00FF4EDD" w:rsidRPr="00FF4EDD" w:rsidRDefault="00FF4EDD" w:rsidP="00FF4EDD">
            <w:pPr>
              <w:spacing w:line="240" w:lineRule="auto"/>
              <w:jc w:val="right"/>
              <w:rPr>
                <w:rFonts w:eastAsia="Times New Roman" w:cs="Arial"/>
                <w:sz w:val="22"/>
              </w:rPr>
            </w:pPr>
          </w:p>
        </w:tc>
        <w:tc>
          <w:tcPr>
            <w:tcW w:w="993" w:type="dxa"/>
            <w:tcBorders>
              <w:top w:val="dotted" w:sz="4" w:space="0" w:color="auto"/>
              <w:left w:val="nil"/>
              <w:bottom w:val="dotted" w:sz="4" w:space="0" w:color="auto"/>
            </w:tcBorders>
          </w:tcPr>
          <w:p w14:paraId="04BFCE83" w14:textId="77777777" w:rsidR="00FF4EDD" w:rsidRPr="00FF4EDD" w:rsidRDefault="00FF4EDD" w:rsidP="00FF4EDD">
            <w:pPr>
              <w:spacing w:line="240" w:lineRule="auto"/>
              <w:jc w:val="both"/>
              <w:rPr>
                <w:rFonts w:eastAsia="Times New Roman" w:cs="Arial"/>
                <w:sz w:val="22"/>
              </w:rPr>
            </w:pPr>
          </w:p>
        </w:tc>
        <w:tc>
          <w:tcPr>
            <w:tcW w:w="2381" w:type="dxa"/>
            <w:tcBorders>
              <w:top w:val="dotted" w:sz="4" w:space="0" w:color="auto"/>
              <w:bottom w:val="dotted" w:sz="4" w:space="0" w:color="auto"/>
            </w:tcBorders>
          </w:tcPr>
          <w:p w14:paraId="4D623794" w14:textId="77777777" w:rsidR="00FF4EDD" w:rsidRPr="00FF4EDD" w:rsidRDefault="00FF4EDD" w:rsidP="00FF4EDD">
            <w:pPr>
              <w:spacing w:line="240" w:lineRule="auto"/>
              <w:jc w:val="both"/>
              <w:rPr>
                <w:rFonts w:eastAsia="Times New Roman" w:cs="Arial"/>
                <w:sz w:val="22"/>
              </w:rPr>
            </w:pPr>
          </w:p>
        </w:tc>
        <w:tc>
          <w:tcPr>
            <w:tcW w:w="1275" w:type="dxa"/>
            <w:tcBorders>
              <w:bottom w:val="nil"/>
            </w:tcBorders>
          </w:tcPr>
          <w:p w14:paraId="4BFB0740" w14:textId="77777777" w:rsidR="00FF4EDD" w:rsidRPr="00FF4EDD" w:rsidRDefault="00FF4EDD" w:rsidP="00FF4EDD">
            <w:pPr>
              <w:spacing w:line="240" w:lineRule="auto"/>
              <w:jc w:val="right"/>
              <w:rPr>
                <w:rFonts w:eastAsia="Times New Roman" w:cs="Arial"/>
                <w:sz w:val="22"/>
              </w:rPr>
            </w:pPr>
          </w:p>
        </w:tc>
      </w:tr>
      <w:tr w:rsidR="00FF4EDD" w:rsidRPr="00FF4EDD" w14:paraId="6383F1A5" w14:textId="77777777" w:rsidTr="002209A4">
        <w:tc>
          <w:tcPr>
            <w:tcW w:w="959" w:type="dxa"/>
            <w:tcBorders>
              <w:top w:val="dotted" w:sz="4" w:space="0" w:color="auto"/>
              <w:bottom w:val="dotted" w:sz="4" w:space="0" w:color="auto"/>
            </w:tcBorders>
          </w:tcPr>
          <w:p w14:paraId="7C88ACCA" w14:textId="77777777" w:rsidR="00FF4EDD" w:rsidRPr="00FF4EDD" w:rsidRDefault="00FF4EDD" w:rsidP="00FF4EDD">
            <w:pPr>
              <w:spacing w:line="240" w:lineRule="auto"/>
              <w:jc w:val="both"/>
              <w:rPr>
                <w:rFonts w:eastAsia="Times New Roman" w:cs="Arial"/>
                <w:sz w:val="22"/>
              </w:rPr>
            </w:pPr>
          </w:p>
        </w:tc>
        <w:tc>
          <w:tcPr>
            <w:tcW w:w="2297" w:type="dxa"/>
            <w:tcBorders>
              <w:top w:val="dotted" w:sz="4" w:space="0" w:color="auto"/>
              <w:bottom w:val="dotted" w:sz="4" w:space="0" w:color="auto"/>
            </w:tcBorders>
          </w:tcPr>
          <w:p w14:paraId="2259CD47" w14:textId="77777777" w:rsidR="00FF4EDD" w:rsidRPr="00FF4EDD" w:rsidRDefault="00FF4EDD" w:rsidP="00FF4EDD">
            <w:pPr>
              <w:spacing w:line="240" w:lineRule="auto"/>
              <w:jc w:val="both"/>
              <w:rPr>
                <w:rFonts w:eastAsia="Times New Roman" w:cs="Arial"/>
                <w:sz w:val="22"/>
              </w:rPr>
            </w:pPr>
          </w:p>
        </w:tc>
        <w:tc>
          <w:tcPr>
            <w:tcW w:w="1275" w:type="dxa"/>
            <w:tcBorders>
              <w:top w:val="double" w:sz="4" w:space="0" w:color="auto"/>
              <w:bottom w:val="dotted" w:sz="4" w:space="0" w:color="auto"/>
              <w:right w:val="double" w:sz="4" w:space="0" w:color="auto"/>
            </w:tcBorders>
          </w:tcPr>
          <w:p w14:paraId="6A24D510" w14:textId="77777777" w:rsidR="00FF4EDD" w:rsidRPr="00FF4EDD" w:rsidRDefault="00FF4EDD" w:rsidP="00FF4EDD">
            <w:pPr>
              <w:spacing w:line="240" w:lineRule="auto"/>
              <w:jc w:val="right"/>
              <w:rPr>
                <w:rFonts w:eastAsia="Times New Roman" w:cs="Arial"/>
                <w:sz w:val="22"/>
              </w:rPr>
            </w:pPr>
          </w:p>
        </w:tc>
        <w:tc>
          <w:tcPr>
            <w:tcW w:w="993" w:type="dxa"/>
            <w:tcBorders>
              <w:top w:val="dotted" w:sz="4" w:space="0" w:color="auto"/>
              <w:left w:val="nil"/>
              <w:bottom w:val="dotted" w:sz="4" w:space="0" w:color="auto"/>
            </w:tcBorders>
          </w:tcPr>
          <w:p w14:paraId="220EB077" w14:textId="77777777" w:rsidR="00FF4EDD" w:rsidRPr="00FF4EDD" w:rsidRDefault="00FF4EDD" w:rsidP="00FF4EDD">
            <w:pPr>
              <w:spacing w:line="240" w:lineRule="auto"/>
              <w:jc w:val="both"/>
              <w:rPr>
                <w:rFonts w:eastAsia="Times New Roman" w:cs="Arial"/>
                <w:sz w:val="22"/>
              </w:rPr>
            </w:pPr>
          </w:p>
        </w:tc>
        <w:tc>
          <w:tcPr>
            <w:tcW w:w="2381" w:type="dxa"/>
            <w:tcBorders>
              <w:top w:val="dotted" w:sz="4" w:space="0" w:color="auto"/>
              <w:bottom w:val="dotted" w:sz="4" w:space="0" w:color="auto"/>
            </w:tcBorders>
          </w:tcPr>
          <w:p w14:paraId="28947D0E" w14:textId="77777777" w:rsidR="00FF4EDD" w:rsidRPr="00FF4EDD" w:rsidRDefault="00FF4EDD" w:rsidP="00FF4EDD">
            <w:pPr>
              <w:spacing w:line="240" w:lineRule="auto"/>
              <w:jc w:val="both"/>
              <w:rPr>
                <w:rFonts w:eastAsia="Times New Roman" w:cs="Arial"/>
                <w:sz w:val="22"/>
              </w:rPr>
            </w:pPr>
          </w:p>
        </w:tc>
        <w:tc>
          <w:tcPr>
            <w:tcW w:w="1275" w:type="dxa"/>
            <w:tcBorders>
              <w:top w:val="double" w:sz="4" w:space="0" w:color="auto"/>
              <w:bottom w:val="dotted" w:sz="4" w:space="0" w:color="auto"/>
            </w:tcBorders>
          </w:tcPr>
          <w:p w14:paraId="638E41EC" w14:textId="77777777" w:rsidR="00FF4EDD" w:rsidRPr="00FF4EDD" w:rsidRDefault="00FF4EDD" w:rsidP="00FF4EDD">
            <w:pPr>
              <w:spacing w:line="240" w:lineRule="auto"/>
              <w:jc w:val="both"/>
              <w:rPr>
                <w:rFonts w:eastAsia="Times New Roman" w:cs="Arial"/>
                <w:sz w:val="22"/>
              </w:rPr>
            </w:pPr>
          </w:p>
        </w:tc>
      </w:tr>
    </w:tbl>
    <w:p w14:paraId="57DA2AE5" w14:textId="77777777" w:rsidR="00FF4EDD" w:rsidRPr="00FF4EDD" w:rsidRDefault="00FF4EDD" w:rsidP="00FF4EDD">
      <w:pPr>
        <w:spacing w:line="240" w:lineRule="auto"/>
        <w:jc w:val="both"/>
        <w:rPr>
          <w:rFonts w:eastAsia="Times New Roman" w:cs="Arial"/>
          <w:sz w:val="22"/>
        </w:rPr>
      </w:pPr>
    </w:p>
    <w:p w14:paraId="67AC78DE" w14:textId="77777777" w:rsidR="00FF4EDD" w:rsidRPr="00FF4EDD" w:rsidRDefault="00FF4EDD" w:rsidP="00FF4EDD">
      <w:pPr>
        <w:numPr>
          <w:ilvl w:val="0"/>
          <w:numId w:val="44"/>
        </w:numPr>
        <w:spacing w:after="160" w:line="240" w:lineRule="auto"/>
        <w:jc w:val="both"/>
        <w:rPr>
          <w:rFonts w:eastAsia="Times New Roman" w:cs="Arial"/>
          <w:sz w:val="22"/>
        </w:rPr>
      </w:pPr>
      <w:r w:rsidRPr="00FF4EDD">
        <w:rPr>
          <w:rFonts w:eastAsia="Times New Roman" w:cs="Arial"/>
          <w:sz w:val="22"/>
        </w:rPr>
        <w:t>Except for the obvious errors and the errors below, all other items are correct</w:t>
      </w:r>
      <w:r w:rsidRPr="00FF4EDD">
        <w:rPr>
          <w:rFonts w:eastAsia="Times New Roman" w:cs="Arial"/>
          <w:bCs/>
          <w:sz w:val="22"/>
        </w:rPr>
        <w:t>. If a discrepancy exists, you may assume that SA Distribution Ltd. is correct.</w:t>
      </w:r>
    </w:p>
    <w:p w14:paraId="5EA5C925" w14:textId="77777777" w:rsidR="00FF4EDD" w:rsidRPr="00FF4EDD" w:rsidRDefault="00FF4EDD" w:rsidP="00FF4EDD">
      <w:pPr>
        <w:spacing w:line="240" w:lineRule="auto"/>
        <w:jc w:val="both"/>
        <w:rPr>
          <w:rFonts w:eastAsia="Times New Roman" w:cs="Arial"/>
          <w:sz w:val="22"/>
        </w:rPr>
      </w:pPr>
    </w:p>
    <w:p w14:paraId="19226AE2" w14:textId="77777777" w:rsidR="00FF4EDD" w:rsidRPr="00FF4EDD" w:rsidRDefault="00FF4EDD" w:rsidP="00FF4EDD">
      <w:pPr>
        <w:numPr>
          <w:ilvl w:val="0"/>
          <w:numId w:val="44"/>
        </w:numPr>
        <w:spacing w:after="160" w:line="240" w:lineRule="auto"/>
        <w:jc w:val="both"/>
        <w:rPr>
          <w:rFonts w:eastAsia="Times New Roman" w:cs="Arial"/>
          <w:sz w:val="22"/>
        </w:rPr>
      </w:pPr>
      <w:r w:rsidRPr="00FF4EDD">
        <w:rPr>
          <w:rFonts w:eastAsia="Times New Roman" w:cs="Arial"/>
          <w:sz w:val="22"/>
        </w:rPr>
        <w:t xml:space="preserve">According to </w:t>
      </w:r>
      <w:r w:rsidRPr="00FF4EDD">
        <w:rPr>
          <w:rFonts w:eastAsia="Times New Roman" w:cs="Arial"/>
          <w:bCs/>
          <w:sz w:val="22"/>
        </w:rPr>
        <w:t xml:space="preserve">SA Distribution Ltd. </w:t>
      </w:r>
      <w:r w:rsidRPr="00FF4EDD">
        <w:rPr>
          <w:rFonts w:eastAsia="Times New Roman" w:cs="Arial"/>
          <w:sz w:val="22"/>
        </w:rPr>
        <w:t xml:space="preserve">they received goods with an invoice price of R39 900 linked to Invoice IN101 on 1 August 2022. According to the internal records of Goal these goods had a cost price of R30 000. </w:t>
      </w:r>
    </w:p>
    <w:p w14:paraId="586B1CCB" w14:textId="77777777" w:rsidR="00FF4EDD" w:rsidRPr="00FF4EDD" w:rsidRDefault="00FF4EDD" w:rsidP="00FF4EDD">
      <w:pPr>
        <w:spacing w:line="240" w:lineRule="auto"/>
        <w:ind w:left="720"/>
        <w:contextualSpacing/>
        <w:rPr>
          <w:rFonts w:eastAsia="Times New Roman" w:cs="Arial"/>
          <w:sz w:val="22"/>
        </w:rPr>
      </w:pPr>
    </w:p>
    <w:p w14:paraId="203C7688" w14:textId="77777777" w:rsidR="00FF4EDD" w:rsidRPr="00FF4EDD" w:rsidRDefault="00FF4EDD" w:rsidP="00FF4EDD">
      <w:pPr>
        <w:numPr>
          <w:ilvl w:val="0"/>
          <w:numId w:val="44"/>
        </w:numPr>
        <w:spacing w:after="160" w:line="240" w:lineRule="auto"/>
        <w:jc w:val="both"/>
        <w:rPr>
          <w:rFonts w:eastAsia="Times New Roman" w:cs="Arial"/>
          <w:sz w:val="22"/>
        </w:rPr>
      </w:pPr>
      <w:r w:rsidRPr="00FF4EDD">
        <w:rPr>
          <w:rFonts w:eastAsia="Times New Roman" w:cs="Arial"/>
          <w:sz w:val="22"/>
        </w:rPr>
        <w:t>Invoice INV102 is reflected at the correct invoice price of R80 500 on 8 August 2022.</w:t>
      </w:r>
    </w:p>
    <w:p w14:paraId="4A9C10A1" w14:textId="77777777" w:rsidR="00FF4EDD" w:rsidRPr="00FF4EDD" w:rsidRDefault="00FF4EDD" w:rsidP="00FF4EDD">
      <w:pPr>
        <w:spacing w:line="240" w:lineRule="auto"/>
        <w:jc w:val="both"/>
        <w:rPr>
          <w:rFonts w:eastAsia="Times New Roman" w:cs="Arial"/>
          <w:sz w:val="22"/>
        </w:rPr>
      </w:pPr>
    </w:p>
    <w:p w14:paraId="6036C66E" w14:textId="77777777" w:rsidR="00FF4EDD" w:rsidRPr="00FF4EDD" w:rsidRDefault="00FF4EDD" w:rsidP="00FF4EDD">
      <w:pPr>
        <w:numPr>
          <w:ilvl w:val="0"/>
          <w:numId w:val="44"/>
        </w:numPr>
        <w:spacing w:after="160" w:line="240" w:lineRule="auto"/>
        <w:jc w:val="both"/>
        <w:rPr>
          <w:rFonts w:eastAsia="Times New Roman" w:cs="Arial"/>
          <w:sz w:val="22"/>
        </w:rPr>
      </w:pPr>
      <w:r w:rsidRPr="00FF4EDD">
        <w:rPr>
          <w:rFonts w:eastAsia="Times New Roman" w:cs="Arial"/>
          <w:sz w:val="22"/>
        </w:rPr>
        <w:t>Invoice INV104 shows a trade discount of 8% while a discount of 3% was negotiated for this invoice on 17 August 2022.</w:t>
      </w:r>
    </w:p>
    <w:p w14:paraId="306750EA" w14:textId="77777777" w:rsidR="00FF4EDD" w:rsidRPr="00FF4EDD" w:rsidRDefault="00FF4EDD" w:rsidP="00FF4EDD">
      <w:pPr>
        <w:spacing w:line="240" w:lineRule="auto"/>
        <w:ind w:left="720"/>
        <w:contextualSpacing/>
        <w:rPr>
          <w:rFonts w:eastAsia="Times New Roman" w:cs="Arial"/>
          <w:sz w:val="22"/>
        </w:rPr>
      </w:pPr>
    </w:p>
    <w:p w14:paraId="0697EA84" w14:textId="77777777" w:rsidR="00FF4EDD" w:rsidRPr="00FF4EDD" w:rsidRDefault="00FF4EDD" w:rsidP="00FF4EDD">
      <w:pPr>
        <w:numPr>
          <w:ilvl w:val="0"/>
          <w:numId w:val="44"/>
        </w:numPr>
        <w:spacing w:after="160" w:line="240" w:lineRule="auto"/>
        <w:jc w:val="both"/>
        <w:rPr>
          <w:rFonts w:eastAsia="Times New Roman" w:cs="Arial"/>
          <w:sz w:val="22"/>
        </w:rPr>
      </w:pPr>
      <w:r w:rsidRPr="00FF4EDD">
        <w:rPr>
          <w:rFonts w:eastAsia="Times New Roman" w:cs="Arial"/>
          <w:sz w:val="22"/>
        </w:rPr>
        <w:t xml:space="preserve">According to </w:t>
      </w:r>
      <w:r w:rsidRPr="00FF4EDD">
        <w:rPr>
          <w:rFonts w:eastAsia="Times New Roman" w:cs="Arial"/>
          <w:bCs/>
          <w:sz w:val="22"/>
        </w:rPr>
        <w:t xml:space="preserve">SA Distribution Ltd. </w:t>
      </w:r>
      <w:r w:rsidRPr="00FF4EDD">
        <w:rPr>
          <w:rFonts w:eastAsia="Times New Roman" w:cs="Arial"/>
          <w:sz w:val="22"/>
        </w:rPr>
        <w:t xml:space="preserve">they received goods with an invoice price of R25 300 linked to Invoice INV103 that was delivered on 30 August 2022 and goods with an invoice price of R46 000 linked to INV105 that was delivered on 2 September 2022. </w:t>
      </w:r>
    </w:p>
    <w:p w14:paraId="0D0C84B3" w14:textId="77777777" w:rsidR="00FF4EDD" w:rsidRPr="00FF4EDD" w:rsidRDefault="00FF4EDD" w:rsidP="00FF4EDD">
      <w:pPr>
        <w:spacing w:line="240" w:lineRule="auto"/>
        <w:jc w:val="both"/>
        <w:rPr>
          <w:rFonts w:eastAsia="Times New Roman" w:cs="Arial"/>
          <w:sz w:val="22"/>
        </w:rPr>
      </w:pPr>
    </w:p>
    <w:p w14:paraId="344B8A17" w14:textId="77777777" w:rsidR="00FF4EDD" w:rsidRPr="00FF4EDD" w:rsidRDefault="00FF4EDD" w:rsidP="00FF4EDD">
      <w:pPr>
        <w:numPr>
          <w:ilvl w:val="0"/>
          <w:numId w:val="44"/>
        </w:numPr>
        <w:spacing w:after="160" w:line="240" w:lineRule="auto"/>
        <w:jc w:val="both"/>
        <w:rPr>
          <w:rFonts w:eastAsia="Times New Roman" w:cs="Arial"/>
          <w:sz w:val="22"/>
        </w:rPr>
      </w:pPr>
      <w:r w:rsidRPr="00FF4EDD">
        <w:rPr>
          <w:rFonts w:eastAsia="Times New Roman" w:cs="Arial"/>
          <w:sz w:val="22"/>
        </w:rPr>
        <w:t>Credit note CRN2 relates to goods returned on 26 August 2022 as it was past its sell by date.</w:t>
      </w:r>
    </w:p>
    <w:p w14:paraId="50FD5DA2" w14:textId="77777777" w:rsidR="00FF4EDD" w:rsidRPr="00FF4EDD" w:rsidRDefault="00FF4EDD" w:rsidP="00FF4EDD">
      <w:pPr>
        <w:spacing w:line="240" w:lineRule="auto"/>
        <w:jc w:val="both"/>
        <w:rPr>
          <w:rFonts w:eastAsia="Times New Roman" w:cs="Arial"/>
          <w:sz w:val="22"/>
        </w:rPr>
      </w:pPr>
    </w:p>
    <w:p w14:paraId="22FE026B" w14:textId="77777777" w:rsidR="00FF4EDD" w:rsidRPr="00FF4EDD" w:rsidRDefault="00FF4EDD" w:rsidP="00FF4EDD">
      <w:pPr>
        <w:numPr>
          <w:ilvl w:val="0"/>
          <w:numId w:val="44"/>
        </w:numPr>
        <w:spacing w:after="160" w:line="240" w:lineRule="auto"/>
        <w:jc w:val="both"/>
        <w:rPr>
          <w:rFonts w:eastAsia="Times New Roman" w:cs="Arial"/>
          <w:sz w:val="22"/>
        </w:rPr>
      </w:pPr>
      <w:r w:rsidRPr="00FF4EDD">
        <w:rPr>
          <w:rFonts w:eastAsia="Times New Roman" w:cs="Arial"/>
          <w:sz w:val="22"/>
        </w:rPr>
        <w:t>80% of the outstanding balance is payable on the 25</w:t>
      </w:r>
      <w:r w:rsidRPr="00FF4EDD">
        <w:rPr>
          <w:rFonts w:eastAsia="Times New Roman" w:cs="Arial"/>
          <w:sz w:val="22"/>
          <w:vertAlign w:val="superscript"/>
        </w:rPr>
        <w:t>th</w:t>
      </w:r>
      <w:r w:rsidRPr="00FF4EDD">
        <w:rPr>
          <w:rFonts w:eastAsia="Times New Roman" w:cs="Arial"/>
          <w:sz w:val="22"/>
        </w:rPr>
        <w:t xml:space="preserve"> of each month to Goal. The accountant already recorded this transaction correctly. You may assume that the correct amount was calculated and received.</w:t>
      </w:r>
    </w:p>
    <w:p w14:paraId="05AF924D" w14:textId="77777777" w:rsidR="00FF4EDD" w:rsidRPr="00FF4EDD" w:rsidRDefault="00FF4EDD" w:rsidP="00FF4EDD">
      <w:pPr>
        <w:spacing w:line="240" w:lineRule="auto"/>
        <w:ind w:left="510"/>
        <w:jc w:val="both"/>
        <w:rPr>
          <w:rFonts w:eastAsia="Times New Roman" w:cs="Arial"/>
          <w:b/>
          <w:sz w:val="22"/>
        </w:rPr>
      </w:pPr>
    </w:p>
    <w:p w14:paraId="3B8C35C4" w14:textId="77777777" w:rsidR="00FF4EDD" w:rsidRPr="00FF4EDD" w:rsidRDefault="00FF4EDD" w:rsidP="00FF4EDD">
      <w:pPr>
        <w:spacing w:after="160" w:line="259" w:lineRule="auto"/>
        <w:rPr>
          <w:rFonts w:eastAsia="Times New Roman" w:cs="Arial"/>
          <w:b/>
          <w:sz w:val="22"/>
        </w:rPr>
      </w:pPr>
      <w:r w:rsidRPr="00FF4EDD">
        <w:rPr>
          <w:rFonts w:eastAsia="Times New Roman" w:cs="Arial"/>
          <w:b/>
          <w:sz w:val="22"/>
        </w:rPr>
        <w:br w:type="page"/>
      </w:r>
    </w:p>
    <w:p w14:paraId="0CF776F9" w14:textId="77777777" w:rsidR="00FF4EDD" w:rsidRPr="00FF4EDD" w:rsidRDefault="00FF4EDD" w:rsidP="00FF4EDD">
      <w:pPr>
        <w:spacing w:line="240" w:lineRule="auto"/>
        <w:jc w:val="both"/>
        <w:rPr>
          <w:rFonts w:eastAsia="Times New Roman" w:cs="Arial"/>
          <w:sz w:val="22"/>
        </w:rPr>
      </w:pPr>
      <w:r w:rsidRPr="00FF4EDD">
        <w:rPr>
          <w:rFonts w:eastAsia="Times New Roman" w:cs="Arial"/>
          <w:b/>
          <w:sz w:val="22"/>
        </w:rPr>
        <w:lastRenderedPageBreak/>
        <w:t>Information regarding employee benefits</w:t>
      </w:r>
    </w:p>
    <w:p w14:paraId="0C9BEEF9" w14:textId="77777777" w:rsidR="00FF4EDD" w:rsidRPr="00FF4EDD" w:rsidRDefault="00FF4EDD" w:rsidP="00FF4EDD">
      <w:pPr>
        <w:spacing w:line="240" w:lineRule="auto"/>
        <w:contextualSpacing/>
        <w:rPr>
          <w:rFonts w:eastAsia="Times New Roman" w:cs="Arial"/>
          <w:sz w:val="22"/>
        </w:rPr>
      </w:pPr>
    </w:p>
    <w:p w14:paraId="552B88FE" w14:textId="77777777" w:rsidR="00FF4EDD" w:rsidRPr="00FF4EDD" w:rsidRDefault="00FF4EDD" w:rsidP="00FF4EDD">
      <w:pPr>
        <w:spacing w:line="240" w:lineRule="auto"/>
        <w:jc w:val="both"/>
        <w:rPr>
          <w:rFonts w:eastAsia="Times New Roman" w:cs="Arial"/>
          <w:sz w:val="22"/>
        </w:rPr>
      </w:pPr>
      <w:r w:rsidRPr="00FF4EDD">
        <w:rPr>
          <w:rFonts w:eastAsia="Times New Roman" w:cs="Arial"/>
          <w:sz w:val="22"/>
        </w:rPr>
        <w:t xml:space="preserve">Goal employs 2 employees. Each employee receives a monthly salary of R37 000. 30% of this salary is payable to SARS for taxes and 10% is payable to New Mutual for life insurance. Both payments are still outstanding for August 2022. The rest was paid in cash to each employee. </w:t>
      </w:r>
    </w:p>
    <w:p w14:paraId="02335D81" w14:textId="77777777" w:rsidR="00FF4EDD" w:rsidRPr="00FF4EDD" w:rsidRDefault="00FF4EDD" w:rsidP="00FF4EDD">
      <w:pPr>
        <w:spacing w:line="240" w:lineRule="auto"/>
        <w:jc w:val="both"/>
        <w:rPr>
          <w:rFonts w:eastAsia="Times New Roman" w:cs="Arial"/>
          <w:sz w:val="22"/>
        </w:rPr>
      </w:pPr>
    </w:p>
    <w:p w14:paraId="0796E08E" w14:textId="77777777" w:rsidR="00FF4EDD" w:rsidRPr="00FF4EDD" w:rsidRDefault="00FF4EDD" w:rsidP="00FF4EDD">
      <w:pPr>
        <w:spacing w:line="240" w:lineRule="auto"/>
        <w:jc w:val="both"/>
        <w:rPr>
          <w:rFonts w:eastAsia="Times New Roman" w:cs="Arial"/>
          <w:sz w:val="22"/>
        </w:rPr>
      </w:pPr>
      <w:r w:rsidRPr="00FF4EDD">
        <w:rPr>
          <w:rFonts w:eastAsia="Times New Roman" w:cs="Arial"/>
          <w:sz w:val="22"/>
        </w:rPr>
        <w:t xml:space="preserve">Each employee also receives 15 days’ leave annually. Unused leave can be transferred to the following year but expires at termination of employment and is therefore not paid out.  </w:t>
      </w:r>
    </w:p>
    <w:p w14:paraId="42314E07" w14:textId="77777777" w:rsidR="00FF4EDD" w:rsidRPr="00FF4EDD" w:rsidRDefault="00FF4EDD" w:rsidP="00FF4EDD">
      <w:pPr>
        <w:spacing w:line="240" w:lineRule="auto"/>
        <w:ind w:left="720"/>
        <w:contextualSpacing/>
        <w:rPr>
          <w:rFonts w:eastAsia="Times New Roman" w:cs="Arial"/>
          <w:sz w:val="22"/>
        </w:rPr>
      </w:pPr>
    </w:p>
    <w:p w14:paraId="788B33FA" w14:textId="6812F153" w:rsidR="00FF4EDD" w:rsidRPr="00FF4EDD" w:rsidRDefault="00FF4EDD" w:rsidP="00FF4EDD">
      <w:pPr>
        <w:spacing w:line="240" w:lineRule="auto"/>
        <w:jc w:val="both"/>
        <w:rPr>
          <w:rFonts w:eastAsia="Times New Roman" w:cs="Arial"/>
          <w:sz w:val="22"/>
        </w:rPr>
      </w:pPr>
      <w:r w:rsidRPr="00FF4EDD">
        <w:rPr>
          <w:rFonts w:eastAsia="Times New Roman" w:cs="Arial"/>
          <w:sz w:val="22"/>
        </w:rPr>
        <w:t>The total leave provision amounted to R21 800 on 1 September 20</w:t>
      </w:r>
      <w:r w:rsidR="00201258">
        <w:rPr>
          <w:rFonts w:eastAsia="Times New Roman" w:cs="Arial"/>
          <w:sz w:val="22"/>
        </w:rPr>
        <w:t>21</w:t>
      </w:r>
      <w:r w:rsidRPr="00FF4EDD">
        <w:rPr>
          <w:rFonts w:eastAsia="Times New Roman" w:cs="Arial"/>
          <w:sz w:val="22"/>
        </w:rPr>
        <w:t xml:space="preserve">. There was a total of 17 unused leave days on 30 August 2022 (85% of this leave is expected to be taken before the termination of employment). Assume that each month has 21 workdays. </w:t>
      </w:r>
    </w:p>
    <w:p w14:paraId="0F55FFC0" w14:textId="77777777" w:rsidR="00FF4EDD" w:rsidRPr="00FF4EDD" w:rsidRDefault="00FF4EDD" w:rsidP="00FF4EDD">
      <w:pPr>
        <w:spacing w:line="240" w:lineRule="auto"/>
        <w:ind w:left="510"/>
        <w:jc w:val="both"/>
        <w:rPr>
          <w:rFonts w:eastAsia="Times New Roman" w:cs="Arial"/>
          <w:sz w:val="22"/>
        </w:rPr>
      </w:pPr>
    </w:p>
    <w:p w14:paraId="71411B06" w14:textId="77777777" w:rsidR="00FF4EDD" w:rsidRPr="00FF4EDD" w:rsidRDefault="00FF4EDD" w:rsidP="00FF4EDD">
      <w:pPr>
        <w:spacing w:line="240" w:lineRule="auto"/>
        <w:rPr>
          <w:rFonts w:ascii="Times New Roman" w:eastAsia="Times New Roman" w:hAnsi="Times New Roman" w:cs="Times New Roman"/>
          <w:sz w:val="24"/>
          <w:szCs w:val="24"/>
        </w:rPr>
      </w:pPr>
    </w:p>
    <w:tbl>
      <w:tblPr>
        <w:tblW w:w="93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
        <w:gridCol w:w="6935"/>
        <w:gridCol w:w="934"/>
        <w:gridCol w:w="934"/>
      </w:tblGrid>
      <w:tr w:rsidR="00FF4EDD" w:rsidRPr="00FF4EDD" w14:paraId="4F970DED" w14:textId="77777777" w:rsidTr="002209A4">
        <w:trPr>
          <w:trHeight w:val="775"/>
        </w:trPr>
        <w:tc>
          <w:tcPr>
            <w:tcW w:w="7447" w:type="dxa"/>
            <w:gridSpan w:val="2"/>
            <w:tcBorders>
              <w:top w:val="single" w:sz="4" w:space="0" w:color="auto"/>
              <w:left w:val="single" w:sz="4" w:space="0" w:color="auto"/>
              <w:bottom w:val="single" w:sz="4" w:space="0" w:color="auto"/>
              <w:right w:val="single" w:sz="4" w:space="0" w:color="auto"/>
            </w:tcBorders>
            <w:hideMark/>
          </w:tcPr>
          <w:p w14:paraId="69B6B0CF" w14:textId="77777777" w:rsidR="00FF4EDD" w:rsidRPr="00FF4EDD" w:rsidRDefault="00FF4EDD" w:rsidP="00FF4EDD">
            <w:pPr>
              <w:spacing w:before="120" w:after="120" w:line="240" w:lineRule="auto"/>
              <w:jc w:val="both"/>
              <w:rPr>
                <w:rFonts w:eastAsia="Calibri" w:cs="Arial"/>
                <w:b/>
                <w:sz w:val="22"/>
              </w:rPr>
            </w:pPr>
            <w:r w:rsidRPr="00FF4EDD">
              <w:rPr>
                <w:rFonts w:eastAsia="Calibri" w:cs="Arial"/>
                <w:b/>
                <w:sz w:val="22"/>
              </w:rPr>
              <w:t>REQUIRED</w:t>
            </w:r>
          </w:p>
        </w:tc>
        <w:tc>
          <w:tcPr>
            <w:tcW w:w="934" w:type="dxa"/>
            <w:tcBorders>
              <w:top w:val="single" w:sz="4" w:space="0" w:color="auto"/>
              <w:left w:val="single" w:sz="4" w:space="0" w:color="auto"/>
              <w:bottom w:val="single" w:sz="4" w:space="0" w:color="auto"/>
              <w:right w:val="single" w:sz="4" w:space="0" w:color="auto"/>
            </w:tcBorders>
            <w:vAlign w:val="center"/>
            <w:hideMark/>
          </w:tcPr>
          <w:p w14:paraId="20A9EA50" w14:textId="77777777" w:rsidR="00FF4EDD" w:rsidRPr="00FF4EDD" w:rsidRDefault="00FF4EDD" w:rsidP="00FF4EDD">
            <w:pPr>
              <w:spacing w:before="120" w:after="120" w:line="240" w:lineRule="auto"/>
              <w:jc w:val="center"/>
              <w:rPr>
                <w:rFonts w:eastAsia="Calibri" w:cs="Arial"/>
                <w:b/>
                <w:sz w:val="22"/>
              </w:rPr>
            </w:pPr>
            <w:r w:rsidRPr="00FF4EDD">
              <w:rPr>
                <w:rFonts w:eastAsia="Calibri" w:cs="Times New Roman"/>
                <w:b/>
                <w:sz w:val="24"/>
                <w:szCs w:val="24"/>
              </w:rPr>
              <w:t>Sub total</w:t>
            </w:r>
          </w:p>
        </w:tc>
        <w:tc>
          <w:tcPr>
            <w:tcW w:w="934" w:type="dxa"/>
            <w:tcBorders>
              <w:top w:val="single" w:sz="4" w:space="0" w:color="auto"/>
              <w:left w:val="single" w:sz="4" w:space="0" w:color="auto"/>
              <w:bottom w:val="single" w:sz="4" w:space="0" w:color="auto"/>
              <w:right w:val="single" w:sz="4" w:space="0" w:color="auto"/>
            </w:tcBorders>
          </w:tcPr>
          <w:p w14:paraId="318ED53B" w14:textId="77777777" w:rsidR="00FF4EDD" w:rsidRPr="00FF4EDD" w:rsidRDefault="00FF4EDD" w:rsidP="00FF4EDD">
            <w:pPr>
              <w:spacing w:before="120" w:after="120" w:line="240" w:lineRule="auto"/>
              <w:jc w:val="center"/>
              <w:rPr>
                <w:rFonts w:eastAsia="Calibri" w:cs="Arial"/>
                <w:b/>
                <w:sz w:val="22"/>
              </w:rPr>
            </w:pPr>
            <w:r w:rsidRPr="00FF4EDD">
              <w:rPr>
                <w:rFonts w:eastAsia="Calibri" w:cs="Times New Roman"/>
                <w:b/>
                <w:sz w:val="24"/>
                <w:szCs w:val="24"/>
              </w:rPr>
              <w:t>Total</w:t>
            </w:r>
          </w:p>
        </w:tc>
      </w:tr>
      <w:tr w:rsidR="00FF4EDD" w:rsidRPr="00FF4EDD" w14:paraId="617E6946" w14:textId="77777777" w:rsidTr="002209A4">
        <w:trPr>
          <w:trHeight w:val="1214"/>
        </w:trPr>
        <w:tc>
          <w:tcPr>
            <w:tcW w:w="512" w:type="dxa"/>
            <w:tcBorders>
              <w:top w:val="single" w:sz="4" w:space="0" w:color="auto"/>
              <w:left w:val="single" w:sz="4" w:space="0" w:color="auto"/>
              <w:bottom w:val="single" w:sz="4" w:space="0" w:color="auto"/>
              <w:right w:val="single" w:sz="4" w:space="0" w:color="auto"/>
            </w:tcBorders>
          </w:tcPr>
          <w:p w14:paraId="70FE209A" w14:textId="77777777" w:rsidR="00FF4EDD" w:rsidRPr="00FF4EDD" w:rsidRDefault="00FF4EDD" w:rsidP="00FF4EDD">
            <w:pPr>
              <w:spacing w:before="120" w:after="120" w:line="240" w:lineRule="auto"/>
              <w:jc w:val="both"/>
              <w:rPr>
                <w:rFonts w:eastAsia="Calibri" w:cs="Arial"/>
                <w:sz w:val="22"/>
              </w:rPr>
            </w:pPr>
            <w:r w:rsidRPr="00FF4EDD">
              <w:rPr>
                <w:rFonts w:eastAsia="Calibri" w:cs="Arial"/>
                <w:sz w:val="22"/>
              </w:rPr>
              <w:t>(a)</w:t>
            </w:r>
          </w:p>
        </w:tc>
        <w:tc>
          <w:tcPr>
            <w:tcW w:w="6934" w:type="dxa"/>
            <w:tcBorders>
              <w:top w:val="single" w:sz="4" w:space="0" w:color="auto"/>
              <w:left w:val="single" w:sz="4" w:space="0" w:color="auto"/>
              <w:bottom w:val="single" w:sz="4" w:space="0" w:color="auto"/>
              <w:right w:val="single" w:sz="4" w:space="0" w:color="auto"/>
            </w:tcBorders>
          </w:tcPr>
          <w:p w14:paraId="6035962D" w14:textId="77777777" w:rsidR="00FF4EDD" w:rsidRPr="00FF4EDD" w:rsidRDefault="00FF4EDD" w:rsidP="00FF4EDD">
            <w:pPr>
              <w:spacing w:before="120" w:after="120" w:line="240" w:lineRule="auto"/>
              <w:jc w:val="both"/>
              <w:rPr>
                <w:rFonts w:eastAsia="Calibri" w:cs="Arial"/>
                <w:sz w:val="22"/>
              </w:rPr>
            </w:pPr>
            <w:r w:rsidRPr="00FF4EDD">
              <w:rPr>
                <w:rFonts w:eastAsia="Calibri" w:cs="Arial"/>
                <w:sz w:val="22"/>
              </w:rPr>
              <w:t xml:space="preserve">Prepare the supplementary general ledger account, properly closed off, for </w:t>
            </w:r>
            <w:r w:rsidRPr="00FF4EDD">
              <w:rPr>
                <w:rFonts w:eastAsia="Times New Roman" w:cs="Arial"/>
                <w:bCs/>
                <w:sz w:val="22"/>
              </w:rPr>
              <w:t>SA distribution</w:t>
            </w:r>
            <w:r w:rsidRPr="00FF4EDD">
              <w:rPr>
                <w:rFonts w:eastAsia="Calibri" w:cs="Arial"/>
                <w:sz w:val="22"/>
              </w:rPr>
              <w:t xml:space="preserve"> Ltd. in the general ledger of Goal Drinks Ltd. for the month ended 31 August 2022.</w:t>
            </w:r>
          </w:p>
          <w:p w14:paraId="02CF1B49" w14:textId="77777777" w:rsidR="00FF4EDD" w:rsidRPr="00FF4EDD" w:rsidRDefault="00FF4EDD" w:rsidP="00FF4EDD">
            <w:pPr>
              <w:spacing w:before="120" w:after="120" w:line="240" w:lineRule="auto"/>
              <w:jc w:val="both"/>
              <w:rPr>
                <w:rFonts w:eastAsia="Calibri" w:cs="Arial"/>
                <w:i/>
                <w:iCs/>
                <w:sz w:val="22"/>
              </w:rPr>
            </w:pPr>
            <w:r w:rsidRPr="00FF4EDD">
              <w:rPr>
                <w:rFonts w:eastAsia="Calibri" w:cs="Arial"/>
                <w:i/>
                <w:iCs/>
                <w:sz w:val="22"/>
              </w:rPr>
              <w:t>Communication skills</w:t>
            </w:r>
          </w:p>
        </w:tc>
        <w:tc>
          <w:tcPr>
            <w:tcW w:w="934" w:type="dxa"/>
            <w:tcBorders>
              <w:top w:val="single" w:sz="4" w:space="0" w:color="auto"/>
              <w:left w:val="single" w:sz="4" w:space="0" w:color="auto"/>
              <w:bottom w:val="single" w:sz="4" w:space="0" w:color="auto"/>
              <w:right w:val="single" w:sz="4" w:space="0" w:color="auto"/>
            </w:tcBorders>
            <w:vAlign w:val="bottom"/>
          </w:tcPr>
          <w:p w14:paraId="5E567850" w14:textId="77777777" w:rsidR="00FF4EDD" w:rsidRPr="00FF4EDD" w:rsidRDefault="00FF4EDD" w:rsidP="00FF4EDD">
            <w:pPr>
              <w:spacing w:before="120" w:after="120" w:line="240" w:lineRule="auto"/>
              <w:jc w:val="center"/>
              <w:rPr>
                <w:rFonts w:eastAsia="Calibri" w:cs="Arial"/>
                <w:sz w:val="22"/>
              </w:rPr>
            </w:pPr>
            <w:r w:rsidRPr="00FF4EDD">
              <w:rPr>
                <w:rFonts w:eastAsia="Calibri" w:cs="Arial"/>
                <w:sz w:val="22"/>
              </w:rPr>
              <w:t>8</w:t>
            </w:r>
          </w:p>
          <w:p w14:paraId="36528921" w14:textId="77777777" w:rsidR="00FF4EDD" w:rsidRPr="00FF4EDD" w:rsidRDefault="00FF4EDD" w:rsidP="00FF4EDD">
            <w:pPr>
              <w:spacing w:before="120" w:after="120" w:line="240" w:lineRule="auto"/>
              <w:jc w:val="center"/>
              <w:rPr>
                <w:rFonts w:eastAsia="Calibri" w:cs="Arial"/>
                <w:sz w:val="22"/>
              </w:rPr>
            </w:pPr>
            <w:r w:rsidRPr="00FF4EDD">
              <w:rPr>
                <w:rFonts w:eastAsia="Calibri" w:cs="Arial"/>
                <w:sz w:val="22"/>
              </w:rPr>
              <w:t>1</w:t>
            </w:r>
          </w:p>
        </w:tc>
        <w:tc>
          <w:tcPr>
            <w:tcW w:w="934" w:type="dxa"/>
            <w:tcBorders>
              <w:top w:val="single" w:sz="4" w:space="0" w:color="auto"/>
              <w:left w:val="single" w:sz="4" w:space="0" w:color="auto"/>
              <w:bottom w:val="single" w:sz="4" w:space="0" w:color="auto"/>
              <w:right w:val="single" w:sz="4" w:space="0" w:color="auto"/>
            </w:tcBorders>
            <w:vAlign w:val="bottom"/>
          </w:tcPr>
          <w:p w14:paraId="17638F55" w14:textId="77777777" w:rsidR="00FF4EDD" w:rsidRPr="00FF4EDD" w:rsidRDefault="00FF4EDD" w:rsidP="00FF4EDD">
            <w:pPr>
              <w:spacing w:before="120" w:after="120" w:line="240" w:lineRule="auto"/>
              <w:jc w:val="center"/>
              <w:rPr>
                <w:rFonts w:eastAsia="Calibri" w:cs="Arial"/>
                <w:sz w:val="22"/>
              </w:rPr>
            </w:pPr>
            <w:r w:rsidRPr="00FF4EDD">
              <w:rPr>
                <w:rFonts w:eastAsia="Calibri" w:cs="Arial"/>
                <w:sz w:val="22"/>
              </w:rPr>
              <w:t>9</w:t>
            </w:r>
          </w:p>
        </w:tc>
      </w:tr>
      <w:tr w:rsidR="00FF4EDD" w:rsidRPr="00FF4EDD" w14:paraId="7F92F855" w14:textId="77777777" w:rsidTr="002209A4">
        <w:trPr>
          <w:trHeight w:val="980"/>
        </w:trPr>
        <w:tc>
          <w:tcPr>
            <w:tcW w:w="512" w:type="dxa"/>
            <w:tcBorders>
              <w:top w:val="single" w:sz="4" w:space="0" w:color="auto"/>
              <w:left w:val="single" w:sz="4" w:space="0" w:color="auto"/>
              <w:bottom w:val="single" w:sz="4" w:space="0" w:color="auto"/>
              <w:right w:val="single" w:sz="4" w:space="0" w:color="auto"/>
            </w:tcBorders>
          </w:tcPr>
          <w:p w14:paraId="49998183" w14:textId="77777777" w:rsidR="00FF4EDD" w:rsidRPr="00FF4EDD" w:rsidRDefault="00FF4EDD" w:rsidP="00FF4EDD">
            <w:pPr>
              <w:spacing w:before="120" w:after="120" w:line="240" w:lineRule="auto"/>
              <w:jc w:val="both"/>
              <w:rPr>
                <w:rFonts w:eastAsia="Calibri" w:cs="Arial"/>
                <w:sz w:val="22"/>
              </w:rPr>
            </w:pPr>
            <w:r w:rsidRPr="00FF4EDD">
              <w:rPr>
                <w:rFonts w:eastAsia="Calibri" w:cs="Arial"/>
                <w:sz w:val="22"/>
              </w:rPr>
              <w:t>(b)</w:t>
            </w:r>
          </w:p>
        </w:tc>
        <w:tc>
          <w:tcPr>
            <w:tcW w:w="6934" w:type="dxa"/>
            <w:tcBorders>
              <w:top w:val="single" w:sz="4" w:space="0" w:color="auto"/>
              <w:left w:val="single" w:sz="4" w:space="0" w:color="auto"/>
              <w:bottom w:val="single" w:sz="4" w:space="0" w:color="auto"/>
              <w:right w:val="single" w:sz="4" w:space="0" w:color="auto"/>
            </w:tcBorders>
          </w:tcPr>
          <w:p w14:paraId="210A6BB0" w14:textId="77777777" w:rsidR="00FF4EDD" w:rsidRPr="00FF4EDD" w:rsidRDefault="00FF4EDD" w:rsidP="00FF4EDD">
            <w:pPr>
              <w:spacing w:before="120" w:after="120" w:line="240" w:lineRule="auto"/>
              <w:jc w:val="both"/>
              <w:rPr>
                <w:rFonts w:eastAsia="Calibri" w:cs="Arial"/>
                <w:sz w:val="22"/>
              </w:rPr>
            </w:pPr>
            <w:r w:rsidRPr="00FF4EDD">
              <w:rPr>
                <w:rFonts w:eastAsia="Calibri" w:cs="Arial"/>
                <w:sz w:val="22"/>
              </w:rPr>
              <w:t>Discuss as which element the account of S</w:t>
            </w:r>
            <w:r w:rsidRPr="00FF4EDD">
              <w:rPr>
                <w:rFonts w:eastAsia="Times New Roman" w:cs="Arial"/>
                <w:bCs/>
                <w:sz w:val="22"/>
              </w:rPr>
              <w:t>A distribution</w:t>
            </w:r>
            <w:r w:rsidRPr="00FF4EDD">
              <w:rPr>
                <w:rFonts w:eastAsia="Calibri" w:cs="Arial"/>
                <w:sz w:val="22"/>
              </w:rPr>
              <w:t xml:space="preserve"> Ltd. would be classified as according to the </w:t>
            </w:r>
            <w:r w:rsidRPr="00FF4EDD">
              <w:rPr>
                <w:rFonts w:eastAsia="Calibri" w:cs="Arial"/>
                <w:i/>
                <w:iCs/>
                <w:sz w:val="22"/>
              </w:rPr>
              <w:t>Conceptual framework</w:t>
            </w:r>
            <w:r w:rsidRPr="00FF4EDD">
              <w:rPr>
                <w:rFonts w:eastAsia="Calibri" w:cs="Arial"/>
                <w:sz w:val="22"/>
              </w:rPr>
              <w:t xml:space="preserve">. </w:t>
            </w:r>
          </w:p>
          <w:p w14:paraId="27D20466" w14:textId="77777777" w:rsidR="00FF4EDD" w:rsidRPr="00FF4EDD" w:rsidRDefault="00FF4EDD" w:rsidP="00FF4EDD">
            <w:pPr>
              <w:spacing w:before="120" w:after="120" w:line="240" w:lineRule="auto"/>
              <w:jc w:val="both"/>
              <w:rPr>
                <w:rFonts w:eastAsia="Calibri" w:cs="Arial"/>
                <w:sz w:val="22"/>
              </w:rPr>
            </w:pPr>
            <w:r w:rsidRPr="00FF4EDD">
              <w:rPr>
                <w:rFonts w:eastAsia="Calibri" w:cs="Arial"/>
                <w:sz w:val="22"/>
              </w:rPr>
              <w:t>You do not need to quote the definition of the appropriate element in your answer.</w:t>
            </w:r>
          </w:p>
        </w:tc>
        <w:tc>
          <w:tcPr>
            <w:tcW w:w="934" w:type="dxa"/>
            <w:tcBorders>
              <w:top w:val="single" w:sz="4" w:space="0" w:color="auto"/>
              <w:left w:val="single" w:sz="4" w:space="0" w:color="auto"/>
              <w:bottom w:val="single" w:sz="4" w:space="0" w:color="auto"/>
              <w:right w:val="single" w:sz="4" w:space="0" w:color="auto"/>
            </w:tcBorders>
            <w:vAlign w:val="bottom"/>
          </w:tcPr>
          <w:p w14:paraId="3EFF7F24" w14:textId="77777777" w:rsidR="00FF4EDD" w:rsidRPr="00FF4EDD" w:rsidRDefault="00FF4EDD" w:rsidP="00FF4EDD">
            <w:pPr>
              <w:spacing w:before="120" w:after="120" w:line="240" w:lineRule="auto"/>
              <w:jc w:val="center"/>
              <w:rPr>
                <w:rFonts w:eastAsia="Calibri" w:cs="Arial"/>
                <w:sz w:val="22"/>
              </w:rPr>
            </w:pPr>
            <w:r w:rsidRPr="00FF4EDD">
              <w:rPr>
                <w:rFonts w:eastAsia="Calibri" w:cs="Arial"/>
                <w:sz w:val="22"/>
              </w:rPr>
              <w:t>4</w:t>
            </w:r>
          </w:p>
        </w:tc>
        <w:tc>
          <w:tcPr>
            <w:tcW w:w="934" w:type="dxa"/>
            <w:tcBorders>
              <w:top w:val="single" w:sz="4" w:space="0" w:color="auto"/>
              <w:left w:val="single" w:sz="4" w:space="0" w:color="auto"/>
              <w:bottom w:val="single" w:sz="4" w:space="0" w:color="auto"/>
              <w:right w:val="single" w:sz="4" w:space="0" w:color="auto"/>
            </w:tcBorders>
            <w:vAlign w:val="bottom"/>
          </w:tcPr>
          <w:p w14:paraId="6ABD69DB" w14:textId="77777777" w:rsidR="00FF4EDD" w:rsidRPr="00FF4EDD" w:rsidRDefault="00FF4EDD" w:rsidP="00FF4EDD">
            <w:pPr>
              <w:spacing w:before="120" w:after="120" w:line="240" w:lineRule="auto"/>
              <w:jc w:val="center"/>
              <w:rPr>
                <w:rFonts w:eastAsia="Calibri" w:cs="Arial"/>
                <w:sz w:val="22"/>
              </w:rPr>
            </w:pPr>
            <w:r w:rsidRPr="00FF4EDD">
              <w:rPr>
                <w:rFonts w:eastAsia="Calibri" w:cs="Arial"/>
                <w:sz w:val="22"/>
              </w:rPr>
              <w:t>4</w:t>
            </w:r>
          </w:p>
        </w:tc>
      </w:tr>
      <w:tr w:rsidR="00FF4EDD" w:rsidRPr="00FF4EDD" w14:paraId="1CDEDF8E" w14:textId="77777777" w:rsidTr="002209A4">
        <w:trPr>
          <w:trHeight w:val="1093"/>
        </w:trPr>
        <w:tc>
          <w:tcPr>
            <w:tcW w:w="512" w:type="dxa"/>
            <w:tcBorders>
              <w:top w:val="single" w:sz="4" w:space="0" w:color="auto"/>
              <w:left w:val="single" w:sz="4" w:space="0" w:color="auto"/>
              <w:bottom w:val="single" w:sz="4" w:space="0" w:color="auto"/>
              <w:right w:val="single" w:sz="4" w:space="0" w:color="auto"/>
            </w:tcBorders>
          </w:tcPr>
          <w:p w14:paraId="444DC5CC" w14:textId="77777777" w:rsidR="00FF4EDD" w:rsidRPr="00FF4EDD" w:rsidRDefault="00FF4EDD" w:rsidP="00FF4EDD">
            <w:pPr>
              <w:spacing w:before="120" w:after="120" w:line="240" w:lineRule="auto"/>
              <w:jc w:val="both"/>
              <w:rPr>
                <w:rFonts w:eastAsia="Calibri" w:cs="Arial"/>
                <w:sz w:val="22"/>
              </w:rPr>
            </w:pPr>
            <w:r w:rsidRPr="00FF4EDD">
              <w:rPr>
                <w:rFonts w:eastAsia="Calibri" w:cs="Arial"/>
                <w:sz w:val="22"/>
              </w:rPr>
              <w:t>(c)</w:t>
            </w:r>
          </w:p>
        </w:tc>
        <w:tc>
          <w:tcPr>
            <w:tcW w:w="6934" w:type="dxa"/>
            <w:tcBorders>
              <w:top w:val="single" w:sz="4" w:space="0" w:color="auto"/>
              <w:left w:val="single" w:sz="4" w:space="0" w:color="auto"/>
              <w:bottom w:val="single" w:sz="4" w:space="0" w:color="auto"/>
              <w:right w:val="single" w:sz="4" w:space="0" w:color="auto"/>
            </w:tcBorders>
          </w:tcPr>
          <w:p w14:paraId="76A9F2C1" w14:textId="77777777" w:rsidR="00FF4EDD" w:rsidRPr="00FF4EDD" w:rsidRDefault="00FF4EDD" w:rsidP="00FF4EDD">
            <w:pPr>
              <w:spacing w:before="120" w:after="120" w:line="240" w:lineRule="auto"/>
              <w:jc w:val="both"/>
              <w:rPr>
                <w:rFonts w:eastAsia="Calibri" w:cs="Arial"/>
                <w:sz w:val="22"/>
              </w:rPr>
            </w:pPr>
            <w:r w:rsidRPr="00FF4EDD">
              <w:rPr>
                <w:rFonts w:eastAsia="Calibri" w:cs="Arial"/>
                <w:sz w:val="22"/>
              </w:rPr>
              <w:t xml:space="preserve">Provide the entries in the general journal of Goal Drinks Ltd. to account for the employee benefits in terms of IAS 19 </w:t>
            </w:r>
            <w:r w:rsidRPr="00FF4EDD">
              <w:rPr>
                <w:rFonts w:eastAsia="Calibri" w:cs="Arial"/>
                <w:i/>
                <w:iCs/>
                <w:sz w:val="22"/>
              </w:rPr>
              <w:t>Employee benefits</w:t>
            </w:r>
            <w:r w:rsidRPr="00FF4EDD">
              <w:rPr>
                <w:rFonts w:eastAsia="Calibri" w:cs="Arial"/>
                <w:sz w:val="22"/>
              </w:rPr>
              <w:t xml:space="preserve"> for the year ended 31 August 2022. </w:t>
            </w:r>
          </w:p>
          <w:p w14:paraId="70D2D989" w14:textId="77777777" w:rsidR="00FF4EDD" w:rsidRPr="00FF4EDD" w:rsidRDefault="00FF4EDD" w:rsidP="00FF4EDD">
            <w:pPr>
              <w:spacing w:before="120" w:after="120" w:line="240" w:lineRule="auto"/>
              <w:jc w:val="both"/>
              <w:rPr>
                <w:rFonts w:eastAsia="Calibri" w:cs="Arial"/>
                <w:sz w:val="22"/>
              </w:rPr>
            </w:pPr>
            <w:r w:rsidRPr="00FF4EDD">
              <w:rPr>
                <w:rFonts w:eastAsia="Calibri" w:cs="Arial"/>
                <w:sz w:val="22"/>
              </w:rPr>
              <w:t>Headings, dates and journal narrations are not required.</w:t>
            </w:r>
          </w:p>
        </w:tc>
        <w:tc>
          <w:tcPr>
            <w:tcW w:w="934" w:type="dxa"/>
            <w:tcBorders>
              <w:top w:val="single" w:sz="4" w:space="0" w:color="auto"/>
              <w:left w:val="single" w:sz="4" w:space="0" w:color="auto"/>
              <w:bottom w:val="single" w:sz="4" w:space="0" w:color="auto"/>
              <w:right w:val="single" w:sz="4" w:space="0" w:color="auto"/>
            </w:tcBorders>
            <w:vAlign w:val="bottom"/>
          </w:tcPr>
          <w:p w14:paraId="63F04DAF" w14:textId="77777777" w:rsidR="00FF4EDD" w:rsidRPr="00FF4EDD" w:rsidRDefault="00FF4EDD" w:rsidP="00FF4EDD">
            <w:pPr>
              <w:spacing w:before="120" w:after="120" w:line="240" w:lineRule="auto"/>
              <w:jc w:val="center"/>
              <w:rPr>
                <w:rFonts w:eastAsia="Calibri" w:cs="Arial"/>
                <w:sz w:val="22"/>
              </w:rPr>
            </w:pPr>
            <w:r w:rsidRPr="00FF4EDD">
              <w:rPr>
                <w:rFonts w:eastAsia="Calibri" w:cs="Arial"/>
                <w:sz w:val="22"/>
              </w:rPr>
              <w:t>7</w:t>
            </w:r>
          </w:p>
        </w:tc>
        <w:tc>
          <w:tcPr>
            <w:tcW w:w="934" w:type="dxa"/>
            <w:tcBorders>
              <w:top w:val="single" w:sz="4" w:space="0" w:color="auto"/>
              <w:left w:val="single" w:sz="4" w:space="0" w:color="auto"/>
              <w:bottom w:val="single" w:sz="4" w:space="0" w:color="auto"/>
              <w:right w:val="single" w:sz="4" w:space="0" w:color="auto"/>
            </w:tcBorders>
            <w:vAlign w:val="bottom"/>
          </w:tcPr>
          <w:p w14:paraId="14E12897" w14:textId="77777777" w:rsidR="00FF4EDD" w:rsidRPr="00FF4EDD" w:rsidRDefault="00FF4EDD" w:rsidP="00FF4EDD">
            <w:pPr>
              <w:spacing w:before="120" w:after="120" w:line="240" w:lineRule="auto"/>
              <w:jc w:val="center"/>
              <w:rPr>
                <w:rFonts w:eastAsia="Calibri" w:cs="Arial"/>
                <w:sz w:val="22"/>
              </w:rPr>
            </w:pPr>
            <w:r w:rsidRPr="00FF4EDD">
              <w:rPr>
                <w:rFonts w:eastAsia="Calibri" w:cs="Arial"/>
                <w:sz w:val="22"/>
              </w:rPr>
              <w:t>7</w:t>
            </w:r>
          </w:p>
        </w:tc>
      </w:tr>
      <w:tr w:rsidR="00FF4EDD" w:rsidRPr="00FF4EDD" w14:paraId="27108FF6" w14:textId="77777777" w:rsidTr="002209A4">
        <w:trPr>
          <w:trHeight w:val="485"/>
        </w:trPr>
        <w:tc>
          <w:tcPr>
            <w:tcW w:w="7447" w:type="dxa"/>
            <w:gridSpan w:val="2"/>
            <w:tcBorders>
              <w:top w:val="single" w:sz="4" w:space="0" w:color="auto"/>
              <w:left w:val="single" w:sz="4" w:space="0" w:color="auto"/>
              <w:bottom w:val="single" w:sz="4" w:space="0" w:color="auto"/>
              <w:right w:val="single" w:sz="4" w:space="0" w:color="auto"/>
            </w:tcBorders>
            <w:hideMark/>
          </w:tcPr>
          <w:p w14:paraId="2D3314FE" w14:textId="77777777" w:rsidR="00FF4EDD" w:rsidRPr="00FF4EDD" w:rsidRDefault="00FF4EDD" w:rsidP="00FF4EDD">
            <w:pPr>
              <w:spacing w:before="120" w:after="120" w:line="240" w:lineRule="auto"/>
              <w:jc w:val="both"/>
              <w:rPr>
                <w:rFonts w:eastAsia="Calibri" w:cs="Arial"/>
                <w:sz w:val="22"/>
              </w:rPr>
            </w:pPr>
            <w:r w:rsidRPr="00FF4EDD">
              <w:rPr>
                <w:rFonts w:eastAsia="Calibri" w:cs="Arial"/>
                <w:b/>
                <w:sz w:val="22"/>
              </w:rPr>
              <w:t>TOTAL MARKS</w:t>
            </w:r>
          </w:p>
        </w:tc>
        <w:tc>
          <w:tcPr>
            <w:tcW w:w="934" w:type="dxa"/>
            <w:tcBorders>
              <w:top w:val="single" w:sz="4" w:space="0" w:color="auto"/>
              <w:left w:val="single" w:sz="4" w:space="0" w:color="auto"/>
              <w:bottom w:val="single" w:sz="4" w:space="0" w:color="auto"/>
              <w:right w:val="single" w:sz="4" w:space="0" w:color="auto"/>
            </w:tcBorders>
          </w:tcPr>
          <w:p w14:paraId="1BB915EA" w14:textId="77777777" w:rsidR="00FF4EDD" w:rsidRPr="00FF4EDD" w:rsidRDefault="00FF4EDD" w:rsidP="00FF4EDD">
            <w:pPr>
              <w:spacing w:before="120" w:after="120" w:line="240" w:lineRule="auto"/>
              <w:jc w:val="center"/>
              <w:rPr>
                <w:rFonts w:eastAsia="Calibri" w:cs="Arial"/>
                <w:b/>
                <w:sz w:val="22"/>
              </w:rPr>
            </w:pPr>
          </w:p>
        </w:tc>
        <w:tc>
          <w:tcPr>
            <w:tcW w:w="934" w:type="dxa"/>
            <w:tcBorders>
              <w:top w:val="single" w:sz="4" w:space="0" w:color="auto"/>
              <w:left w:val="single" w:sz="4" w:space="0" w:color="auto"/>
              <w:bottom w:val="single" w:sz="4" w:space="0" w:color="auto"/>
              <w:right w:val="single" w:sz="4" w:space="0" w:color="auto"/>
            </w:tcBorders>
          </w:tcPr>
          <w:p w14:paraId="268A69FB" w14:textId="77777777" w:rsidR="00FF4EDD" w:rsidRPr="00FF4EDD" w:rsidRDefault="00FF4EDD" w:rsidP="00FF4EDD">
            <w:pPr>
              <w:spacing w:before="120" w:after="120" w:line="240" w:lineRule="auto"/>
              <w:jc w:val="center"/>
              <w:rPr>
                <w:rFonts w:eastAsia="Calibri" w:cs="Arial"/>
                <w:b/>
                <w:sz w:val="22"/>
              </w:rPr>
            </w:pPr>
            <w:r w:rsidRPr="00FF4EDD">
              <w:rPr>
                <w:rFonts w:eastAsia="Calibri" w:cs="Arial"/>
                <w:b/>
                <w:sz w:val="22"/>
              </w:rPr>
              <w:t>20</w:t>
            </w:r>
          </w:p>
        </w:tc>
      </w:tr>
    </w:tbl>
    <w:p w14:paraId="416F98AC" w14:textId="77777777" w:rsidR="00FF4EDD" w:rsidRPr="00FF4EDD" w:rsidRDefault="00FF4EDD" w:rsidP="00FF4EDD">
      <w:pPr>
        <w:spacing w:line="240" w:lineRule="auto"/>
        <w:jc w:val="both"/>
        <w:outlineLvl w:val="0"/>
        <w:rPr>
          <w:rFonts w:eastAsia="Calibri" w:cs="Arial"/>
          <w:b/>
          <w:sz w:val="22"/>
        </w:rPr>
      </w:pPr>
    </w:p>
    <w:p w14:paraId="05B14B0F" w14:textId="77777777" w:rsidR="00FF4EDD" w:rsidRDefault="00FF4EDD">
      <w:pPr>
        <w:rPr>
          <w:rFonts w:cs="Arial"/>
          <w:b/>
          <w:bCs/>
          <w:sz w:val="22"/>
        </w:rPr>
      </w:pPr>
      <w:r>
        <w:rPr>
          <w:rFonts w:cs="Arial"/>
          <w:b/>
          <w:bCs/>
          <w:sz w:val="22"/>
        </w:rPr>
        <w:br w:type="page"/>
      </w:r>
    </w:p>
    <w:p w14:paraId="2A3AF43B" w14:textId="41C6E0F7" w:rsidR="00283F4A" w:rsidRPr="00DA0FA8" w:rsidRDefault="00283F4A" w:rsidP="005D23DF">
      <w:pPr>
        <w:spacing w:line="240" w:lineRule="auto"/>
        <w:jc w:val="both"/>
        <w:rPr>
          <w:rFonts w:cs="Arial"/>
          <w:b/>
          <w:bCs/>
          <w:sz w:val="22"/>
        </w:rPr>
      </w:pPr>
      <w:r w:rsidRPr="00DA0FA8">
        <w:rPr>
          <w:rFonts w:cs="Arial"/>
          <w:b/>
          <w:bCs/>
          <w:sz w:val="22"/>
        </w:rPr>
        <w:lastRenderedPageBreak/>
        <w:t xml:space="preserve">QUESTION </w:t>
      </w:r>
      <w:r>
        <w:rPr>
          <w:rFonts w:cs="Arial"/>
          <w:b/>
          <w:bCs/>
          <w:sz w:val="22"/>
        </w:rPr>
        <w:t>6</w:t>
      </w:r>
      <w:r w:rsidRPr="00DA0FA8">
        <w:rPr>
          <w:rFonts w:cs="Arial"/>
          <w:b/>
          <w:bCs/>
          <w:sz w:val="22"/>
        </w:rPr>
        <w:tab/>
      </w:r>
      <w:r w:rsidRPr="00DA0FA8">
        <w:rPr>
          <w:rFonts w:cs="Arial"/>
          <w:b/>
          <w:bCs/>
          <w:sz w:val="22"/>
        </w:rPr>
        <w:tab/>
      </w:r>
      <w:r w:rsidRPr="00DA0FA8">
        <w:rPr>
          <w:rFonts w:cs="Arial"/>
          <w:b/>
          <w:bCs/>
          <w:sz w:val="22"/>
        </w:rPr>
        <w:tab/>
      </w:r>
      <w:r w:rsidRPr="00DA0FA8">
        <w:rPr>
          <w:rFonts w:cs="Arial"/>
          <w:b/>
          <w:bCs/>
          <w:sz w:val="22"/>
        </w:rPr>
        <w:tab/>
      </w:r>
      <w:r w:rsidRPr="00DA0FA8">
        <w:rPr>
          <w:rFonts w:cs="Arial"/>
          <w:b/>
          <w:bCs/>
          <w:sz w:val="22"/>
        </w:rPr>
        <w:tab/>
      </w:r>
      <w:r w:rsidRPr="00DA0FA8">
        <w:rPr>
          <w:rFonts w:cs="Arial"/>
          <w:b/>
          <w:bCs/>
          <w:sz w:val="22"/>
        </w:rPr>
        <w:tab/>
      </w:r>
      <w:r w:rsidRPr="00DA0FA8">
        <w:rPr>
          <w:rFonts w:cs="Arial"/>
          <w:b/>
          <w:bCs/>
          <w:sz w:val="22"/>
        </w:rPr>
        <w:tab/>
      </w:r>
      <w:r w:rsidRPr="00DA0FA8">
        <w:rPr>
          <w:rFonts w:cs="Arial"/>
          <w:b/>
          <w:bCs/>
          <w:sz w:val="22"/>
        </w:rPr>
        <w:tab/>
      </w:r>
      <w:r w:rsidR="00FF4EDD">
        <w:rPr>
          <w:rFonts w:cs="Arial"/>
          <w:b/>
          <w:bCs/>
          <w:sz w:val="22"/>
        </w:rPr>
        <w:tab/>
      </w:r>
      <w:r w:rsidRPr="00DA0FA8">
        <w:rPr>
          <w:rFonts w:cs="Arial"/>
          <w:b/>
          <w:bCs/>
          <w:sz w:val="22"/>
        </w:rPr>
        <w:t xml:space="preserve"> (1</w:t>
      </w:r>
      <w:r>
        <w:rPr>
          <w:rFonts w:cs="Arial"/>
          <w:b/>
          <w:bCs/>
          <w:sz w:val="22"/>
        </w:rPr>
        <w:t>8</w:t>
      </w:r>
      <w:r w:rsidRPr="00DA0FA8">
        <w:rPr>
          <w:rFonts w:cs="Arial"/>
          <w:b/>
          <w:bCs/>
          <w:sz w:val="22"/>
        </w:rPr>
        <w:t xml:space="preserve"> marks; </w:t>
      </w:r>
      <w:r>
        <w:rPr>
          <w:rFonts w:cs="Arial"/>
          <w:b/>
          <w:bCs/>
          <w:sz w:val="22"/>
        </w:rPr>
        <w:t>32</w:t>
      </w:r>
      <w:r w:rsidRPr="00DA0FA8">
        <w:rPr>
          <w:rFonts w:cs="Arial"/>
          <w:b/>
          <w:bCs/>
          <w:sz w:val="22"/>
        </w:rPr>
        <w:t xml:space="preserve"> minutes)</w:t>
      </w:r>
    </w:p>
    <w:p w14:paraId="32B84431" w14:textId="77777777" w:rsidR="00283F4A" w:rsidRPr="00DA0FA8" w:rsidRDefault="00283F4A" w:rsidP="005D23DF">
      <w:pPr>
        <w:spacing w:line="240" w:lineRule="auto"/>
        <w:jc w:val="both"/>
        <w:rPr>
          <w:rFonts w:eastAsia="Calibri" w:cs="Arial"/>
          <w:sz w:val="22"/>
        </w:rPr>
      </w:pPr>
    </w:p>
    <w:p w14:paraId="621CCD96" w14:textId="77777777" w:rsidR="00283F4A" w:rsidRPr="00DA0FA8" w:rsidRDefault="00283F4A" w:rsidP="005D23DF">
      <w:pPr>
        <w:spacing w:line="240" w:lineRule="auto"/>
        <w:jc w:val="both"/>
        <w:rPr>
          <w:rFonts w:eastAsia="Calibri" w:cs="Arial"/>
          <w:sz w:val="22"/>
        </w:rPr>
      </w:pPr>
      <w:r w:rsidRPr="00DA0FA8">
        <w:rPr>
          <w:rFonts w:eastAsia="Calibri" w:cs="Arial"/>
          <w:sz w:val="22"/>
        </w:rPr>
        <w:t>Ignore VAT.</w:t>
      </w:r>
    </w:p>
    <w:p w14:paraId="0607DFC4" w14:textId="77777777" w:rsidR="00283F4A" w:rsidRPr="00DA0FA8" w:rsidRDefault="00283F4A" w:rsidP="005D23DF">
      <w:pPr>
        <w:spacing w:line="240" w:lineRule="auto"/>
        <w:jc w:val="both"/>
        <w:rPr>
          <w:rFonts w:eastAsia="Calibri" w:cs="Arial"/>
          <w:sz w:val="22"/>
        </w:rPr>
      </w:pPr>
    </w:p>
    <w:p w14:paraId="772027BC" w14:textId="77777777" w:rsidR="00283F4A" w:rsidRPr="00DA0FA8" w:rsidRDefault="00283F4A" w:rsidP="005D23DF">
      <w:pPr>
        <w:spacing w:line="240" w:lineRule="auto"/>
        <w:jc w:val="both"/>
        <w:rPr>
          <w:rFonts w:eastAsia="Calibri" w:cs="Arial"/>
          <w:sz w:val="22"/>
        </w:rPr>
      </w:pPr>
      <w:proofErr w:type="spellStart"/>
      <w:r w:rsidRPr="00DA0FA8">
        <w:rPr>
          <w:rFonts w:eastAsia="Calibri" w:cs="Arial"/>
          <w:sz w:val="22"/>
        </w:rPr>
        <w:t>Setulo</w:t>
      </w:r>
      <w:proofErr w:type="spellEnd"/>
      <w:r w:rsidRPr="00DA0FA8">
        <w:rPr>
          <w:rFonts w:eastAsia="Calibri" w:cs="Arial"/>
          <w:sz w:val="22"/>
        </w:rPr>
        <w:t xml:space="preserve"> (Pty) Ltd. (</w:t>
      </w:r>
      <w:r>
        <w:rPr>
          <w:rFonts w:eastAsia="Calibri" w:cs="Arial"/>
          <w:sz w:val="22"/>
        </w:rPr>
        <w:t>‘</w:t>
      </w:r>
      <w:proofErr w:type="spellStart"/>
      <w:r w:rsidRPr="00DA0FA8">
        <w:rPr>
          <w:rFonts w:eastAsia="Calibri" w:cs="Arial"/>
          <w:sz w:val="22"/>
        </w:rPr>
        <w:t>Setulo</w:t>
      </w:r>
      <w:proofErr w:type="spellEnd"/>
      <w:r>
        <w:rPr>
          <w:rFonts w:eastAsia="Calibri" w:cs="Arial"/>
          <w:sz w:val="22"/>
        </w:rPr>
        <w:t>’</w:t>
      </w:r>
      <w:r w:rsidRPr="00DA0FA8">
        <w:rPr>
          <w:rFonts w:eastAsia="Calibri" w:cs="Arial"/>
          <w:sz w:val="22"/>
        </w:rPr>
        <w:t xml:space="preserve">) is a company that manufactures and sells chairs and has a 30 June year-end. </w:t>
      </w:r>
      <w:proofErr w:type="spellStart"/>
      <w:r w:rsidRPr="00DA0FA8">
        <w:rPr>
          <w:rFonts w:eastAsia="Calibri" w:cs="Arial"/>
          <w:sz w:val="22"/>
        </w:rPr>
        <w:t>Setulo</w:t>
      </w:r>
      <w:proofErr w:type="spellEnd"/>
      <w:r w:rsidRPr="00DA0FA8">
        <w:rPr>
          <w:rFonts w:eastAsia="Calibri" w:cs="Arial"/>
          <w:sz w:val="22"/>
        </w:rPr>
        <w:t xml:space="preserve"> is situated in Johannesburg (postal code 2000). </w:t>
      </w:r>
      <w:proofErr w:type="spellStart"/>
      <w:r w:rsidRPr="00DA0FA8">
        <w:rPr>
          <w:rFonts w:eastAsia="Calibri" w:cs="Arial"/>
          <w:sz w:val="22"/>
        </w:rPr>
        <w:t>Setulo’s</w:t>
      </w:r>
      <w:proofErr w:type="spellEnd"/>
      <w:r w:rsidRPr="00DA0FA8">
        <w:rPr>
          <w:rFonts w:eastAsia="Calibri" w:cs="Arial"/>
          <w:sz w:val="22"/>
        </w:rPr>
        <w:t xml:space="preserve"> accountant is unsure about the recording of employee benefits.</w:t>
      </w:r>
    </w:p>
    <w:p w14:paraId="27A146B8" w14:textId="77777777" w:rsidR="00283F4A" w:rsidRPr="00DA0FA8" w:rsidRDefault="00283F4A" w:rsidP="005D23DF">
      <w:pPr>
        <w:spacing w:line="240" w:lineRule="auto"/>
        <w:jc w:val="both"/>
        <w:rPr>
          <w:rFonts w:eastAsia="Calibri" w:cs="Arial"/>
          <w:sz w:val="22"/>
        </w:rPr>
      </w:pPr>
    </w:p>
    <w:p w14:paraId="7122B837" w14:textId="77777777" w:rsidR="00283F4A" w:rsidRPr="00DA0FA8" w:rsidRDefault="00283F4A" w:rsidP="005D23DF">
      <w:pPr>
        <w:spacing w:line="240" w:lineRule="auto"/>
        <w:jc w:val="both"/>
        <w:rPr>
          <w:rFonts w:eastAsia="Calibri" w:cs="Arial"/>
          <w:b/>
          <w:bCs/>
          <w:sz w:val="22"/>
        </w:rPr>
      </w:pPr>
      <w:r w:rsidRPr="00DA0FA8">
        <w:rPr>
          <w:rFonts w:eastAsia="Calibri" w:cs="Arial"/>
          <w:b/>
          <w:bCs/>
          <w:sz w:val="22"/>
        </w:rPr>
        <w:t>Appointment</w:t>
      </w:r>
    </w:p>
    <w:p w14:paraId="5C01F8BC" w14:textId="77777777" w:rsidR="00283F4A" w:rsidRPr="00DA0FA8" w:rsidRDefault="00283F4A" w:rsidP="005D23DF">
      <w:pPr>
        <w:spacing w:line="240" w:lineRule="auto"/>
        <w:jc w:val="both"/>
        <w:rPr>
          <w:rFonts w:eastAsia="Calibri" w:cs="Arial"/>
          <w:b/>
          <w:bCs/>
          <w:sz w:val="22"/>
        </w:rPr>
      </w:pPr>
    </w:p>
    <w:p w14:paraId="52B02DB8" w14:textId="77777777" w:rsidR="00283F4A" w:rsidRPr="00DA0FA8" w:rsidRDefault="00283F4A" w:rsidP="005D23DF">
      <w:pPr>
        <w:spacing w:line="240" w:lineRule="auto"/>
        <w:jc w:val="both"/>
        <w:rPr>
          <w:rFonts w:eastAsia="Calibri" w:cs="Arial"/>
          <w:sz w:val="22"/>
        </w:rPr>
      </w:pPr>
      <w:proofErr w:type="spellStart"/>
      <w:r w:rsidRPr="00DA0FA8">
        <w:rPr>
          <w:rFonts w:eastAsia="Calibri" w:cs="Arial"/>
          <w:sz w:val="22"/>
        </w:rPr>
        <w:t>Setulo</w:t>
      </w:r>
      <w:proofErr w:type="spellEnd"/>
      <w:r w:rsidRPr="00DA0FA8">
        <w:rPr>
          <w:rFonts w:eastAsia="Calibri" w:cs="Arial"/>
          <w:sz w:val="22"/>
        </w:rPr>
        <w:t xml:space="preserve"> appointed Mr Vilakazi on 1 June 2021. The terms of his appointment included the following salary breakdown per month:</w:t>
      </w:r>
    </w:p>
    <w:p w14:paraId="4BD6DB7D" w14:textId="77777777" w:rsidR="00283F4A" w:rsidRPr="00DA0FA8" w:rsidRDefault="00283F4A" w:rsidP="005D23DF">
      <w:pPr>
        <w:spacing w:line="240" w:lineRule="auto"/>
        <w:jc w:val="both"/>
        <w:rPr>
          <w:rFonts w:eastAsia="Calibri" w:cs="Arial"/>
          <w:sz w:val="22"/>
        </w:rPr>
      </w:pPr>
    </w:p>
    <w:tbl>
      <w:tblPr>
        <w:tblStyle w:val="TableGrid"/>
        <w:tblW w:w="0" w:type="auto"/>
        <w:tblLook w:val="04A0" w:firstRow="1" w:lastRow="0" w:firstColumn="1" w:lastColumn="0" w:noHBand="0" w:noVBand="1"/>
      </w:tblPr>
      <w:tblGrid>
        <w:gridCol w:w="4195"/>
        <w:gridCol w:w="2931"/>
      </w:tblGrid>
      <w:tr w:rsidR="00283F4A" w:rsidRPr="00DA0FA8" w14:paraId="7ECBFB05" w14:textId="77777777" w:rsidTr="00610574">
        <w:trPr>
          <w:trHeight w:val="260"/>
        </w:trPr>
        <w:tc>
          <w:tcPr>
            <w:tcW w:w="4195" w:type="dxa"/>
          </w:tcPr>
          <w:p w14:paraId="0CAF169E" w14:textId="77777777" w:rsidR="00283F4A" w:rsidRPr="00DA0FA8" w:rsidRDefault="00283F4A" w:rsidP="00610574">
            <w:pPr>
              <w:jc w:val="both"/>
              <w:rPr>
                <w:rFonts w:ascii="Arial" w:eastAsia="Calibri" w:hAnsi="Arial" w:cs="Arial"/>
                <w:sz w:val="22"/>
                <w:szCs w:val="22"/>
              </w:rPr>
            </w:pPr>
            <w:r w:rsidRPr="00DA0FA8">
              <w:rPr>
                <w:rFonts w:ascii="Arial" w:eastAsia="Calibri" w:hAnsi="Arial" w:cs="Arial"/>
                <w:sz w:val="22"/>
                <w:szCs w:val="22"/>
              </w:rPr>
              <w:t xml:space="preserve">Total </w:t>
            </w:r>
            <w:r>
              <w:rPr>
                <w:rFonts w:ascii="Arial" w:eastAsia="Calibri" w:hAnsi="Arial" w:cs="Arial"/>
                <w:sz w:val="22"/>
                <w:szCs w:val="22"/>
              </w:rPr>
              <w:t>gross salary</w:t>
            </w:r>
          </w:p>
        </w:tc>
        <w:tc>
          <w:tcPr>
            <w:tcW w:w="2931" w:type="dxa"/>
            <w:tcBorders>
              <w:bottom w:val="single" w:sz="18" w:space="0" w:color="auto"/>
            </w:tcBorders>
          </w:tcPr>
          <w:p w14:paraId="34035476" w14:textId="562FD750" w:rsidR="00283F4A" w:rsidRPr="00DA0FA8" w:rsidRDefault="00283F4A" w:rsidP="00610574">
            <w:pPr>
              <w:jc w:val="right"/>
              <w:rPr>
                <w:rFonts w:ascii="Arial" w:eastAsia="Calibri" w:hAnsi="Arial" w:cs="Arial"/>
                <w:sz w:val="22"/>
                <w:szCs w:val="22"/>
              </w:rPr>
            </w:pPr>
            <w:r w:rsidRPr="00DA0FA8">
              <w:rPr>
                <w:rFonts w:ascii="Arial" w:eastAsia="Calibri" w:hAnsi="Arial" w:cs="Arial"/>
                <w:sz w:val="22"/>
                <w:szCs w:val="22"/>
              </w:rPr>
              <w:t xml:space="preserve">R25 </w:t>
            </w:r>
            <w:r w:rsidR="0044129A">
              <w:rPr>
                <w:rFonts w:ascii="Arial" w:eastAsia="Calibri" w:hAnsi="Arial" w:cs="Arial"/>
                <w:sz w:val="22"/>
                <w:szCs w:val="22"/>
              </w:rPr>
              <w:t>620</w:t>
            </w:r>
          </w:p>
        </w:tc>
      </w:tr>
      <w:tr w:rsidR="00283F4A" w:rsidRPr="00DA0FA8" w14:paraId="24F1B31A" w14:textId="77777777" w:rsidTr="00610574">
        <w:trPr>
          <w:trHeight w:val="245"/>
        </w:trPr>
        <w:tc>
          <w:tcPr>
            <w:tcW w:w="4195" w:type="dxa"/>
            <w:tcBorders>
              <w:right w:val="single" w:sz="18" w:space="0" w:color="auto"/>
            </w:tcBorders>
          </w:tcPr>
          <w:p w14:paraId="7269EBF2" w14:textId="77777777" w:rsidR="00283F4A" w:rsidRPr="00DA0FA8" w:rsidRDefault="00283F4A" w:rsidP="00610574">
            <w:pPr>
              <w:jc w:val="both"/>
              <w:rPr>
                <w:rFonts w:ascii="Arial" w:eastAsia="Calibri" w:hAnsi="Arial" w:cs="Arial"/>
                <w:sz w:val="22"/>
                <w:szCs w:val="22"/>
              </w:rPr>
            </w:pPr>
            <w:r w:rsidRPr="00DA0FA8">
              <w:rPr>
                <w:rFonts w:ascii="Arial" w:eastAsia="Calibri" w:hAnsi="Arial" w:cs="Arial"/>
                <w:sz w:val="22"/>
                <w:szCs w:val="22"/>
              </w:rPr>
              <w:t xml:space="preserve">  Salary </w:t>
            </w:r>
          </w:p>
        </w:tc>
        <w:tc>
          <w:tcPr>
            <w:tcW w:w="2931" w:type="dxa"/>
            <w:tcBorders>
              <w:top w:val="single" w:sz="18" w:space="0" w:color="auto"/>
              <w:left w:val="single" w:sz="18" w:space="0" w:color="auto"/>
              <w:right w:val="single" w:sz="18" w:space="0" w:color="auto"/>
            </w:tcBorders>
          </w:tcPr>
          <w:p w14:paraId="648D89F0" w14:textId="77777777" w:rsidR="00283F4A" w:rsidRPr="00DA0FA8" w:rsidRDefault="00283F4A" w:rsidP="00610574">
            <w:pPr>
              <w:jc w:val="right"/>
              <w:rPr>
                <w:rFonts w:ascii="Arial" w:eastAsia="Calibri" w:hAnsi="Arial" w:cs="Arial"/>
                <w:sz w:val="22"/>
                <w:szCs w:val="22"/>
              </w:rPr>
            </w:pPr>
            <w:r w:rsidRPr="00DA0FA8">
              <w:rPr>
                <w:rFonts w:ascii="Arial" w:eastAsia="Calibri" w:hAnsi="Arial" w:cs="Arial"/>
                <w:sz w:val="22"/>
                <w:szCs w:val="22"/>
              </w:rPr>
              <w:t>R</w:t>
            </w:r>
            <w:r>
              <w:rPr>
                <w:rFonts w:ascii="Arial" w:eastAsia="Calibri" w:hAnsi="Arial" w:cs="Arial"/>
                <w:sz w:val="22"/>
                <w:szCs w:val="22"/>
              </w:rPr>
              <w:t>17 593</w:t>
            </w:r>
          </w:p>
        </w:tc>
      </w:tr>
      <w:tr w:rsidR="00283F4A" w:rsidRPr="00DA0FA8" w14:paraId="47893069" w14:textId="77777777" w:rsidTr="00610574">
        <w:trPr>
          <w:trHeight w:val="260"/>
        </w:trPr>
        <w:tc>
          <w:tcPr>
            <w:tcW w:w="4195" w:type="dxa"/>
            <w:tcBorders>
              <w:right w:val="single" w:sz="18" w:space="0" w:color="auto"/>
            </w:tcBorders>
          </w:tcPr>
          <w:p w14:paraId="6770AA09" w14:textId="77777777" w:rsidR="00283F4A" w:rsidRPr="00DA0FA8" w:rsidRDefault="00283F4A" w:rsidP="00610574">
            <w:pPr>
              <w:jc w:val="both"/>
              <w:rPr>
                <w:rFonts w:ascii="Arial" w:eastAsia="Calibri" w:hAnsi="Arial" w:cs="Arial"/>
                <w:sz w:val="22"/>
                <w:szCs w:val="22"/>
              </w:rPr>
            </w:pPr>
            <w:r w:rsidRPr="00DA0FA8">
              <w:rPr>
                <w:rFonts w:ascii="Arial" w:eastAsia="Calibri" w:hAnsi="Arial" w:cs="Arial"/>
                <w:sz w:val="22"/>
                <w:szCs w:val="22"/>
              </w:rPr>
              <w:t xml:space="preserve">  Medical Aid (Discovery)</w:t>
            </w:r>
          </w:p>
        </w:tc>
        <w:tc>
          <w:tcPr>
            <w:tcW w:w="2931" w:type="dxa"/>
            <w:tcBorders>
              <w:left w:val="single" w:sz="18" w:space="0" w:color="auto"/>
              <w:right w:val="single" w:sz="18" w:space="0" w:color="auto"/>
            </w:tcBorders>
          </w:tcPr>
          <w:p w14:paraId="683800F2" w14:textId="77777777" w:rsidR="00283F4A" w:rsidRPr="00DA0FA8" w:rsidRDefault="00283F4A" w:rsidP="00610574">
            <w:pPr>
              <w:jc w:val="right"/>
              <w:rPr>
                <w:rFonts w:ascii="Arial" w:eastAsia="Calibri" w:hAnsi="Arial" w:cs="Arial"/>
                <w:sz w:val="22"/>
                <w:szCs w:val="22"/>
              </w:rPr>
            </w:pPr>
            <w:r w:rsidRPr="00DA0FA8">
              <w:rPr>
                <w:rFonts w:ascii="Arial" w:eastAsia="Calibri" w:hAnsi="Arial" w:cs="Arial"/>
                <w:sz w:val="22"/>
                <w:szCs w:val="22"/>
              </w:rPr>
              <w:t>R2 500</w:t>
            </w:r>
          </w:p>
        </w:tc>
      </w:tr>
      <w:tr w:rsidR="00283F4A" w:rsidRPr="00DA0FA8" w14:paraId="22669B03" w14:textId="77777777" w:rsidTr="00610574">
        <w:trPr>
          <w:trHeight w:val="245"/>
        </w:trPr>
        <w:tc>
          <w:tcPr>
            <w:tcW w:w="4195" w:type="dxa"/>
            <w:tcBorders>
              <w:right w:val="single" w:sz="18" w:space="0" w:color="auto"/>
            </w:tcBorders>
          </w:tcPr>
          <w:p w14:paraId="75130694" w14:textId="77777777" w:rsidR="00283F4A" w:rsidRPr="00DA0FA8" w:rsidRDefault="00283F4A" w:rsidP="00610574">
            <w:pPr>
              <w:jc w:val="both"/>
              <w:rPr>
                <w:rFonts w:ascii="Arial" w:eastAsia="Calibri" w:hAnsi="Arial" w:cs="Arial"/>
                <w:sz w:val="22"/>
                <w:szCs w:val="22"/>
              </w:rPr>
            </w:pPr>
            <w:r w:rsidRPr="00DA0FA8">
              <w:rPr>
                <w:rFonts w:ascii="Arial" w:eastAsia="Calibri" w:hAnsi="Arial" w:cs="Arial"/>
                <w:sz w:val="22"/>
                <w:szCs w:val="22"/>
              </w:rPr>
              <w:t xml:space="preserve">  Pension Fund (Alexander Forbes)</w:t>
            </w:r>
          </w:p>
        </w:tc>
        <w:tc>
          <w:tcPr>
            <w:tcW w:w="2931" w:type="dxa"/>
            <w:tcBorders>
              <w:left w:val="single" w:sz="18" w:space="0" w:color="auto"/>
              <w:right w:val="single" w:sz="18" w:space="0" w:color="auto"/>
            </w:tcBorders>
          </w:tcPr>
          <w:p w14:paraId="75F0652E" w14:textId="77777777" w:rsidR="00283F4A" w:rsidRPr="00DA0FA8" w:rsidRDefault="00283F4A" w:rsidP="00610574">
            <w:pPr>
              <w:jc w:val="right"/>
              <w:rPr>
                <w:rFonts w:ascii="Arial" w:eastAsia="Calibri" w:hAnsi="Arial" w:cs="Arial"/>
                <w:sz w:val="22"/>
                <w:szCs w:val="22"/>
              </w:rPr>
            </w:pPr>
            <w:r w:rsidRPr="00DA0FA8">
              <w:rPr>
                <w:rFonts w:ascii="Arial" w:eastAsia="Calibri" w:hAnsi="Arial" w:cs="Arial"/>
                <w:sz w:val="22"/>
                <w:szCs w:val="22"/>
              </w:rPr>
              <w:t>R1 750</w:t>
            </w:r>
          </w:p>
        </w:tc>
      </w:tr>
      <w:tr w:rsidR="00283F4A" w:rsidRPr="00DA0FA8" w14:paraId="7DB6B0D9" w14:textId="77777777" w:rsidTr="00610574">
        <w:trPr>
          <w:trHeight w:val="245"/>
        </w:trPr>
        <w:tc>
          <w:tcPr>
            <w:tcW w:w="4195" w:type="dxa"/>
            <w:tcBorders>
              <w:right w:val="single" w:sz="18" w:space="0" w:color="auto"/>
            </w:tcBorders>
          </w:tcPr>
          <w:p w14:paraId="55557AF6" w14:textId="77777777" w:rsidR="00283F4A" w:rsidRPr="00DA0FA8" w:rsidRDefault="00283F4A" w:rsidP="00610574">
            <w:pPr>
              <w:jc w:val="both"/>
              <w:rPr>
                <w:rFonts w:ascii="Arial" w:eastAsia="Calibri" w:hAnsi="Arial" w:cs="Arial"/>
                <w:sz w:val="22"/>
                <w:szCs w:val="22"/>
              </w:rPr>
            </w:pPr>
            <w:r w:rsidRPr="00DA0FA8">
              <w:rPr>
                <w:rFonts w:ascii="Arial" w:eastAsia="Calibri" w:hAnsi="Arial" w:cs="Arial"/>
                <w:sz w:val="22"/>
                <w:szCs w:val="22"/>
              </w:rPr>
              <w:t xml:space="preserve">  Tax</w:t>
            </w:r>
          </w:p>
        </w:tc>
        <w:tc>
          <w:tcPr>
            <w:tcW w:w="2931" w:type="dxa"/>
            <w:tcBorders>
              <w:left w:val="single" w:sz="18" w:space="0" w:color="auto"/>
              <w:right w:val="single" w:sz="18" w:space="0" w:color="auto"/>
            </w:tcBorders>
          </w:tcPr>
          <w:p w14:paraId="4B5B0409" w14:textId="77777777" w:rsidR="00283F4A" w:rsidRPr="00DA0FA8" w:rsidRDefault="00283F4A" w:rsidP="00610574">
            <w:pPr>
              <w:jc w:val="right"/>
              <w:rPr>
                <w:rFonts w:ascii="Arial" w:eastAsia="Calibri" w:hAnsi="Arial" w:cs="Arial"/>
                <w:sz w:val="22"/>
                <w:szCs w:val="22"/>
              </w:rPr>
            </w:pPr>
            <w:r w:rsidRPr="00DA0FA8">
              <w:rPr>
                <w:rFonts w:ascii="Arial" w:eastAsia="Calibri" w:hAnsi="Arial" w:cs="Arial"/>
                <w:sz w:val="22"/>
                <w:szCs w:val="22"/>
              </w:rPr>
              <w:t>R3 600</w:t>
            </w:r>
          </w:p>
        </w:tc>
      </w:tr>
      <w:tr w:rsidR="00283F4A" w:rsidRPr="00DA0FA8" w14:paraId="36211982" w14:textId="77777777" w:rsidTr="00610574">
        <w:trPr>
          <w:trHeight w:val="245"/>
        </w:trPr>
        <w:tc>
          <w:tcPr>
            <w:tcW w:w="4195" w:type="dxa"/>
            <w:tcBorders>
              <w:right w:val="single" w:sz="18" w:space="0" w:color="auto"/>
            </w:tcBorders>
          </w:tcPr>
          <w:p w14:paraId="64AB5E08" w14:textId="77777777" w:rsidR="00283F4A" w:rsidRPr="0044129A" w:rsidRDefault="00283F4A" w:rsidP="00610574">
            <w:pPr>
              <w:jc w:val="both"/>
              <w:rPr>
                <w:rFonts w:ascii="Arial" w:eastAsia="Calibri" w:hAnsi="Arial" w:cs="Arial"/>
                <w:sz w:val="22"/>
                <w:szCs w:val="22"/>
              </w:rPr>
            </w:pPr>
            <w:r w:rsidRPr="0044129A">
              <w:rPr>
                <w:rFonts w:ascii="Arial" w:eastAsia="Calibri" w:hAnsi="Arial" w:cs="Arial"/>
                <w:sz w:val="22"/>
                <w:szCs w:val="22"/>
              </w:rPr>
              <w:t xml:space="preserve">  UIF* (employee’s contribution)</w:t>
            </w:r>
          </w:p>
        </w:tc>
        <w:tc>
          <w:tcPr>
            <w:tcW w:w="2931" w:type="dxa"/>
            <w:tcBorders>
              <w:left w:val="single" w:sz="18" w:space="0" w:color="auto"/>
              <w:bottom w:val="single" w:sz="18" w:space="0" w:color="auto"/>
              <w:right w:val="single" w:sz="18" w:space="0" w:color="auto"/>
            </w:tcBorders>
          </w:tcPr>
          <w:p w14:paraId="1D4333A6" w14:textId="314DA1CE" w:rsidR="00283F4A" w:rsidRPr="00DA0FA8" w:rsidRDefault="00283F4A" w:rsidP="00610574">
            <w:pPr>
              <w:jc w:val="right"/>
              <w:rPr>
                <w:rFonts w:ascii="Arial" w:eastAsia="Calibri" w:hAnsi="Arial" w:cs="Arial"/>
                <w:sz w:val="22"/>
                <w:szCs w:val="22"/>
              </w:rPr>
            </w:pPr>
            <w:r w:rsidRPr="00DA0FA8">
              <w:rPr>
                <w:rFonts w:ascii="Arial" w:eastAsia="Calibri" w:hAnsi="Arial" w:cs="Arial"/>
                <w:sz w:val="22"/>
                <w:szCs w:val="22"/>
              </w:rPr>
              <w:t>R</w:t>
            </w:r>
            <w:r w:rsidR="00B83FBE">
              <w:rPr>
                <w:rFonts w:ascii="Arial" w:eastAsia="Calibri" w:hAnsi="Arial" w:cs="Arial"/>
                <w:sz w:val="22"/>
                <w:szCs w:val="22"/>
              </w:rPr>
              <w:t>177</w:t>
            </w:r>
          </w:p>
        </w:tc>
      </w:tr>
      <w:tr w:rsidR="00283F4A" w:rsidRPr="00DA0FA8" w14:paraId="7C85AE0E" w14:textId="77777777" w:rsidTr="00610574">
        <w:trPr>
          <w:trHeight w:val="245"/>
        </w:trPr>
        <w:tc>
          <w:tcPr>
            <w:tcW w:w="4195" w:type="dxa"/>
            <w:tcBorders>
              <w:right w:val="single" w:sz="4" w:space="0" w:color="auto"/>
            </w:tcBorders>
          </w:tcPr>
          <w:p w14:paraId="2EDC5E87" w14:textId="77777777" w:rsidR="00283F4A" w:rsidRPr="0044129A" w:rsidRDefault="00283F4A" w:rsidP="00610574">
            <w:pPr>
              <w:jc w:val="both"/>
              <w:rPr>
                <w:rFonts w:ascii="Arial" w:eastAsia="Calibri" w:hAnsi="Arial" w:cs="Arial"/>
                <w:sz w:val="22"/>
                <w:szCs w:val="22"/>
              </w:rPr>
            </w:pPr>
          </w:p>
        </w:tc>
        <w:tc>
          <w:tcPr>
            <w:tcW w:w="2931" w:type="dxa"/>
            <w:tcBorders>
              <w:top w:val="single" w:sz="18" w:space="0" w:color="auto"/>
              <w:left w:val="single" w:sz="4" w:space="0" w:color="auto"/>
              <w:right w:val="single" w:sz="4" w:space="0" w:color="auto"/>
            </w:tcBorders>
          </w:tcPr>
          <w:p w14:paraId="572333C3" w14:textId="77777777" w:rsidR="00283F4A" w:rsidRPr="00DA0FA8" w:rsidRDefault="00283F4A" w:rsidP="00610574">
            <w:pPr>
              <w:jc w:val="right"/>
              <w:rPr>
                <w:rFonts w:ascii="Arial" w:eastAsia="Calibri" w:hAnsi="Arial" w:cs="Arial"/>
                <w:sz w:val="22"/>
                <w:szCs w:val="22"/>
              </w:rPr>
            </w:pPr>
          </w:p>
        </w:tc>
      </w:tr>
      <w:tr w:rsidR="00283F4A" w:rsidRPr="00DA0FA8" w14:paraId="785E22E4" w14:textId="77777777" w:rsidTr="00610574">
        <w:trPr>
          <w:trHeight w:val="245"/>
        </w:trPr>
        <w:tc>
          <w:tcPr>
            <w:tcW w:w="4195" w:type="dxa"/>
            <w:tcBorders>
              <w:right w:val="single" w:sz="4" w:space="0" w:color="auto"/>
            </w:tcBorders>
          </w:tcPr>
          <w:p w14:paraId="2F7356B5" w14:textId="77777777" w:rsidR="00283F4A" w:rsidRPr="0044129A" w:rsidRDefault="00283F4A" w:rsidP="00610574">
            <w:pPr>
              <w:jc w:val="both"/>
              <w:rPr>
                <w:rFonts w:ascii="Arial" w:eastAsia="Calibri" w:hAnsi="Arial" w:cs="Arial"/>
                <w:sz w:val="22"/>
                <w:szCs w:val="22"/>
              </w:rPr>
            </w:pPr>
            <w:r w:rsidRPr="0044129A">
              <w:rPr>
                <w:rFonts w:ascii="Arial" w:eastAsia="Calibri" w:hAnsi="Arial" w:cs="Arial"/>
                <w:sz w:val="22"/>
                <w:szCs w:val="22"/>
              </w:rPr>
              <w:t>UIF* (employer’s contribution)</w:t>
            </w:r>
          </w:p>
        </w:tc>
        <w:tc>
          <w:tcPr>
            <w:tcW w:w="2931" w:type="dxa"/>
            <w:tcBorders>
              <w:left w:val="single" w:sz="4" w:space="0" w:color="auto"/>
              <w:bottom w:val="single" w:sz="4" w:space="0" w:color="auto"/>
              <w:right w:val="single" w:sz="4" w:space="0" w:color="auto"/>
            </w:tcBorders>
          </w:tcPr>
          <w:p w14:paraId="76D22EE6" w14:textId="44602D82" w:rsidR="00283F4A" w:rsidRPr="00DA0FA8" w:rsidRDefault="00283F4A" w:rsidP="00610574">
            <w:pPr>
              <w:jc w:val="right"/>
              <w:rPr>
                <w:rFonts w:ascii="Arial" w:eastAsia="Calibri" w:hAnsi="Arial" w:cs="Arial"/>
                <w:sz w:val="22"/>
                <w:szCs w:val="22"/>
              </w:rPr>
            </w:pPr>
            <w:r>
              <w:rPr>
                <w:rFonts w:ascii="Arial" w:eastAsia="Calibri" w:hAnsi="Arial" w:cs="Arial"/>
                <w:sz w:val="22"/>
                <w:szCs w:val="22"/>
              </w:rPr>
              <w:t>R</w:t>
            </w:r>
            <w:r w:rsidR="00B83FBE">
              <w:rPr>
                <w:rFonts w:ascii="Arial" w:eastAsia="Calibri" w:hAnsi="Arial" w:cs="Arial"/>
                <w:sz w:val="22"/>
                <w:szCs w:val="22"/>
              </w:rPr>
              <w:t>177</w:t>
            </w:r>
          </w:p>
        </w:tc>
      </w:tr>
    </w:tbl>
    <w:p w14:paraId="4E6D700D" w14:textId="355352F3" w:rsidR="00283F4A" w:rsidRPr="00DA0FA8" w:rsidRDefault="00283F4A" w:rsidP="005D23DF">
      <w:pPr>
        <w:spacing w:line="240" w:lineRule="auto"/>
        <w:jc w:val="both"/>
        <w:rPr>
          <w:rFonts w:eastAsia="Calibri" w:cs="Arial"/>
          <w:sz w:val="22"/>
        </w:rPr>
      </w:pPr>
      <w:r w:rsidRPr="00DA0FA8">
        <w:rPr>
          <w:rFonts w:eastAsia="Calibri" w:cs="Arial"/>
          <w:sz w:val="22"/>
        </w:rPr>
        <w:t>*</w:t>
      </w:r>
      <w:proofErr w:type="spellStart"/>
      <w:r w:rsidRPr="00DA0FA8">
        <w:rPr>
          <w:rFonts w:eastAsia="Calibri" w:cs="Arial"/>
          <w:sz w:val="22"/>
        </w:rPr>
        <w:t>Setulo</w:t>
      </w:r>
      <w:proofErr w:type="spellEnd"/>
      <w:r w:rsidRPr="00DA0FA8">
        <w:rPr>
          <w:rFonts w:eastAsia="Calibri" w:cs="Arial"/>
          <w:sz w:val="22"/>
        </w:rPr>
        <w:t xml:space="preserve"> pays 1% </w:t>
      </w:r>
      <w:r w:rsidR="00B83FBE">
        <w:rPr>
          <w:rFonts w:eastAsia="Calibri" w:cs="Arial"/>
          <w:sz w:val="22"/>
        </w:rPr>
        <w:t xml:space="preserve">(or the maximum amount) </w:t>
      </w:r>
      <w:r w:rsidRPr="00DA0FA8">
        <w:rPr>
          <w:rFonts w:eastAsia="Calibri" w:cs="Arial"/>
          <w:sz w:val="22"/>
        </w:rPr>
        <w:t xml:space="preserve">of Mr Vilakazi’s salary to </w:t>
      </w:r>
      <w:r>
        <w:rPr>
          <w:rFonts w:eastAsia="Calibri" w:cs="Arial"/>
          <w:sz w:val="22"/>
        </w:rPr>
        <w:t>the South African Revenue Service (</w:t>
      </w:r>
      <w:r w:rsidRPr="00DA0FA8">
        <w:rPr>
          <w:rFonts w:eastAsia="Calibri" w:cs="Arial"/>
          <w:sz w:val="22"/>
        </w:rPr>
        <w:t>SARS</w:t>
      </w:r>
      <w:r>
        <w:rPr>
          <w:rFonts w:eastAsia="Calibri" w:cs="Arial"/>
          <w:sz w:val="22"/>
        </w:rPr>
        <w:t>)</w:t>
      </w:r>
      <w:r w:rsidRPr="00DA0FA8">
        <w:rPr>
          <w:rFonts w:eastAsia="Calibri" w:cs="Arial"/>
          <w:sz w:val="22"/>
        </w:rPr>
        <w:t xml:space="preserve"> as a contribution to the unemployment insurance fund (UIF) </w:t>
      </w:r>
      <w:r>
        <w:rPr>
          <w:rFonts w:eastAsia="Calibri" w:cs="Arial"/>
          <w:sz w:val="22"/>
        </w:rPr>
        <w:t xml:space="preserve">on behalf of the employee </w:t>
      </w:r>
      <w:r w:rsidRPr="00DA0FA8">
        <w:rPr>
          <w:rFonts w:eastAsia="Calibri" w:cs="Arial"/>
          <w:sz w:val="22"/>
        </w:rPr>
        <w:t xml:space="preserve">and </w:t>
      </w:r>
      <w:proofErr w:type="spellStart"/>
      <w:r w:rsidRPr="00DA0FA8">
        <w:rPr>
          <w:rFonts w:eastAsia="Calibri" w:cs="Arial"/>
          <w:sz w:val="22"/>
        </w:rPr>
        <w:t>Setulo</w:t>
      </w:r>
      <w:proofErr w:type="spellEnd"/>
      <w:r w:rsidRPr="00DA0FA8">
        <w:rPr>
          <w:rFonts w:eastAsia="Calibri" w:cs="Arial"/>
          <w:sz w:val="22"/>
        </w:rPr>
        <w:t xml:space="preserve"> also contributes another 1% to UIF</w:t>
      </w:r>
      <w:r w:rsidR="00B83FBE">
        <w:rPr>
          <w:rFonts w:eastAsia="Calibri" w:cs="Arial"/>
          <w:sz w:val="22"/>
        </w:rPr>
        <w:t xml:space="preserve"> (or the maximum amount)</w:t>
      </w:r>
      <w:r w:rsidRPr="00DA0FA8">
        <w:rPr>
          <w:rFonts w:eastAsia="Calibri" w:cs="Arial"/>
          <w:sz w:val="22"/>
        </w:rPr>
        <w:t xml:space="preserve">. </w:t>
      </w:r>
    </w:p>
    <w:p w14:paraId="577079DD" w14:textId="77777777" w:rsidR="00283F4A" w:rsidRPr="00DA0FA8" w:rsidRDefault="00283F4A" w:rsidP="005D23DF">
      <w:pPr>
        <w:spacing w:line="240" w:lineRule="auto"/>
        <w:jc w:val="both"/>
        <w:rPr>
          <w:rFonts w:eastAsia="Calibri" w:cs="Arial"/>
          <w:sz w:val="22"/>
        </w:rPr>
      </w:pPr>
    </w:p>
    <w:p w14:paraId="10FFF6A5" w14:textId="77777777" w:rsidR="00283F4A" w:rsidRPr="00DA0FA8" w:rsidRDefault="00283F4A" w:rsidP="005D23DF">
      <w:pPr>
        <w:spacing w:line="240" w:lineRule="auto"/>
        <w:jc w:val="both"/>
        <w:rPr>
          <w:rFonts w:eastAsia="Calibri" w:cs="Arial"/>
          <w:sz w:val="22"/>
        </w:rPr>
      </w:pPr>
      <w:r w:rsidRPr="00DA0FA8">
        <w:rPr>
          <w:rFonts w:eastAsia="Calibri" w:cs="Arial"/>
          <w:sz w:val="22"/>
        </w:rPr>
        <w:t xml:space="preserve">The accountant paid R17 </w:t>
      </w:r>
      <w:r>
        <w:rPr>
          <w:rFonts w:eastAsia="Calibri" w:cs="Arial"/>
          <w:sz w:val="22"/>
        </w:rPr>
        <w:t>593</w:t>
      </w:r>
      <w:r w:rsidRPr="00DA0FA8">
        <w:rPr>
          <w:rFonts w:eastAsia="Calibri" w:cs="Arial"/>
          <w:sz w:val="22"/>
        </w:rPr>
        <w:t xml:space="preserve"> to Mr Vilakazi on 30 June 2021 and processed the following journal entry as the only entry to record Mr Vilakazi’s salary for June 2021:</w:t>
      </w:r>
    </w:p>
    <w:p w14:paraId="46A5C5DF" w14:textId="77777777" w:rsidR="00283F4A" w:rsidRPr="00DA0FA8" w:rsidRDefault="00283F4A" w:rsidP="005D23DF">
      <w:pPr>
        <w:spacing w:line="240" w:lineRule="auto"/>
        <w:jc w:val="both"/>
        <w:rPr>
          <w:rFonts w:eastAsia="Calibri" w:cs="Arial"/>
          <w:sz w:val="22"/>
        </w:rPr>
      </w:pPr>
    </w:p>
    <w:p w14:paraId="60A4E31D" w14:textId="77777777" w:rsidR="00283F4A" w:rsidRPr="00DA0FA8" w:rsidRDefault="00283F4A" w:rsidP="005D23DF">
      <w:pPr>
        <w:spacing w:line="240" w:lineRule="auto"/>
        <w:jc w:val="both"/>
        <w:rPr>
          <w:rFonts w:eastAsia="Calibri" w:cs="Arial"/>
          <w:sz w:val="22"/>
        </w:rPr>
      </w:pPr>
      <w:r w:rsidRPr="00DA0FA8">
        <w:rPr>
          <w:rFonts w:eastAsia="Calibri" w:cs="Arial"/>
          <w:sz w:val="22"/>
        </w:rPr>
        <w:t>D</w:t>
      </w:r>
      <w:r>
        <w:rPr>
          <w:rFonts w:eastAsia="Calibri" w:cs="Arial"/>
          <w:sz w:val="22"/>
        </w:rPr>
        <w:t>t</w:t>
      </w:r>
      <w:r w:rsidRPr="00DA0FA8">
        <w:rPr>
          <w:rFonts w:eastAsia="Calibri" w:cs="Arial"/>
          <w:sz w:val="22"/>
        </w:rPr>
        <w:t xml:space="preserve"> Employee </w:t>
      </w:r>
      <w:r>
        <w:rPr>
          <w:rFonts w:eastAsia="Calibri" w:cs="Arial"/>
          <w:sz w:val="22"/>
        </w:rPr>
        <w:t>benefit expense</w:t>
      </w:r>
      <w:r w:rsidRPr="00DA0FA8">
        <w:rPr>
          <w:rFonts w:eastAsia="Calibri" w:cs="Arial"/>
          <w:sz w:val="22"/>
        </w:rPr>
        <w:t xml:space="preserve"> (P/L)</w:t>
      </w:r>
      <w:r w:rsidRPr="00DA0FA8">
        <w:rPr>
          <w:rFonts w:eastAsia="Calibri" w:cs="Arial"/>
          <w:sz w:val="22"/>
        </w:rPr>
        <w:tab/>
        <w:t>17 5</w:t>
      </w:r>
      <w:r>
        <w:rPr>
          <w:rFonts w:eastAsia="Calibri" w:cs="Arial"/>
          <w:sz w:val="22"/>
        </w:rPr>
        <w:t>93</w:t>
      </w:r>
    </w:p>
    <w:p w14:paraId="30A9A6FA" w14:textId="77777777" w:rsidR="00283F4A" w:rsidRPr="00DA0FA8" w:rsidRDefault="00283F4A" w:rsidP="005D23DF">
      <w:pPr>
        <w:spacing w:line="240" w:lineRule="auto"/>
        <w:jc w:val="both"/>
        <w:rPr>
          <w:rFonts w:eastAsia="Calibri" w:cs="Arial"/>
          <w:sz w:val="22"/>
        </w:rPr>
      </w:pPr>
      <w:r w:rsidRPr="00DA0FA8">
        <w:rPr>
          <w:rFonts w:eastAsia="Calibri" w:cs="Arial"/>
          <w:sz w:val="22"/>
        </w:rPr>
        <w:tab/>
        <w:t>C</w:t>
      </w:r>
      <w:r>
        <w:rPr>
          <w:rFonts w:eastAsia="Calibri" w:cs="Arial"/>
          <w:sz w:val="22"/>
        </w:rPr>
        <w:t>t</w:t>
      </w:r>
      <w:r w:rsidRPr="00DA0FA8">
        <w:rPr>
          <w:rFonts w:eastAsia="Calibri" w:cs="Arial"/>
          <w:sz w:val="22"/>
        </w:rPr>
        <w:t xml:space="preserve"> Bank (SFP)</w:t>
      </w:r>
      <w:r w:rsidRPr="00DA0FA8">
        <w:rPr>
          <w:rFonts w:eastAsia="Calibri" w:cs="Arial"/>
          <w:sz w:val="22"/>
        </w:rPr>
        <w:tab/>
      </w:r>
      <w:r w:rsidRPr="00DA0FA8">
        <w:rPr>
          <w:rFonts w:eastAsia="Calibri" w:cs="Arial"/>
          <w:sz w:val="22"/>
        </w:rPr>
        <w:tab/>
      </w:r>
      <w:r>
        <w:rPr>
          <w:rFonts w:eastAsia="Calibri" w:cs="Arial"/>
          <w:sz w:val="22"/>
        </w:rPr>
        <w:tab/>
      </w:r>
      <w:r w:rsidRPr="00DA0FA8">
        <w:rPr>
          <w:rFonts w:eastAsia="Calibri" w:cs="Arial"/>
          <w:sz w:val="22"/>
        </w:rPr>
        <w:tab/>
        <w:t>17 5</w:t>
      </w:r>
      <w:r>
        <w:rPr>
          <w:rFonts w:eastAsia="Calibri" w:cs="Arial"/>
          <w:sz w:val="22"/>
        </w:rPr>
        <w:t>93</w:t>
      </w:r>
    </w:p>
    <w:p w14:paraId="77779DAF" w14:textId="77777777" w:rsidR="00283F4A" w:rsidRPr="00DA0FA8" w:rsidRDefault="00283F4A" w:rsidP="005D23DF">
      <w:pPr>
        <w:spacing w:line="240" w:lineRule="auto"/>
        <w:rPr>
          <w:rFonts w:cs="Arial"/>
          <w:b/>
          <w:bCs/>
          <w:sz w:val="22"/>
        </w:rPr>
      </w:pPr>
    </w:p>
    <w:p w14:paraId="42E92CBF" w14:textId="77777777" w:rsidR="00283F4A" w:rsidRPr="00DA0FA8" w:rsidRDefault="00283F4A" w:rsidP="005D23DF">
      <w:pPr>
        <w:spacing w:line="240" w:lineRule="auto"/>
        <w:rPr>
          <w:rFonts w:cs="Arial"/>
          <w:b/>
          <w:bCs/>
          <w:sz w:val="22"/>
        </w:rPr>
      </w:pPr>
      <w:r w:rsidRPr="00DA0FA8">
        <w:rPr>
          <w:rFonts w:cs="Arial"/>
          <w:b/>
          <w:bCs/>
          <w:sz w:val="22"/>
        </w:rPr>
        <w:t>Leave</w:t>
      </w:r>
    </w:p>
    <w:p w14:paraId="06668411" w14:textId="77777777" w:rsidR="00283F4A" w:rsidRPr="00DA0FA8" w:rsidRDefault="00283F4A" w:rsidP="005D23DF">
      <w:pPr>
        <w:spacing w:line="240" w:lineRule="auto"/>
        <w:rPr>
          <w:rFonts w:cs="Arial"/>
          <w:b/>
          <w:bCs/>
          <w:sz w:val="22"/>
        </w:rPr>
      </w:pPr>
    </w:p>
    <w:p w14:paraId="25E52A23" w14:textId="77777777" w:rsidR="00283F4A" w:rsidRDefault="00283F4A" w:rsidP="005D23DF">
      <w:pPr>
        <w:spacing w:line="240" w:lineRule="auto"/>
        <w:jc w:val="both"/>
        <w:rPr>
          <w:rFonts w:cs="Arial"/>
          <w:sz w:val="22"/>
        </w:rPr>
      </w:pPr>
      <w:proofErr w:type="spellStart"/>
      <w:r w:rsidRPr="00DA0FA8">
        <w:rPr>
          <w:rFonts w:cs="Arial"/>
          <w:sz w:val="22"/>
        </w:rPr>
        <w:t>Setulo</w:t>
      </w:r>
      <w:proofErr w:type="spellEnd"/>
      <w:r w:rsidRPr="00DA0FA8">
        <w:rPr>
          <w:rFonts w:cs="Arial"/>
          <w:sz w:val="22"/>
        </w:rPr>
        <w:t xml:space="preserve"> offers paid annual leave to all employees. All employees are entitled to 18 days’ leave per annum which accrues evenly throughout the year. All leave days can be accumulated and transferred to the following year. </w:t>
      </w:r>
      <w:bookmarkStart w:id="7" w:name="_Hlk194671206"/>
      <w:r w:rsidRPr="00DA0FA8">
        <w:rPr>
          <w:rFonts w:cs="Arial"/>
          <w:sz w:val="22"/>
        </w:rPr>
        <w:t xml:space="preserve">If the accumulated leave is not utilised in the following year, 50% of the unutilised days will be paid out in cash and the other 50% will be forfeited. The same principle applies (50% pay-out and 50% forfeit of unutilised leave days) should an employee terminate his/her service. </w:t>
      </w:r>
      <w:bookmarkEnd w:id="7"/>
      <w:r w:rsidRPr="00DA0FA8">
        <w:rPr>
          <w:rFonts w:cs="Arial"/>
          <w:sz w:val="22"/>
        </w:rPr>
        <w:t>Leave is first taken from unutilised leave of a prior year before current year leave can be taken.</w:t>
      </w:r>
    </w:p>
    <w:p w14:paraId="638E4FC3" w14:textId="77777777" w:rsidR="00283F4A" w:rsidRDefault="00283F4A" w:rsidP="005D23DF">
      <w:pPr>
        <w:spacing w:line="240" w:lineRule="auto"/>
        <w:jc w:val="both"/>
        <w:rPr>
          <w:rFonts w:cs="Arial"/>
          <w:sz w:val="22"/>
        </w:rPr>
      </w:pPr>
    </w:p>
    <w:p w14:paraId="6596DDE1" w14:textId="77777777" w:rsidR="00283F4A" w:rsidRPr="00DA0FA8" w:rsidRDefault="00283F4A" w:rsidP="005D23DF">
      <w:pPr>
        <w:spacing w:line="240" w:lineRule="auto"/>
        <w:jc w:val="both"/>
        <w:rPr>
          <w:rFonts w:cs="Arial"/>
          <w:sz w:val="22"/>
        </w:rPr>
      </w:pPr>
      <w:r w:rsidRPr="00DA0FA8">
        <w:rPr>
          <w:rFonts w:cs="Arial"/>
          <w:sz w:val="22"/>
        </w:rPr>
        <w:t xml:space="preserve">All employees must give one calendar months’ notice when they resign (as per their employment contracts). Once an employee resigns, they are not allowed to take any leave in their notice period. </w:t>
      </w:r>
    </w:p>
    <w:p w14:paraId="67CAEC1C" w14:textId="77777777" w:rsidR="00283F4A" w:rsidRPr="00DA0FA8" w:rsidRDefault="00283F4A" w:rsidP="005D23DF">
      <w:pPr>
        <w:spacing w:line="240" w:lineRule="auto"/>
        <w:jc w:val="both"/>
        <w:rPr>
          <w:rFonts w:cs="Arial"/>
          <w:sz w:val="22"/>
        </w:rPr>
      </w:pPr>
    </w:p>
    <w:p w14:paraId="6ED0D32C" w14:textId="77777777" w:rsidR="00283F4A" w:rsidRPr="00DA0FA8" w:rsidRDefault="00283F4A" w:rsidP="005D23DF">
      <w:pPr>
        <w:spacing w:line="240" w:lineRule="auto"/>
        <w:jc w:val="both"/>
        <w:rPr>
          <w:rFonts w:cs="Arial"/>
          <w:sz w:val="22"/>
        </w:rPr>
      </w:pPr>
      <w:bookmarkStart w:id="8" w:name="_Hlk194672601"/>
      <w:r w:rsidRPr="00DA0FA8">
        <w:rPr>
          <w:rFonts w:cs="Arial"/>
          <w:sz w:val="22"/>
        </w:rPr>
        <w:t xml:space="preserve">There are 252 possible workdays per annum. </w:t>
      </w:r>
    </w:p>
    <w:bookmarkEnd w:id="8"/>
    <w:p w14:paraId="5C42397E" w14:textId="77777777" w:rsidR="00283F4A" w:rsidRPr="00DA0FA8" w:rsidRDefault="00283F4A" w:rsidP="005D23DF">
      <w:pPr>
        <w:spacing w:line="240" w:lineRule="auto"/>
        <w:jc w:val="both"/>
        <w:rPr>
          <w:rFonts w:cs="Arial"/>
          <w:sz w:val="22"/>
        </w:rPr>
      </w:pPr>
    </w:p>
    <w:p w14:paraId="73A47003" w14:textId="77777777" w:rsidR="00283F4A" w:rsidRPr="00DA0FA8" w:rsidRDefault="00283F4A" w:rsidP="005D23DF">
      <w:pPr>
        <w:spacing w:line="240" w:lineRule="auto"/>
        <w:jc w:val="both"/>
        <w:rPr>
          <w:rFonts w:cs="Arial"/>
          <w:sz w:val="22"/>
        </w:rPr>
      </w:pPr>
      <w:r w:rsidRPr="00DA0FA8">
        <w:rPr>
          <w:rFonts w:cs="Arial"/>
          <w:sz w:val="22"/>
        </w:rPr>
        <w:t>The leave provision</w:t>
      </w:r>
      <w:r>
        <w:rPr>
          <w:rFonts w:cs="Arial"/>
          <w:sz w:val="22"/>
        </w:rPr>
        <w:t xml:space="preserve"> </w:t>
      </w:r>
      <w:r w:rsidRPr="00DA0FA8">
        <w:rPr>
          <w:rFonts w:cs="Arial"/>
          <w:sz w:val="22"/>
        </w:rPr>
        <w:t xml:space="preserve">is calculated using the average daily salary per employee. </w:t>
      </w:r>
    </w:p>
    <w:p w14:paraId="066A09BF" w14:textId="77777777" w:rsidR="00283F4A" w:rsidRPr="00DA0FA8" w:rsidRDefault="00283F4A" w:rsidP="005D23DF">
      <w:pPr>
        <w:spacing w:line="240" w:lineRule="auto"/>
        <w:rPr>
          <w:rFonts w:cs="Arial"/>
          <w:sz w:val="22"/>
        </w:rPr>
      </w:pPr>
    </w:p>
    <w:p w14:paraId="2D04922B" w14:textId="77777777" w:rsidR="00283F4A" w:rsidRDefault="00283F4A" w:rsidP="005D23DF">
      <w:pPr>
        <w:spacing w:after="160" w:line="240" w:lineRule="auto"/>
        <w:rPr>
          <w:rFonts w:cs="Arial"/>
          <w:sz w:val="22"/>
        </w:rPr>
      </w:pPr>
      <w:r>
        <w:rPr>
          <w:rFonts w:cs="Arial"/>
          <w:sz w:val="22"/>
        </w:rPr>
        <w:br w:type="page"/>
      </w:r>
    </w:p>
    <w:p w14:paraId="236854CA" w14:textId="77777777" w:rsidR="00283F4A" w:rsidRPr="00DA0FA8" w:rsidRDefault="00283F4A" w:rsidP="005D23DF">
      <w:pPr>
        <w:spacing w:line="240" w:lineRule="auto"/>
        <w:rPr>
          <w:rFonts w:cs="Arial"/>
          <w:sz w:val="22"/>
        </w:rPr>
      </w:pPr>
      <w:r w:rsidRPr="00DA0FA8">
        <w:rPr>
          <w:rFonts w:cs="Arial"/>
          <w:sz w:val="22"/>
        </w:rPr>
        <w:lastRenderedPageBreak/>
        <w:t xml:space="preserve">The following information applies to </w:t>
      </w:r>
      <w:proofErr w:type="spellStart"/>
      <w:r w:rsidRPr="00DA0FA8">
        <w:rPr>
          <w:rFonts w:cs="Arial"/>
          <w:sz w:val="22"/>
        </w:rPr>
        <w:t>Setulo’s</w:t>
      </w:r>
      <w:proofErr w:type="spellEnd"/>
      <w:r w:rsidRPr="00DA0FA8">
        <w:rPr>
          <w:rFonts w:cs="Arial"/>
          <w:sz w:val="22"/>
        </w:rPr>
        <w:t xml:space="preserve"> workforce:</w:t>
      </w:r>
    </w:p>
    <w:p w14:paraId="748982B3" w14:textId="77777777" w:rsidR="00283F4A" w:rsidRPr="00DA0FA8" w:rsidRDefault="00283F4A" w:rsidP="005D23DF">
      <w:pPr>
        <w:spacing w:line="240" w:lineRule="auto"/>
        <w:rPr>
          <w:rFonts w:cs="Arial"/>
          <w:sz w:val="22"/>
        </w:rPr>
      </w:pPr>
    </w:p>
    <w:tbl>
      <w:tblPr>
        <w:tblStyle w:val="TableGrid"/>
        <w:tblW w:w="0" w:type="auto"/>
        <w:tblLook w:val="04A0" w:firstRow="1" w:lastRow="0" w:firstColumn="1" w:lastColumn="0" w:noHBand="0" w:noVBand="1"/>
      </w:tblPr>
      <w:tblGrid>
        <w:gridCol w:w="4106"/>
        <w:gridCol w:w="1701"/>
        <w:gridCol w:w="1696"/>
        <w:gridCol w:w="1696"/>
      </w:tblGrid>
      <w:tr w:rsidR="00283F4A" w:rsidRPr="00DA0FA8" w14:paraId="01067F62" w14:textId="77777777" w:rsidTr="00610574">
        <w:trPr>
          <w:trHeight w:val="279"/>
        </w:trPr>
        <w:tc>
          <w:tcPr>
            <w:tcW w:w="4106" w:type="dxa"/>
          </w:tcPr>
          <w:p w14:paraId="5A680B81" w14:textId="77777777" w:rsidR="00283F4A" w:rsidRPr="00DA0FA8" w:rsidRDefault="00283F4A" w:rsidP="00610574">
            <w:pPr>
              <w:spacing w:line="259" w:lineRule="auto"/>
              <w:rPr>
                <w:rFonts w:ascii="Arial" w:hAnsi="Arial" w:cs="Arial"/>
                <w:sz w:val="22"/>
                <w:szCs w:val="22"/>
              </w:rPr>
            </w:pPr>
          </w:p>
        </w:tc>
        <w:tc>
          <w:tcPr>
            <w:tcW w:w="1701" w:type="dxa"/>
          </w:tcPr>
          <w:p w14:paraId="648E4514" w14:textId="77777777" w:rsidR="00283F4A" w:rsidRPr="00DA0FA8" w:rsidRDefault="00283F4A" w:rsidP="00610574">
            <w:pPr>
              <w:spacing w:line="259" w:lineRule="auto"/>
              <w:jc w:val="center"/>
              <w:rPr>
                <w:rFonts w:ascii="Arial" w:hAnsi="Arial" w:cs="Arial"/>
                <w:b/>
                <w:bCs/>
                <w:sz w:val="22"/>
                <w:szCs w:val="22"/>
              </w:rPr>
            </w:pPr>
            <w:r w:rsidRPr="00DA0FA8">
              <w:rPr>
                <w:rFonts w:ascii="Arial" w:hAnsi="Arial" w:cs="Arial"/>
                <w:b/>
                <w:bCs/>
                <w:sz w:val="22"/>
                <w:szCs w:val="22"/>
              </w:rPr>
              <w:t>30 June 2020</w:t>
            </w:r>
          </w:p>
        </w:tc>
        <w:tc>
          <w:tcPr>
            <w:tcW w:w="1696" w:type="dxa"/>
          </w:tcPr>
          <w:p w14:paraId="40FCFBB7" w14:textId="77777777" w:rsidR="00283F4A" w:rsidRPr="00DA0FA8" w:rsidRDefault="00283F4A" w:rsidP="00610574">
            <w:pPr>
              <w:spacing w:line="259" w:lineRule="auto"/>
              <w:jc w:val="center"/>
              <w:rPr>
                <w:rFonts w:ascii="Arial" w:hAnsi="Arial" w:cs="Arial"/>
                <w:b/>
                <w:bCs/>
                <w:sz w:val="22"/>
                <w:szCs w:val="22"/>
              </w:rPr>
            </w:pPr>
            <w:r w:rsidRPr="00DA0FA8">
              <w:rPr>
                <w:rFonts w:ascii="Arial" w:hAnsi="Arial" w:cs="Arial"/>
                <w:b/>
                <w:bCs/>
                <w:sz w:val="22"/>
                <w:szCs w:val="22"/>
              </w:rPr>
              <w:t>30 June 2021</w:t>
            </w:r>
          </w:p>
        </w:tc>
        <w:tc>
          <w:tcPr>
            <w:tcW w:w="1696" w:type="dxa"/>
          </w:tcPr>
          <w:p w14:paraId="44516117" w14:textId="77777777" w:rsidR="00283F4A" w:rsidRPr="00DA0FA8" w:rsidRDefault="00283F4A" w:rsidP="00610574">
            <w:pPr>
              <w:spacing w:line="259" w:lineRule="auto"/>
              <w:jc w:val="center"/>
              <w:rPr>
                <w:rFonts w:ascii="Arial" w:hAnsi="Arial" w:cs="Arial"/>
                <w:b/>
                <w:bCs/>
                <w:sz w:val="22"/>
                <w:szCs w:val="22"/>
              </w:rPr>
            </w:pPr>
            <w:r w:rsidRPr="00DA0FA8">
              <w:rPr>
                <w:rFonts w:ascii="Arial" w:hAnsi="Arial" w:cs="Arial"/>
                <w:b/>
                <w:bCs/>
                <w:sz w:val="22"/>
                <w:szCs w:val="22"/>
              </w:rPr>
              <w:t>30 June 2022</w:t>
            </w:r>
          </w:p>
        </w:tc>
      </w:tr>
      <w:tr w:rsidR="00283F4A" w:rsidRPr="00DA0FA8" w14:paraId="592D26B6" w14:textId="77777777" w:rsidTr="00610574">
        <w:trPr>
          <w:trHeight w:val="279"/>
        </w:trPr>
        <w:tc>
          <w:tcPr>
            <w:tcW w:w="4106" w:type="dxa"/>
          </w:tcPr>
          <w:p w14:paraId="715185C6" w14:textId="77777777" w:rsidR="00283F4A" w:rsidRPr="00DA0FA8" w:rsidRDefault="00283F4A" w:rsidP="00610574">
            <w:pPr>
              <w:spacing w:line="259" w:lineRule="auto"/>
              <w:rPr>
                <w:rFonts w:ascii="Arial" w:hAnsi="Arial" w:cs="Arial"/>
                <w:sz w:val="22"/>
                <w:szCs w:val="22"/>
              </w:rPr>
            </w:pPr>
            <w:r w:rsidRPr="00DA0FA8">
              <w:rPr>
                <w:rFonts w:ascii="Arial" w:hAnsi="Arial" w:cs="Arial"/>
                <w:sz w:val="22"/>
                <w:szCs w:val="22"/>
              </w:rPr>
              <w:t>Number of employees</w:t>
            </w:r>
          </w:p>
        </w:tc>
        <w:tc>
          <w:tcPr>
            <w:tcW w:w="1701" w:type="dxa"/>
          </w:tcPr>
          <w:p w14:paraId="5F85FF74" w14:textId="77777777" w:rsidR="00283F4A" w:rsidRPr="00DA0FA8" w:rsidRDefault="00283F4A" w:rsidP="00610574">
            <w:pPr>
              <w:spacing w:line="259" w:lineRule="auto"/>
              <w:jc w:val="right"/>
              <w:rPr>
                <w:rFonts w:ascii="Arial" w:hAnsi="Arial" w:cs="Arial"/>
                <w:sz w:val="22"/>
                <w:szCs w:val="22"/>
              </w:rPr>
            </w:pPr>
            <w:r>
              <w:rPr>
                <w:rFonts w:ascii="Arial" w:hAnsi="Arial" w:cs="Arial"/>
                <w:sz w:val="22"/>
                <w:szCs w:val="22"/>
              </w:rPr>
              <w:t>5</w:t>
            </w:r>
          </w:p>
        </w:tc>
        <w:tc>
          <w:tcPr>
            <w:tcW w:w="1696" w:type="dxa"/>
          </w:tcPr>
          <w:p w14:paraId="32A5FA8E" w14:textId="77777777" w:rsidR="00283F4A" w:rsidRPr="00DA0FA8" w:rsidRDefault="00283F4A" w:rsidP="00610574">
            <w:pPr>
              <w:spacing w:line="259" w:lineRule="auto"/>
              <w:jc w:val="right"/>
              <w:rPr>
                <w:rFonts w:ascii="Arial" w:hAnsi="Arial" w:cs="Arial"/>
                <w:sz w:val="22"/>
                <w:szCs w:val="22"/>
              </w:rPr>
            </w:pPr>
            <w:r>
              <w:rPr>
                <w:rFonts w:ascii="Arial" w:hAnsi="Arial" w:cs="Arial"/>
                <w:sz w:val="22"/>
                <w:szCs w:val="22"/>
              </w:rPr>
              <w:t>5</w:t>
            </w:r>
          </w:p>
        </w:tc>
        <w:tc>
          <w:tcPr>
            <w:tcW w:w="1696" w:type="dxa"/>
          </w:tcPr>
          <w:p w14:paraId="2489E544"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w:t>
            </w:r>
          </w:p>
        </w:tc>
      </w:tr>
      <w:tr w:rsidR="00283F4A" w:rsidRPr="00DA0FA8" w14:paraId="486380C6" w14:textId="77777777" w:rsidTr="00610574">
        <w:trPr>
          <w:trHeight w:val="279"/>
        </w:trPr>
        <w:tc>
          <w:tcPr>
            <w:tcW w:w="4106" w:type="dxa"/>
          </w:tcPr>
          <w:p w14:paraId="3432F91F" w14:textId="77777777" w:rsidR="00283F4A" w:rsidRPr="00DA0FA8" w:rsidRDefault="00283F4A" w:rsidP="00610574">
            <w:pPr>
              <w:spacing w:line="259" w:lineRule="auto"/>
              <w:rPr>
                <w:rFonts w:ascii="Arial" w:hAnsi="Arial" w:cs="Arial"/>
                <w:sz w:val="22"/>
                <w:szCs w:val="22"/>
              </w:rPr>
            </w:pPr>
            <w:r w:rsidRPr="00DA0FA8">
              <w:rPr>
                <w:rFonts w:ascii="Arial" w:hAnsi="Arial" w:cs="Arial"/>
                <w:sz w:val="22"/>
                <w:szCs w:val="22"/>
              </w:rPr>
              <w:t>Resignations during the year</w:t>
            </w:r>
          </w:p>
        </w:tc>
        <w:tc>
          <w:tcPr>
            <w:tcW w:w="1701" w:type="dxa"/>
          </w:tcPr>
          <w:p w14:paraId="228BEE69"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0</w:t>
            </w:r>
          </w:p>
        </w:tc>
        <w:tc>
          <w:tcPr>
            <w:tcW w:w="1696" w:type="dxa"/>
          </w:tcPr>
          <w:p w14:paraId="6D45E4F2" w14:textId="77777777" w:rsidR="00283F4A" w:rsidRPr="00DA0FA8" w:rsidRDefault="00283F4A" w:rsidP="00610574">
            <w:pPr>
              <w:spacing w:line="259" w:lineRule="auto"/>
              <w:jc w:val="right"/>
              <w:rPr>
                <w:rFonts w:ascii="Arial" w:hAnsi="Arial" w:cs="Arial"/>
                <w:sz w:val="22"/>
                <w:szCs w:val="22"/>
              </w:rPr>
            </w:pPr>
            <w:r>
              <w:rPr>
                <w:rFonts w:ascii="Arial" w:hAnsi="Arial" w:cs="Arial"/>
                <w:sz w:val="22"/>
                <w:szCs w:val="22"/>
              </w:rPr>
              <w:t>1</w:t>
            </w:r>
          </w:p>
        </w:tc>
        <w:tc>
          <w:tcPr>
            <w:tcW w:w="1696" w:type="dxa"/>
          </w:tcPr>
          <w:p w14:paraId="2D6CF799"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w:t>
            </w:r>
          </w:p>
        </w:tc>
      </w:tr>
      <w:tr w:rsidR="00283F4A" w:rsidRPr="00DA0FA8" w14:paraId="4DE1430C" w14:textId="77777777" w:rsidTr="00610574">
        <w:trPr>
          <w:trHeight w:val="279"/>
        </w:trPr>
        <w:tc>
          <w:tcPr>
            <w:tcW w:w="4106" w:type="dxa"/>
          </w:tcPr>
          <w:p w14:paraId="2C4FFDC1" w14:textId="77777777" w:rsidR="00283F4A" w:rsidRPr="00DA0FA8" w:rsidRDefault="00283F4A" w:rsidP="00610574">
            <w:pPr>
              <w:rPr>
                <w:rFonts w:ascii="Arial" w:hAnsi="Arial" w:cs="Arial"/>
                <w:sz w:val="22"/>
                <w:szCs w:val="22"/>
              </w:rPr>
            </w:pPr>
            <w:r w:rsidRPr="00DA0FA8">
              <w:rPr>
                <w:rFonts w:ascii="Arial" w:hAnsi="Arial" w:cs="Arial"/>
                <w:sz w:val="22"/>
                <w:szCs w:val="22"/>
              </w:rPr>
              <w:t>Appointment (Mr Vilakazi)</w:t>
            </w:r>
          </w:p>
        </w:tc>
        <w:tc>
          <w:tcPr>
            <w:tcW w:w="1701" w:type="dxa"/>
          </w:tcPr>
          <w:p w14:paraId="13C69614"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0</w:t>
            </w:r>
          </w:p>
        </w:tc>
        <w:tc>
          <w:tcPr>
            <w:tcW w:w="1696" w:type="dxa"/>
          </w:tcPr>
          <w:p w14:paraId="44784340"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1</w:t>
            </w:r>
          </w:p>
        </w:tc>
        <w:tc>
          <w:tcPr>
            <w:tcW w:w="1696" w:type="dxa"/>
          </w:tcPr>
          <w:p w14:paraId="54B8BAC0"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w:t>
            </w:r>
          </w:p>
        </w:tc>
      </w:tr>
      <w:tr w:rsidR="00283F4A" w:rsidRPr="00DA0FA8" w14:paraId="47F6A700" w14:textId="77777777" w:rsidTr="00610574">
        <w:trPr>
          <w:trHeight w:val="263"/>
        </w:trPr>
        <w:tc>
          <w:tcPr>
            <w:tcW w:w="4106" w:type="dxa"/>
          </w:tcPr>
          <w:p w14:paraId="55D60165" w14:textId="77777777" w:rsidR="00283F4A" w:rsidRPr="00DA0FA8" w:rsidRDefault="00283F4A" w:rsidP="00610574">
            <w:pPr>
              <w:spacing w:line="259" w:lineRule="auto"/>
              <w:rPr>
                <w:rFonts w:ascii="Arial" w:hAnsi="Arial" w:cs="Arial"/>
                <w:sz w:val="22"/>
                <w:szCs w:val="22"/>
              </w:rPr>
            </w:pPr>
            <w:r w:rsidRPr="00DA0FA8">
              <w:rPr>
                <w:rFonts w:ascii="Arial" w:hAnsi="Arial" w:cs="Arial"/>
                <w:sz w:val="22"/>
                <w:szCs w:val="22"/>
              </w:rPr>
              <w:t>Average annual salary per employee</w:t>
            </w:r>
          </w:p>
        </w:tc>
        <w:tc>
          <w:tcPr>
            <w:tcW w:w="1701" w:type="dxa"/>
          </w:tcPr>
          <w:p w14:paraId="0E0057F6"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R299 880</w:t>
            </w:r>
          </w:p>
        </w:tc>
        <w:tc>
          <w:tcPr>
            <w:tcW w:w="1696" w:type="dxa"/>
          </w:tcPr>
          <w:p w14:paraId="3E3B2ACB"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R322 560</w:t>
            </w:r>
          </w:p>
        </w:tc>
        <w:tc>
          <w:tcPr>
            <w:tcW w:w="1696" w:type="dxa"/>
          </w:tcPr>
          <w:p w14:paraId="7EE590F3"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R352 800</w:t>
            </w:r>
          </w:p>
        </w:tc>
      </w:tr>
    </w:tbl>
    <w:p w14:paraId="5C71740E" w14:textId="77777777" w:rsidR="00283F4A" w:rsidRDefault="00283F4A" w:rsidP="00283F4A">
      <w:pPr>
        <w:jc w:val="both"/>
        <w:rPr>
          <w:rFonts w:cs="Arial"/>
          <w:sz w:val="22"/>
        </w:rPr>
      </w:pPr>
    </w:p>
    <w:p w14:paraId="077E1AC0" w14:textId="77777777" w:rsidR="00283F4A" w:rsidRPr="00DA0FA8" w:rsidRDefault="00283F4A" w:rsidP="005D23DF">
      <w:pPr>
        <w:spacing w:line="240" w:lineRule="auto"/>
        <w:jc w:val="both"/>
        <w:rPr>
          <w:rFonts w:cs="Arial"/>
          <w:sz w:val="22"/>
        </w:rPr>
      </w:pPr>
      <w:r w:rsidRPr="00DA0FA8">
        <w:rPr>
          <w:rFonts w:cs="Arial"/>
          <w:sz w:val="22"/>
        </w:rPr>
        <w:t>Mr Cooper resigned on 1 November 2020. Mr Cooper did not take any leave between 1</w:t>
      </w:r>
      <w:r>
        <w:rPr>
          <w:rFonts w:cs="Arial"/>
          <w:sz w:val="22"/>
        </w:rPr>
        <w:t> </w:t>
      </w:r>
      <w:r w:rsidRPr="00DA0FA8">
        <w:rPr>
          <w:rFonts w:cs="Arial"/>
          <w:sz w:val="22"/>
        </w:rPr>
        <w:t>July</w:t>
      </w:r>
      <w:r>
        <w:rPr>
          <w:rFonts w:cs="Arial"/>
          <w:sz w:val="22"/>
        </w:rPr>
        <w:t> </w:t>
      </w:r>
      <w:r w:rsidRPr="00DA0FA8">
        <w:rPr>
          <w:rFonts w:cs="Arial"/>
          <w:sz w:val="22"/>
        </w:rPr>
        <w:t>2020 and his resignation date.</w:t>
      </w:r>
      <w:r>
        <w:rPr>
          <w:rFonts w:cs="Arial"/>
          <w:sz w:val="22"/>
        </w:rPr>
        <w:t xml:space="preserve"> Mr Cooper’s was the first resignation within </w:t>
      </w:r>
      <w:proofErr w:type="spellStart"/>
      <w:r>
        <w:rPr>
          <w:rFonts w:cs="Arial"/>
          <w:sz w:val="22"/>
        </w:rPr>
        <w:t>Setulo</w:t>
      </w:r>
      <w:proofErr w:type="spellEnd"/>
      <w:r>
        <w:rPr>
          <w:rFonts w:cs="Arial"/>
          <w:sz w:val="22"/>
        </w:rPr>
        <w:t xml:space="preserve"> since 2017.</w:t>
      </w:r>
    </w:p>
    <w:p w14:paraId="0BD4ED2D" w14:textId="77777777" w:rsidR="00283F4A" w:rsidRPr="00DA0FA8" w:rsidRDefault="00283F4A" w:rsidP="005D23DF">
      <w:pPr>
        <w:spacing w:line="240" w:lineRule="auto"/>
        <w:rPr>
          <w:rFonts w:cs="Arial"/>
          <w:sz w:val="22"/>
        </w:rPr>
      </w:pPr>
    </w:p>
    <w:p w14:paraId="029B9E62" w14:textId="77777777" w:rsidR="00283F4A" w:rsidRPr="00DA0FA8" w:rsidRDefault="00283F4A" w:rsidP="005D23DF">
      <w:pPr>
        <w:spacing w:line="240" w:lineRule="auto"/>
        <w:jc w:val="both"/>
        <w:rPr>
          <w:rFonts w:cs="Arial"/>
          <w:sz w:val="22"/>
        </w:rPr>
      </w:pPr>
      <w:r w:rsidRPr="00DA0FA8">
        <w:rPr>
          <w:rFonts w:cs="Arial"/>
          <w:sz w:val="22"/>
        </w:rPr>
        <w:t>The following table is an extract from the employee payroll system which keeps track of leave days taken by employees during any financial year:</w:t>
      </w:r>
    </w:p>
    <w:p w14:paraId="2717D092" w14:textId="77777777" w:rsidR="00283F4A" w:rsidRPr="00DA0FA8" w:rsidRDefault="00283F4A" w:rsidP="005D23DF">
      <w:pPr>
        <w:spacing w:line="240" w:lineRule="auto"/>
        <w:rPr>
          <w:rFonts w:cs="Arial"/>
          <w:sz w:val="22"/>
        </w:rPr>
      </w:pPr>
    </w:p>
    <w:tbl>
      <w:tblPr>
        <w:tblStyle w:val="TableGrid"/>
        <w:tblW w:w="9258" w:type="dxa"/>
        <w:tblInd w:w="-5" w:type="dxa"/>
        <w:tblLook w:val="04A0" w:firstRow="1" w:lastRow="0" w:firstColumn="1" w:lastColumn="0" w:noHBand="0" w:noVBand="1"/>
      </w:tblPr>
      <w:tblGrid>
        <w:gridCol w:w="2410"/>
        <w:gridCol w:w="1348"/>
        <w:gridCol w:w="1043"/>
        <w:gridCol w:w="1136"/>
        <w:gridCol w:w="962"/>
        <w:gridCol w:w="1179"/>
        <w:gridCol w:w="1180"/>
      </w:tblGrid>
      <w:tr w:rsidR="00283F4A" w:rsidRPr="00DA0FA8" w14:paraId="57626AE0" w14:textId="77777777" w:rsidTr="005D23DF">
        <w:trPr>
          <w:trHeight w:val="234"/>
        </w:trPr>
        <w:tc>
          <w:tcPr>
            <w:tcW w:w="2410" w:type="dxa"/>
          </w:tcPr>
          <w:p w14:paraId="57A94902" w14:textId="77777777" w:rsidR="00283F4A" w:rsidRPr="00E97809" w:rsidRDefault="00283F4A" w:rsidP="00610574">
            <w:pPr>
              <w:spacing w:line="259" w:lineRule="auto"/>
              <w:rPr>
                <w:rFonts w:ascii="Arial" w:hAnsi="Arial" w:cs="Arial"/>
                <w:b/>
                <w:bCs/>
                <w:sz w:val="22"/>
                <w:szCs w:val="22"/>
              </w:rPr>
            </w:pPr>
            <w:r w:rsidRPr="00E97809">
              <w:rPr>
                <w:rFonts w:ascii="Arial" w:hAnsi="Arial" w:cs="Arial"/>
                <w:b/>
                <w:bCs/>
                <w:sz w:val="22"/>
                <w:szCs w:val="22"/>
              </w:rPr>
              <w:t xml:space="preserve">Employee </w:t>
            </w:r>
          </w:p>
        </w:tc>
        <w:tc>
          <w:tcPr>
            <w:tcW w:w="1348" w:type="dxa"/>
          </w:tcPr>
          <w:p w14:paraId="1462A5A6" w14:textId="77777777" w:rsidR="00283F4A" w:rsidRPr="00DA0FA8" w:rsidRDefault="00283F4A" w:rsidP="00610574">
            <w:pPr>
              <w:spacing w:line="259" w:lineRule="auto"/>
              <w:jc w:val="center"/>
              <w:rPr>
                <w:rFonts w:ascii="Arial" w:hAnsi="Arial" w:cs="Arial"/>
                <w:b/>
                <w:bCs/>
                <w:sz w:val="22"/>
                <w:szCs w:val="22"/>
              </w:rPr>
            </w:pPr>
            <w:r w:rsidRPr="00DA0FA8">
              <w:rPr>
                <w:rFonts w:ascii="Arial" w:hAnsi="Arial" w:cs="Arial"/>
                <w:b/>
                <w:bCs/>
                <w:sz w:val="22"/>
                <w:szCs w:val="22"/>
              </w:rPr>
              <w:t>Mr Abraham</w:t>
            </w:r>
          </w:p>
        </w:tc>
        <w:tc>
          <w:tcPr>
            <w:tcW w:w="1043" w:type="dxa"/>
          </w:tcPr>
          <w:p w14:paraId="27799591" w14:textId="77777777" w:rsidR="00283F4A" w:rsidRPr="00DA0FA8" w:rsidRDefault="00283F4A" w:rsidP="00610574">
            <w:pPr>
              <w:spacing w:line="259" w:lineRule="auto"/>
              <w:jc w:val="center"/>
              <w:rPr>
                <w:rFonts w:ascii="Arial" w:hAnsi="Arial" w:cs="Arial"/>
                <w:b/>
                <w:bCs/>
                <w:sz w:val="22"/>
                <w:szCs w:val="22"/>
              </w:rPr>
            </w:pPr>
            <w:r w:rsidRPr="00DA0FA8">
              <w:rPr>
                <w:rFonts w:ascii="Arial" w:hAnsi="Arial" w:cs="Arial"/>
                <w:b/>
                <w:bCs/>
                <w:sz w:val="22"/>
                <w:szCs w:val="22"/>
              </w:rPr>
              <w:t>Ms Benny</w:t>
            </w:r>
          </w:p>
        </w:tc>
        <w:tc>
          <w:tcPr>
            <w:tcW w:w="1136" w:type="dxa"/>
          </w:tcPr>
          <w:p w14:paraId="7E6BA15B" w14:textId="77777777" w:rsidR="00283F4A" w:rsidRPr="00DA0FA8" w:rsidRDefault="00283F4A" w:rsidP="00610574">
            <w:pPr>
              <w:spacing w:line="259" w:lineRule="auto"/>
              <w:jc w:val="center"/>
              <w:rPr>
                <w:rFonts w:ascii="Arial" w:hAnsi="Arial" w:cs="Arial"/>
                <w:b/>
                <w:bCs/>
                <w:sz w:val="22"/>
                <w:szCs w:val="22"/>
              </w:rPr>
            </w:pPr>
            <w:r w:rsidRPr="00DA0FA8">
              <w:rPr>
                <w:rFonts w:ascii="Arial" w:hAnsi="Arial" w:cs="Arial"/>
                <w:b/>
                <w:bCs/>
                <w:sz w:val="22"/>
                <w:szCs w:val="22"/>
              </w:rPr>
              <w:t>Mr Cooper</w:t>
            </w:r>
          </w:p>
        </w:tc>
        <w:tc>
          <w:tcPr>
            <w:tcW w:w="962" w:type="dxa"/>
          </w:tcPr>
          <w:p w14:paraId="021A1D6B" w14:textId="77777777" w:rsidR="00283F4A" w:rsidRDefault="00283F4A" w:rsidP="00610574">
            <w:pPr>
              <w:spacing w:line="259" w:lineRule="auto"/>
              <w:jc w:val="center"/>
              <w:rPr>
                <w:rFonts w:ascii="Arial" w:hAnsi="Arial" w:cs="Arial"/>
                <w:b/>
                <w:bCs/>
                <w:sz w:val="22"/>
                <w:szCs w:val="22"/>
              </w:rPr>
            </w:pPr>
            <w:r w:rsidRPr="00DA0FA8">
              <w:rPr>
                <w:rFonts w:ascii="Arial" w:hAnsi="Arial" w:cs="Arial"/>
                <w:b/>
                <w:bCs/>
                <w:sz w:val="22"/>
                <w:szCs w:val="22"/>
              </w:rPr>
              <w:t>M</w:t>
            </w:r>
            <w:r>
              <w:rPr>
                <w:rFonts w:ascii="Arial" w:hAnsi="Arial" w:cs="Arial"/>
                <w:b/>
                <w:bCs/>
                <w:sz w:val="22"/>
                <w:szCs w:val="22"/>
              </w:rPr>
              <w:t>s</w:t>
            </w:r>
          </w:p>
          <w:p w14:paraId="3EE74100" w14:textId="77777777" w:rsidR="00283F4A" w:rsidRPr="00DA0FA8" w:rsidRDefault="00283F4A" w:rsidP="00610574">
            <w:pPr>
              <w:spacing w:line="259" w:lineRule="auto"/>
              <w:jc w:val="center"/>
              <w:rPr>
                <w:rFonts w:ascii="Arial" w:hAnsi="Arial" w:cs="Arial"/>
                <w:b/>
                <w:bCs/>
                <w:sz w:val="22"/>
                <w:szCs w:val="22"/>
              </w:rPr>
            </w:pPr>
            <w:r w:rsidRPr="00DA0FA8">
              <w:rPr>
                <w:rFonts w:ascii="Arial" w:hAnsi="Arial" w:cs="Arial"/>
                <w:b/>
                <w:bCs/>
                <w:sz w:val="22"/>
                <w:szCs w:val="22"/>
              </w:rPr>
              <w:t>Guet</w:t>
            </w:r>
          </w:p>
        </w:tc>
        <w:tc>
          <w:tcPr>
            <w:tcW w:w="1179" w:type="dxa"/>
          </w:tcPr>
          <w:p w14:paraId="48B58082" w14:textId="77777777" w:rsidR="00283F4A" w:rsidRPr="00DA0FA8" w:rsidRDefault="00283F4A" w:rsidP="00610574">
            <w:pPr>
              <w:spacing w:line="259" w:lineRule="auto"/>
              <w:jc w:val="center"/>
              <w:rPr>
                <w:rFonts w:ascii="Arial" w:hAnsi="Arial" w:cs="Arial"/>
                <w:b/>
                <w:bCs/>
                <w:sz w:val="22"/>
                <w:szCs w:val="22"/>
              </w:rPr>
            </w:pPr>
            <w:r w:rsidRPr="00DA0FA8">
              <w:rPr>
                <w:rFonts w:ascii="Arial" w:hAnsi="Arial" w:cs="Arial"/>
                <w:b/>
                <w:bCs/>
                <w:sz w:val="22"/>
                <w:szCs w:val="22"/>
              </w:rPr>
              <w:t>Mr Shonga</w:t>
            </w:r>
          </w:p>
        </w:tc>
        <w:tc>
          <w:tcPr>
            <w:tcW w:w="1180" w:type="dxa"/>
          </w:tcPr>
          <w:p w14:paraId="760FCE18" w14:textId="77777777" w:rsidR="00283F4A" w:rsidRPr="00DA0FA8" w:rsidRDefault="00283F4A" w:rsidP="00610574">
            <w:pPr>
              <w:spacing w:line="259" w:lineRule="auto"/>
              <w:jc w:val="center"/>
              <w:rPr>
                <w:rFonts w:ascii="Arial" w:hAnsi="Arial" w:cs="Arial"/>
                <w:b/>
                <w:bCs/>
                <w:sz w:val="22"/>
                <w:szCs w:val="22"/>
              </w:rPr>
            </w:pPr>
            <w:r w:rsidRPr="00DA0FA8">
              <w:rPr>
                <w:rFonts w:ascii="Arial" w:hAnsi="Arial" w:cs="Arial"/>
                <w:b/>
                <w:bCs/>
                <w:sz w:val="22"/>
                <w:szCs w:val="22"/>
              </w:rPr>
              <w:t>Mr Vilakazi</w:t>
            </w:r>
          </w:p>
        </w:tc>
      </w:tr>
      <w:tr w:rsidR="00283F4A" w:rsidRPr="00DA0FA8" w14:paraId="3C0CDAB0" w14:textId="77777777" w:rsidTr="005D23DF">
        <w:trPr>
          <w:trHeight w:val="234"/>
        </w:trPr>
        <w:tc>
          <w:tcPr>
            <w:tcW w:w="2410" w:type="dxa"/>
          </w:tcPr>
          <w:p w14:paraId="75AAEC76" w14:textId="77777777" w:rsidR="00283F4A" w:rsidRPr="00DA0FA8" w:rsidRDefault="00283F4A" w:rsidP="00610574">
            <w:pPr>
              <w:spacing w:line="259" w:lineRule="auto"/>
              <w:rPr>
                <w:rFonts w:ascii="Arial" w:hAnsi="Arial" w:cs="Arial"/>
                <w:sz w:val="22"/>
                <w:szCs w:val="22"/>
              </w:rPr>
            </w:pPr>
            <w:r w:rsidRPr="00DA0FA8">
              <w:rPr>
                <w:rFonts w:ascii="Arial" w:hAnsi="Arial" w:cs="Arial"/>
                <w:sz w:val="22"/>
                <w:szCs w:val="22"/>
              </w:rPr>
              <w:t>Leave days taken in 2020 financial year</w:t>
            </w:r>
          </w:p>
        </w:tc>
        <w:tc>
          <w:tcPr>
            <w:tcW w:w="1348" w:type="dxa"/>
            <w:vAlign w:val="bottom"/>
          </w:tcPr>
          <w:p w14:paraId="393E69F2"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18</w:t>
            </w:r>
          </w:p>
        </w:tc>
        <w:tc>
          <w:tcPr>
            <w:tcW w:w="1043" w:type="dxa"/>
            <w:vAlign w:val="bottom"/>
          </w:tcPr>
          <w:p w14:paraId="2A734527"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9</w:t>
            </w:r>
          </w:p>
        </w:tc>
        <w:tc>
          <w:tcPr>
            <w:tcW w:w="1136" w:type="dxa"/>
            <w:vAlign w:val="bottom"/>
          </w:tcPr>
          <w:p w14:paraId="2330B3A6"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18</w:t>
            </w:r>
          </w:p>
        </w:tc>
        <w:tc>
          <w:tcPr>
            <w:tcW w:w="962" w:type="dxa"/>
            <w:vAlign w:val="bottom"/>
          </w:tcPr>
          <w:p w14:paraId="1E68AFEA"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1</w:t>
            </w:r>
            <w:r>
              <w:rPr>
                <w:rFonts w:ascii="Arial" w:hAnsi="Arial" w:cs="Arial"/>
                <w:sz w:val="22"/>
                <w:szCs w:val="22"/>
              </w:rPr>
              <w:t>8</w:t>
            </w:r>
          </w:p>
        </w:tc>
        <w:tc>
          <w:tcPr>
            <w:tcW w:w="1179" w:type="dxa"/>
            <w:vAlign w:val="bottom"/>
          </w:tcPr>
          <w:p w14:paraId="313157DC" w14:textId="77777777" w:rsidR="00283F4A" w:rsidRPr="00DA0FA8" w:rsidRDefault="00283F4A" w:rsidP="00610574">
            <w:pPr>
              <w:spacing w:line="259" w:lineRule="auto"/>
              <w:jc w:val="right"/>
              <w:rPr>
                <w:rFonts w:ascii="Arial" w:hAnsi="Arial" w:cs="Arial"/>
                <w:sz w:val="22"/>
                <w:szCs w:val="22"/>
              </w:rPr>
            </w:pPr>
            <w:r>
              <w:rPr>
                <w:rFonts w:ascii="Arial" w:hAnsi="Arial" w:cs="Arial"/>
                <w:sz w:val="22"/>
                <w:szCs w:val="22"/>
              </w:rPr>
              <w:t>6</w:t>
            </w:r>
          </w:p>
        </w:tc>
        <w:tc>
          <w:tcPr>
            <w:tcW w:w="1180" w:type="dxa"/>
            <w:vAlign w:val="bottom"/>
          </w:tcPr>
          <w:p w14:paraId="4D046112"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N/A</w:t>
            </w:r>
          </w:p>
        </w:tc>
      </w:tr>
      <w:tr w:rsidR="00283F4A" w:rsidRPr="00DA0FA8" w14:paraId="21A0E700" w14:textId="77777777" w:rsidTr="005D23DF">
        <w:trPr>
          <w:trHeight w:val="234"/>
        </w:trPr>
        <w:tc>
          <w:tcPr>
            <w:tcW w:w="2410" w:type="dxa"/>
          </w:tcPr>
          <w:p w14:paraId="542E6209" w14:textId="77777777" w:rsidR="00283F4A" w:rsidRPr="00DA0FA8" w:rsidRDefault="00283F4A" w:rsidP="00610574">
            <w:pPr>
              <w:spacing w:line="259" w:lineRule="auto"/>
              <w:rPr>
                <w:rFonts w:ascii="Arial" w:hAnsi="Arial" w:cs="Arial"/>
                <w:sz w:val="22"/>
                <w:szCs w:val="22"/>
              </w:rPr>
            </w:pPr>
            <w:r w:rsidRPr="00DA0FA8">
              <w:rPr>
                <w:rFonts w:ascii="Arial" w:hAnsi="Arial" w:cs="Arial"/>
                <w:sz w:val="22"/>
                <w:szCs w:val="22"/>
              </w:rPr>
              <w:t>Leave days taken in 2021 financial year</w:t>
            </w:r>
          </w:p>
        </w:tc>
        <w:tc>
          <w:tcPr>
            <w:tcW w:w="1348" w:type="dxa"/>
            <w:vAlign w:val="bottom"/>
          </w:tcPr>
          <w:p w14:paraId="1273D3C8"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18</w:t>
            </w:r>
          </w:p>
        </w:tc>
        <w:tc>
          <w:tcPr>
            <w:tcW w:w="1043" w:type="dxa"/>
            <w:vAlign w:val="bottom"/>
          </w:tcPr>
          <w:p w14:paraId="00905157"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18</w:t>
            </w:r>
          </w:p>
        </w:tc>
        <w:tc>
          <w:tcPr>
            <w:tcW w:w="1136" w:type="dxa"/>
            <w:vAlign w:val="bottom"/>
          </w:tcPr>
          <w:p w14:paraId="3B8D1421"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0</w:t>
            </w:r>
          </w:p>
        </w:tc>
        <w:tc>
          <w:tcPr>
            <w:tcW w:w="962" w:type="dxa"/>
            <w:vAlign w:val="bottom"/>
          </w:tcPr>
          <w:p w14:paraId="2E49FF32"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1</w:t>
            </w:r>
            <w:r>
              <w:rPr>
                <w:rFonts w:ascii="Arial" w:hAnsi="Arial" w:cs="Arial"/>
                <w:sz w:val="22"/>
                <w:szCs w:val="22"/>
              </w:rPr>
              <w:t>5</w:t>
            </w:r>
          </w:p>
        </w:tc>
        <w:tc>
          <w:tcPr>
            <w:tcW w:w="1179" w:type="dxa"/>
            <w:vAlign w:val="bottom"/>
          </w:tcPr>
          <w:p w14:paraId="67CFF1DC" w14:textId="77777777" w:rsidR="00283F4A" w:rsidRPr="00DA0FA8" w:rsidRDefault="00283F4A" w:rsidP="00610574">
            <w:pPr>
              <w:spacing w:line="259" w:lineRule="auto"/>
              <w:jc w:val="right"/>
              <w:rPr>
                <w:rFonts w:ascii="Arial" w:hAnsi="Arial" w:cs="Arial"/>
                <w:sz w:val="22"/>
                <w:szCs w:val="22"/>
              </w:rPr>
            </w:pPr>
            <w:r>
              <w:rPr>
                <w:rFonts w:ascii="Arial" w:hAnsi="Arial" w:cs="Arial"/>
                <w:sz w:val="22"/>
                <w:szCs w:val="22"/>
              </w:rPr>
              <w:t>4</w:t>
            </w:r>
          </w:p>
        </w:tc>
        <w:tc>
          <w:tcPr>
            <w:tcW w:w="1180" w:type="dxa"/>
            <w:vAlign w:val="bottom"/>
          </w:tcPr>
          <w:p w14:paraId="2F7E76D0" w14:textId="77777777" w:rsidR="00283F4A" w:rsidRPr="00DA0FA8" w:rsidRDefault="00283F4A" w:rsidP="00610574">
            <w:pPr>
              <w:spacing w:line="259" w:lineRule="auto"/>
              <w:jc w:val="right"/>
              <w:rPr>
                <w:rFonts w:ascii="Arial" w:hAnsi="Arial" w:cs="Arial"/>
                <w:sz w:val="22"/>
                <w:szCs w:val="22"/>
              </w:rPr>
            </w:pPr>
            <w:r w:rsidRPr="00DA0FA8">
              <w:rPr>
                <w:rFonts w:ascii="Arial" w:hAnsi="Arial" w:cs="Arial"/>
                <w:sz w:val="22"/>
                <w:szCs w:val="22"/>
              </w:rPr>
              <w:t>0</w:t>
            </w:r>
          </w:p>
        </w:tc>
      </w:tr>
    </w:tbl>
    <w:p w14:paraId="34CAB1E2" w14:textId="77777777" w:rsidR="00283F4A" w:rsidRPr="00DA0FA8" w:rsidRDefault="00283F4A" w:rsidP="005D23DF">
      <w:pPr>
        <w:spacing w:line="240" w:lineRule="auto"/>
        <w:rPr>
          <w:rFonts w:cs="Arial"/>
          <w:sz w:val="22"/>
        </w:rPr>
      </w:pPr>
    </w:p>
    <w:p w14:paraId="5F16FE7F" w14:textId="77777777" w:rsidR="00283F4A" w:rsidRPr="00DA0FA8" w:rsidRDefault="00283F4A" w:rsidP="005D23DF">
      <w:pPr>
        <w:spacing w:line="240" w:lineRule="auto"/>
        <w:jc w:val="both"/>
        <w:rPr>
          <w:rFonts w:cs="Arial"/>
          <w:sz w:val="22"/>
        </w:rPr>
      </w:pPr>
      <w:r w:rsidRPr="00DA0FA8">
        <w:rPr>
          <w:rFonts w:cs="Arial"/>
          <w:sz w:val="22"/>
        </w:rPr>
        <w:t>The financial statements for the 2020 financial year were audited and all transactions with regards to leave were correctly recorded.</w:t>
      </w:r>
    </w:p>
    <w:p w14:paraId="102E2E59" w14:textId="77777777" w:rsidR="00283F4A" w:rsidRPr="00DA0FA8" w:rsidRDefault="00283F4A" w:rsidP="005D23DF">
      <w:pPr>
        <w:spacing w:line="240" w:lineRule="auto"/>
        <w:rPr>
          <w:rFonts w:cs="Arial"/>
          <w:sz w:val="22"/>
        </w:rPr>
      </w:pPr>
    </w:p>
    <w:p w14:paraId="56B4C880" w14:textId="77777777" w:rsidR="00283F4A" w:rsidRDefault="00283F4A" w:rsidP="005D23DF">
      <w:pPr>
        <w:spacing w:line="240" w:lineRule="auto"/>
        <w:jc w:val="both"/>
        <w:rPr>
          <w:rFonts w:cs="Arial"/>
          <w:sz w:val="22"/>
        </w:rPr>
      </w:pPr>
      <w:r w:rsidRPr="00DA0FA8">
        <w:rPr>
          <w:rFonts w:cs="Arial"/>
          <w:sz w:val="22"/>
        </w:rPr>
        <w:t xml:space="preserve">The accountant has not paid or processed any transactions with regards to leave for the 2021 financial year. The employees who </w:t>
      </w:r>
      <w:r>
        <w:rPr>
          <w:rFonts w:cs="Arial"/>
          <w:sz w:val="22"/>
        </w:rPr>
        <w:t>are</w:t>
      </w:r>
      <w:r w:rsidRPr="00DA0FA8">
        <w:rPr>
          <w:rFonts w:cs="Arial"/>
          <w:sz w:val="22"/>
        </w:rPr>
        <w:t xml:space="preserve"> entitled to leave pay-outs (as per their employment contract) </w:t>
      </w:r>
      <w:r>
        <w:rPr>
          <w:rFonts w:cs="Arial"/>
          <w:sz w:val="22"/>
        </w:rPr>
        <w:t>are</w:t>
      </w:r>
      <w:r w:rsidRPr="00DA0FA8">
        <w:rPr>
          <w:rFonts w:cs="Arial"/>
          <w:sz w:val="22"/>
        </w:rPr>
        <w:t xml:space="preserve"> very upset that they have not yet received their leave payment.</w:t>
      </w:r>
      <w:r>
        <w:rPr>
          <w:rFonts w:cs="Arial"/>
          <w:sz w:val="22"/>
        </w:rPr>
        <w:t xml:space="preserve"> </w:t>
      </w:r>
    </w:p>
    <w:p w14:paraId="707CAADE" w14:textId="77777777" w:rsidR="00283F4A" w:rsidRDefault="00283F4A" w:rsidP="005D23DF">
      <w:pPr>
        <w:spacing w:line="240" w:lineRule="auto"/>
        <w:jc w:val="both"/>
        <w:rPr>
          <w:rFonts w:cs="Arial"/>
          <w:sz w:val="22"/>
        </w:rPr>
      </w:pPr>
    </w:p>
    <w:p w14:paraId="79B3F4B7" w14:textId="77777777" w:rsidR="00283F4A" w:rsidRPr="00DA0FA8" w:rsidRDefault="00283F4A" w:rsidP="005D23DF">
      <w:pPr>
        <w:spacing w:line="240" w:lineRule="auto"/>
        <w:jc w:val="both"/>
        <w:rPr>
          <w:rFonts w:cs="Arial"/>
          <w:sz w:val="22"/>
        </w:rPr>
      </w:pPr>
      <w:bookmarkStart w:id="9" w:name="_Hlk194672621"/>
      <w:r>
        <w:rPr>
          <w:rFonts w:cs="Arial"/>
          <w:sz w:val="22"/>
        </w:rPr>
        <w:t>It is expected that 80% of accumulated leave will be taken before termination of employment.</w:t>
      </w:r>
    </w:p>
    <w:bookmarkEnd w:id="9"/>
    <w:p w14:paraId="07C00A3E" w14:textId="77777777" w:rsidR="00283F4A" w:rsidRPr="00DA0FA8" w:rsidRDefault="00283F4A" w:rsidP="005D23DF">
      <w:pPr>
        <w:spacing w:line="240" w:lineRule="auto"/>
        <w:rPr>
          <w:rFonts w:cs="Arial"/>
          <w:b/>
          <w:bCs/>
          <w:sz w:val="22"/>
        </w:rPr>
      </w:pPr>
    </w:p>
    <w:p w14:paraId="09DF268E" w14:textId="77777777" w:rsidR="00283F4A" w:rsidRPr="00DA0FA8" w:rsidRDefault="00283F4A" w:rsidP="00283F4A">
      <w:pPr>
        <w:spacing w:line="259" w:lineRule="auto"/>
        <w:rPr>
          <w:rFonts w:cs="Arial"/>
          <w:b/>
          <w:bCs/>
          <w:sz w:val="22"/>
        </w:rPr>
      </w:pPr>
    </w:p>
    <w:p w14:paraId="34A5C151" w14:textId="77777777" w:rsidR="005D23DF" w:rsidRDefault="005D23DF">
      <w:r>
        <w:br w:type="page"/>
      </w:r>
    </w:p>
    <w:tbl>
      <w:tblP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230"/>
        <w:gridCol w:w="708"/>
        <w:gridCol w:w="770"/>
      </w:tblGrid>
      <w:tr w:rsidR="00283F4A" w:rsidRPr="00DA0FA8" w14:paraId="10A4486F" w14:textId="77777777" w:rsidTr="00610574">
        <w:tc>
          <w:tcPr>
            <w:tcW w:w="779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0D6BF78" w14:textId="67409BCC" w:rsidR="00283F4A" w:rsidRPr="00DA0FA8" w:rsidRDefault="00283F4A" w:rsidP="00610574">
            <w:pPr>
              <w:spacing w:before="120" w:after="120" w:line="256" w:lineRule="auto"/>
              <w:rPr>
                <w:rFonts w:cs="Arial"/>
                <w:b/>
                <w:sz w:val="22"/>
              </w:rPr>
            </w:pPr>
            <w:r w:rsidRPr="00DA0FA8">
              <w:rPr>
                <w:sz w:val="22"/>
              </w:rPr>
              <w:lastRenderedPageBreak/>
              <w:br w:type="page"/>
            </w:r>
            <w:r w:rsidRPr="00DA0FA8">
              <w:rPr>
                <w:rFonts w:cs="Arial"/>
                <w:b/>
                <w:sz w:val="22"/>
              </w:rPr>
              <w:t>REQUIRED</w:t>
            </w:r>
          </w:p>
        </w:tc>
        <w:tc>
          <w:tcPr>
            <w:tcW w:w="1478" w:type="dxa"/>
            <w:gridSpan w:val="2"/>
            <w:tcBorders>
              <w:top w:val="single" w:sz="4" w:space="0" w:color="auto"/>
              <w:left w:val="single" w:sz="4" w:space="0" w:color="auto"/>
              <w:bottom w:val="single" w:sz="4" w:space="0" w:color="auto"/>
              <w:right w:val="single" w:sz="4" w:space="0" w:color="auto"/>
            </w:tcBorders>
            <w:hideMark/>
          </w:tcPr>
          <w:p w14:paraId="597C4D09" w14:textId="77777777" w:rsidR="00283F4A" w:rsidRPr="00DA0FA8" w:rsidRDefault="00283F4A" w:rsidP="00610574">
            <w:pPr>
              <w:spacing w:before="120" w:after="120" w:line="256" w:lineRule="auto"/>
              <w:jc w:val="center"/>
              <w:rPr>
                <w:rFonts w:cs="Arial"/>
                <w:b/>
                <w:sz w:val="22"/>
              </w:rPr>
            </w:pPr>
            <w:r w:rsidRPr="00DA0FA8">
              <w:rPr>
                <w:rFonts w:cs="Arial"/>
                <w:b/>
                <w:sz w:val="22"/>
              </w:rPr>
              <w:t>Marks</w:t>
            </w:r>
          </w:p>
        </w:tc>
      </w:tr>
      <w:tr w:rsidR="00283F4A" w:rsidRPr="00DA0FA8" w14:paraId="3F19970A" w14:textId="77777777" w:rsidTr="00610574">
        <w:tc>
          <w:tcPr>
            <w:tcW w:w="7792" w:type="dxa"/>
            <w:gridSpan w:val="2"/>
            <w:vMerge/>
            <w:tcBorders>
              <w:top w:val="single" w:sz="4" w:space="0" w:color="auto"/>
              <w:left w:val="single" w:sz="4" w:space="0" w:color="auto"/>
              <w:bottom w:val="single" w:sz="4" w:space="0" w:color="auto"/>
              <w:right w:val="single" w:sz="4" w:space="0" w:color="auto"/>
            </w:tcBorders>
            <w:vAlign w:val="center"/>
            <w:hideMark/>
          </w:tcPr>
          <w:p w14:paraId="097B8EF6" w14:textId="77777777" w:rsidR="00283F4A" w:rsidRPr="00DA0FA8" w:rsidRDefault="00283F4A" w:rsidP="00610574">
            <w:pPr>
              <w:spacing w:line="256" w:lineRule="auto"/>
              <w:rPr>
                <w:rFonts w:cs="Arial"/>
                <w:b/>
                <w:sz w:val="22"/>
              </w:rPr>
            </w:pPr>
          </w:p>
        </w:tc>
        <w:tc>
          <w:tcPr>
            <w:tcW w:w="708" w:type="dxa"/>
            <w:tcBorders>
              <w:top w:val="single" w:sz="4" w:space="0" w:color="auto"/>
              <w:left w:val="single" w:sz="4" w:space="0" w:color="auto"/>
              <w:bottom w:val="single" w:sz="4" w:space="0" w:color="auto"/>
              <w:right w:val="single" w:sz="4" w:space="0" w:color="auto"/>
            </w:tcBorders>
            <w:hideMark/>
          </w:tcPr>
          <w:p w14:paraId="64283587" w14:textId="77777777" w:rsidR="00283F4A" w:rsidRPr="00DA0FA8" w:rsidRDefault="00283F4A" w:rsidP="00610574">
            <w:pPr>
              <w:spacing w:before="120" w:after="120" w:line="256" w:lineRule="auto"/>
              <w:jc w:val="center"/>
              <w:rPr>
                <w:rFonts w:cs="Arial"/>
                <w:b/>
                <w:sz w:val="22"/>
              </w:rPr>
            </w:pPr>
            <w:r w:rsidRPr="00DA0FA8">
              <w:rPr>
                <w:rFonts w:cs="Arial"/>
                <w:b/>
                <w:sz w:val="22"/>
              </w:rPr>
              <w:t>Sub-total</w:t>
            </w:r>
          </w:p>
        </w:tc>
        <w:tc>
          <w:tcPr>
            <w:tcW w:w="770" w:type="dxa"/>
            <w:tcBorders>
              <w:top w:val="single" w:sz="4" w:space="0" w:color="auto"/>
              <w:left w:val="single" w:sz="4" w:space="0" w:color="auto"/>
              <w:bottom w:val="single" w:sz="4" w:space="0" w:color="auto"/>
              <w:right w:val="single" w:sz="4" w:space="0" w:color="auto"/>
            </w:tcBorders>
            <w:hideMark/>
          </w:tcPr>
          <w:p w14:paraId="759A64CA" w14:textId="77777777" w:rsidR="00283F4A" w:rsidRPr="00DA0FA8" w:rsidRDefault="00283F4A" w:rsidP="00610574">
            <w:pPr>
              <w:spacing w:before="120" w:after="120" w:line="256" w:lineRule="auto"/>
              <w:jc w:val="center"/>
              <w:rPr>
                <w:rFonts w:cs="Arial"/>
                <w:b/>
                <w:sz w:val="22"/>
              </w:rPr>
            </w:pPr>
            <w:r w:rsidRPr="00DA0FA8">
              <w:rPr>
                <w:rFonts w:cs="Arial"/>
                <w:b/>
                <w:sz w:val="22"/>
              </w:rPr>
              <w:t>Total</w:t>
            </w:r>
          </w:p>
        </w:tc>
      </w:tr>
      <w:tr w:rsidR="00283F4A" w:rsidRPr="00DA0FA8" w14:paraId="64AFA58C" w14:textId="77777777" w:rsidTr="00610574">
        <w:tc>
          <w:tcPr>
            <w:tcW w:w="562" w:type="dxa"/>
            <w:tcBorders>
              <w:top w:val="single" w:sz="4" w:space="0" w:color="auto"/>
              <w:left w:val="single" w:sz="4" w:space="0" w:color="auto"/>
              <w:bottom w:val="single" w:sz="4" w:space="0" w:color="auto"/>
              <w:right w:val="single" w:sz="4" w:space="0" w:color="auto"/>
            </w:tcBorders>
            <w:hideMark/>
          </w:tcPr>
          <w:p w14:paraId="53C425A3" w14:textId="77777777" w:rsidR="00283F4A" w:rsidRPr="00DA0FA8" w:rsidRDefault="00283F4A" w:rsidP="00610574">
            <w:pPr>
              <w:spacing w:before="120" w:after="120" w:line="256" w:lineRule="auto"/>
              <w:jc w:val="both"/>
              <w:rPr>
                <w:rFonts w:eastAsia="Calibri" w:cs="Arial"/>
                <w:sz w:val="22"/>
              </w:rPr>
            </w:pPr>
            <w:r w:rsidRPr="00DA0FA8">
              <w:rPr>
                <w:rFonts w:eastAsia="Calibri" w:cs="Arial"/>
                <w:sz w:val="22"/>
              </w:rPr>
              <w:t>(a)</w:t>
            </w:r>
          </w:p>
        </w:tc>
        <w:tc>
          <w:tcPr>
            <w:tcW w:w="7230" w:type="dxa"/>
            <w:tcBorders>
              <w:top w:val="single" w:sz="4" w:space="0" w:color="auto"/>
              <w:left w:val="single" w:sz="4" w:space="0" w:color="auto"/>
              <w:bottom w:val="single" w:sz="4" w:space="0" w:color="auto"/>
              <w:right w:val="single" w:sz="4" w:space="0" w:color="auto"/>
            </w:tcBorders>
          </w:tcPr>
          <w:p w14:paraId="26E4B13D" w14:textId="77777777" w:rsidR="00283F4A" w:rsidRPr="00DA0FA8" w:rsidRDefault="00283F4A" w:rsidP="00610574">
            <w:pPr>
              <w:spacing w:before="120" w:after="120" w:line="256" w:lineRule="auto"/>
              <w:jc w:val="both"/>
              <w:rPr>
                <w:rFonts w:eastAsia="Calibri" w:cs="Arial"/>
                <w:iCs/>
                <w:sz w:val="22"/>
              </w:rPr>
            </w:pPr>
            <w:r w:rsidRPr="00DA0FA8">
              <w:rPr>
                <w:rFonts w:eastAsia="Calibri" w:cs="Arial"/>
                <w:iCs/>
                <w:sz w:val="22"/>
              </w:rPr>
              <w:t>Provide the correcting and/or missing journal entry/-</w:t>
            </w:r>
            <w:proofErr w:type="spellStart"/>
            <w:r w:rsidRPr="00DA0FA8">
              <w:rPr>
                <w:rFonts w:eastAsia="Calibri" w:cs="Arial"/>
                <w:iCs/>
                <w:sz w:val="22"/>
              </w:rPr>
              <w:t>ies</w:t>
            </w:r>
            <w:proofErr w:type="spellEnd"/>
            <w:r w:rsidRPr="00DA0FA8">
              <w:rPr>
                <w:rFonts w:eastAsia="Calibri" w:cs="Arial"/>
                <w:iCs/>
                <w:sz w:val="22"/>
              </w:rPr>
              <w:t xml:space="preserve"> in the general journal of </w:t>
            </w:r>
            <w:proofErr w:type="spellStart"/>
            <w:r w:rsidRPr="00DA0FA8">
              <w:rPr>
                <w:rFonts w:eastAsia="Calibri" w:cs="Arial"/>
                <w:iCs/>
                <w:sz w:val="22"/>
              </w:rPr>
              <w:t>Setulo</w:t>
            </w:r>
            <w:proofErr w:type="spellEnd"/>
            <w:r w:rsidRPr="00DA0FA8">
              <w:rPr>
                <w:rFonts w:eastAsia="Calibri" w:cs="Arial"/>
                <w:iCs/>
                <w:sz w:val="22"/>
              </w:rPr>
              <w:t xml:space="preserve"> (Pty) Ltd. for the year ended 30 June 2021 regarding the salary of Mr Vilakazi.</w:t>
            </w:r>
          </w:p>
          <w:p w14:paraId="2E702E87" w14:textId="77777777" w:rsidR="00283F4A" w:rsidRPr="00DA0FA8" w:rsidRDefault="00283F4A" w:rsidP="00610574">
            <w:pPr>
              <w:spacing w:before="120" w:after="120" w:line="256" w:lineRule="auto"/>
              <w:jc w:val="both"/>
              <w:rPr>
                <w:rFonts w:eastAsia="Calibri" w:cs="Arial"/>
                <w:iCs/>
                <w:sz w:val="22"/>
              </w:rPr>
            </w:pPr>
            <w:r w:rsidRPr="00DA0FA8">
              <w:rPr>
                <w:rFonts w:eastAsia="Calibri" w:cs="Arial"/>
                <w:iCs/>
                <w:sz w:val="22"/>
              </w:rPr>
              <w:t>A heading to the general journal, journal narrations and dates are not required.</w:t>
            </w:r>
            <w:r w:rsidRPr="00DA0FA8">
              <w:rPr>
                <w:rFonts w:eastAsia="Calibri" w:cs="Arial"/>
                <w:i/>
                <w:sz w:val="22"/>
              </w:rPr>
              <w:t xml:space="preserve"> </w:t>
            </w:r>
          </w:p>
        </w:tc>
        <w:tc>
          <w:tcPr>
            <w:tcW w:w="708" w:type="dxa"/>
            <w:tcBorders>
              <w:top w:val="single" w:sz="4" w:space="0" w:color="auto"/>
              <w:left w:val="single" w:sz="4" w:space="0" w:color="auto"/>
              <w:bottom w:val="single" w:sz="4" w:space="0" w:color="auto"/>
              <w:right w:val="single" w:sz="4" w:space="0" w:color="auto"/>
            </w:tcBorders>
            <w:vAlign w:val="bottom"/>
          </w:tcPr>
          <w:p w14:paraId="20B5C1D1" w14:textId="77777777" w:rsidR="00283F4A" w:rsidRPr="00DA0FA8" w:rsidRDefault="00283F4A" w:rsidP="00610574">
            <w:pPr>
              <w:spacing w:before="120" w:after="120" w:line="256" w:lineRule="auto"/>
              <w:jc w:val="center"/>
              <w:rPr>
                <w:rFonts w:cs="Arial"/>
                <w:iCs/>
                <w:sz w:val="22"/>
              </w:rPr>
            </w:pPr>
            <w:r w:rsidRPr="00DA0FA8">
              <w:rPr>
                <w:rFonts w:cs="Arial"/>
                <w:iCs/>
                <w:sz w:val="22"/>
              </w:rPr>
              <w:t>3</w:t>
            </w:r>
          </w:p>
        </w:tc>
        <w:tc>
          <w:tcPr>
            <w:tcW w:w="770" w:type="dxa"/>
            <w:tcBorders>
              <w:top w:val="single" w:sz="4" w:space="0" w:color="auto"/>
              <w:left w:val="single" w:sz="4" w:space="0" w:color="auto"/>
              <w:bottom w:val="single" w:sz="4" w:space="0" w:color="auto"/>
              <w:right w:val="single" w:sz="4" w:space="0" w:color="auto"/>
            </w:tcBorders>
            <w:vAlign w:val="bottom"/>
          </w:tcPr>
          <w:p w14:paraId="77D9416B" w14:textId="77777777" w:rsidR="00283F4A" w:rsidRPr="00DA0FA8" w:rsidRDefault="00283F4A" w:rsidP="00610574">
            <w:pPr>
              <w:spacing w:before="120" w:after="120" w:line="256" w:lineRule="auto"/>
              <w:jc w:val="center"/>
              <w:rPr>
                <w:rFonts w:cs="Arial"/>
                <w:sz w:val="22"/>
              </w:rPr>
            </w:pPr>
            <w:r w:rsidRPr="00DA0FA8">
              <w:rPr>
                <w:rFonts w:cs="Arial"/>
                <w:sz w:val="22"/>
              </w:rPr>
              <w:t>3</w:t>
            </w:r>
          </w:p>
        </w:tc>
      </w:tr>
      <w:tr w:rsidR="00283F4A" w:rsidRPr="00DA0FA8" w14:paraId="4E5548D8" w14:textId="77777777" w:rsidTr="00610574">
        <w:tc>
          <w:tcPr>
            <w:tcW w:w="562" w:type="dxa"/>
            <w:tcBorders>
              <w:top w:val="single" w:sz="4" w:space="0" w:color="auto"/>
              <w:left w:val="single" w:sz="4" w:space="0" w:color="auto"/>
              <w:bottom w:val="single" w:sz="4" w:space="0" w:color="auto"/>
              <w:right w:val="single" w:sz="4" w:space="0" w:color="auto"/>
            </w:tcBorders>
          </w:tcPr>
          <w:p w14:paraId="416ED97B" w14:textId="77777777" w:rsidR="00283F4A" w:rsidRPr="00DA0FA8" w:rsidRDefault="00283F4A" w:rsidP="00610574">
            <w:pPr>
              <w:spacing w:before="120" w:after="120" w:line="256" w:lineRule="auto"/>
              <w:jc w:val="both"/>
              <w:rPr>
                <w:rFonts w:eastAsia="Calibri" w:cs="Arial"/>
                <w:sz w:val="22"/>
              </w:rPr>
            </w:pPr>
            <w:r w:rsidRPr="00DA0FA8">
              <w:rPr>
                <w:rFonts w:eastAsia="Calibri" w:cs="Arial"/>
                <w:sz w:val="22"/>
              </w:rPr>
              <w:t>(b)</w:t>
            </w:r>
          </w:p>
        </w:tc>
        <w:tc>
          <w:tcPr>
            <w:tcW w:w="7230" w:type="dxa"/>
            <w:tcBorders>
              <w:top w:val="single" w:sz="4" w:space="0" w:color="auto"/>
              <w:left w:val="single" w:sz="4" w:space="0" w:color="auto"/>
              <w:bottom w:val="single" w:sz="4" w:space="0" w:color="auto"/>
              <w:right w:val="single" w:sz="4" w:space="0" w:color="auto"/>
            </w:tcBorders>
          </w:tcPr>
          <w:p w14:paraId="549A138E" w14:textId="77777777" w:rsidR="00283F4A" w:rsidRPr="002E5972" w:rsidRDefault="00283F4A" w:rsidP="00610574">
            <w:pPr>
              <w:spacing w:before="120" w:after="120" w:line="256" w:lineRule="auto"/>
              <w:jc w:val="both"/>
              <w:rPr>
                <w:rFonts w:eastAsia="Calibri" w:cs="Arial"/>
                <w:iCs/>
                <w:sz w:val="22"/>
              </w:rPr>
            </w:pPr>
            <w:r w:rsidRPr="002E5972">
              <w:rPr>
                <w:rFonts w:eastAsia="Calibri" w:cs="Arial"/>
                <w:iCs/>
                <w:sz w:val="22"/>
              </w:rPr>
              <w:t xml:space="preserve">Write a letter to the accountant of </w:t>
            </w:r>
            <w:proofErr w:type="spellStart"/>
            <w:r w:rsidRPr="002E5972">
              <w:rPr>
                <w:rFonts w:eastAsia="Calibri" w:cs="Arial"/>
                <w:iCs/>
                <w:sz w:val="22"/>
              </w:rPr>
              <w:t>Setulo</w:t>
            </w:r>
            <w:proofErr w:type="spellEnd"/>
            <w:r w:rsidRPr="002E5972">
              <w:rPr>
                <w:rFonts w:eastAsia="Calibri" w:cs="Arial"/>
                <w:iCs/>
                <w:sz w:val="22"/>
              </w:rPr>
              <w:t xml:space="preserve"> (Pty) Ltd. where you:</w:t>
            </w:r>
          </w:p>
          <w:p w14:paraId="35ED208E" w14:textId="77777777" w:rsidR="00283F4A" w:rsidRPr="002E5972" w:rsidRDefault="00283F4A" w:rsidP="00283F4A">
            <w:pPr>
              <w:pStyle w:val="ListParagraph"/>
              <w:numPr>
                <w:ilvl w:val="0"/>
                <w:numId w:val="43"/>
              </w:numPr>
              <w:spacing w:before="120" w:after="120" w:line="256" w:lineRule="auto"/>
              <w:ind w:left="460" w:hanging="294"/>
              <w:jc w:val="both"/>
              <w:rPr>
                <w:rFonts w:eastAsia="Calibri" w:cs="Arial"/>
                <w:iCs/>
              </w:rPr>
            </w:pPr>
            <w:r>
              <w:rPr>
                <w:rFonts w:eastAsia="Calibri" w:cs="Arial"/>
                <w:iCs/>
              </w:rPr>
              <w:t>stipulate as which type of employee benefit the leave will be classified as, in terms of</w:t>
            </w:r>
            <w:r w:rsidRPr="002E5972">
              <w:rPr>
                <w:rFonts w:eastAsia="Calibri" w:cs="Arial"/>
                <w:iCs/>
              </w:rPr>
              <w:t xml:space="preserve"> IAS 19 </w:t>
            </w:r>
            <w:r w:rsidRPr="002E5972">
              <w:rPr>
                <w:rFonts w:eastAsia="Calibri" w:cs="Arial"/>
                <w:i/>
              </w:rPr>
              <w:t xml:space="preserve">Employee </w:t>
            </w:r>
            <w:proofErr w:type="gramStart"/>
            <w:r w:rsidRPr="002E5972">
              <w:rPr>
                <w:rFonts w:eastAsia="Calibri" w:cs="Arial"/>
                <w:i/>
              </w:rPr>
              <w:t>Benefits</w:t>
            </w:r>
            <w:r>
              <w:rPr>
                <w:rFonts w:eastAsia="Calibri" w:cs="Arial"/>
                <w:iCs/>
              </w:rPr>
              <w:t>;</w:t>
            </w:r>
            <w:proofErr w:type="gramEnd"/>
          </w:p>
          <w:p w14:paraId="6506A5A0" w14:textId="77777777" w:rsidR="00283F4A" w:rsidRPr="002E5972" w:rsidRDefault="00283F4A" w:rsidP="00283F4A">
            <w:pPr>
              <w:pStyle w:val="ListParagraph"/>
              <w:numPr>
                <w:ilvl w:val="0"/>
                <w:numId w:val="43"/>
              </w:numPr>
              <w:spacing w:before="120" w:after="120" w:line="256" w:lineRule="auto"/>
              <w:ind w:left="460" w:hanging="294"/>
              <w:jc w:val="both"/>
              <w:rPr>
                <w:rFonts w:eastAsia="Calibri" w:cs="Arial"/>
                <w:iCs/>
              </w:rPr>
            </w:pPr>
            <w:r>
              <w:rPr>
                <w:rFonts w:eastAsia="Calibri" w:cs="Arial"/>
                <w:iCs/>
              </w:rPr>
              <w:t xml:space="preserve">indicate </w:t>
            </w:r>
            <w:r w:rsidRPr="002E5972">
              <w:rPr>
                <w:rFonts w:eastAsia="Calibri" w:cs="Arial"/>
                <w:iCs/>
              </w:rPr>
              <w:t>what the amount is that needs to be paid to employees that qualify for leave pay-outs in the 2021 financial year, and</w:t>
            </w:r>
          </w:p>
          <w:p w14:paraId="4B0CD440" w14:textId="77777777" w:rsidR="00283F4A" w:rsidRPr="002E5972" w:rsidRDefault="00283F4A" w:rsidP="00283F4A">
            <w:pPr>
              <w:pStyle w:val="ListParagraph"/>
              <w:numPr>
                <w:ilvl w:val="0"/>
                <w:numId w:val="43"/>
              </w:numPr>
              <w:spacing w:before="120" w:after="120" w:line="256" w:lineRule="auto"/>
              <w:ind w:left="460" w:hanging="294"/>
              <w:jc w:val="both"/>
              <w:rPr>
                <w:rFonts w:eastAsia="Calibri" w:cs="Arial"/>
                <w:iCs/>
              </w:rPr>
            </w:pPr>
            <w:r w:rsidRPr="002E5972">
              <w:rPr>
                <w:rFonts w:eastAsia="Calibri" w:cs="Arial"/>
                <w:iCs/>
              </w:rPr>
              <w:t>what the balance must be on the leave provision general ledger account on 30 June 2021.</w:t>
            </w:r>
          </w:p>
          <w:p w14:paraId="46376F05" w14:textId="77777777" w:rsidR="00283F4A" w:rsidRDefault="00283F4A" w:rsidP="00610574">
            <w:pPr>
              <w:spacing w:before="120" w:after="120" w:line="256" w:lineRule="auto"/>
              <w:jc w:val="both"/>
              <w:rPr>
                <w:rFonts w:eastAsia="Calibri" w:cs="Arial"/>
                <w:iCs/>
                <w:sz w:val="22"/>
              </w:rPr>
            </w:pPr>
            <w:r w:rsidRPr="002E5972">
              <w:rPr>
                <w:rFonts w:eastAsia="Calibri" w:cs="Arial"/>
                <w:iCs/>
                <w:sz w:val="22"/>
              </w:rPr>
              <w:t>Support your discussions with detailed calculations</w:t>
            </w:r>
            <w:r>
              <w:rPr>
                <w:rFonts w:eastAsia="Calibri" w:cs="Arial"/>
                <w:iCs/>
                <w:sz w:val="22"/>
              </w:rPr>
              <w:t xml:space="preserve"> per employee (where applicable)</w:t>
            </w:r>
            <w:r w:rsidRPr="002E5972">
              <w:rPr>
                <w:rFonts w:eastAsia="Calibri" w:cs="Arial"/>
                <w:iCs/>
                <w:sz w:val="22"/>
              </w:rPr>
              <w:t>.</w:t>
            </w:r>
          </w:p>
          <w:p w14:paraId="57AAEF80" w14:textId="77777777" w:rsidR="00283F4A" w:rsidRPr="00D959BD" w:rsidRDefault="00283F4A" w:rsidP="00610574">
            <w:pPr>
              <w:spacing w:before="120" w:after="120" w:line="256" w:lineRule="auto"/>
              <w:jc w:val="both"/>
              <w:rPr>
                <w:rFonts w:eastAsia="Calibri" w:cs="Arial"/>
                <w:iCs/>
                <w:sz w:val="22"/>
              </w:rPr>
            </w:pPr>
            <w:r>
              <w:rPr>
                <w:rFonts w:eastAsia="Calibri" w:cs="Arial"/>
                <w:iCs/>
                <w:sz w:val="22"/>
              </w:rPr>
              <w:t xml:space="preserve">Definitions, as per IAS 19 </w:t>
            </w:r>
            <w:r>
              <w:rPr>
                <w:rFonts w:eastAsia="Calibri" w:cs="Arial"/>
                <w:i/>
                <w:sz w:val="22"/>
              </w:rPr>
              <w:t>Employee Benefits</w:t>
            </w:r>
            <w:r>
              <w:rPr>
                <w:rFonts w:eastAsia="Calibri" w:cs="Arial"/>
                <w:iCs/>
                <w:sz w:val="22"/>
              </w:rPr>
              <w:t>, are not required.</w:t>
            </w:r>
          </w:p>
          <w:p w14:paraId="53B2F5CA" w14:textId="77777777" w:rsidR="00283F4A" w:rsidRPr="002E5972" w:rsidRDefault="00283F4A" w:rsidP="00610574">
            <w:pPr>
              <w:spacing w:before="120" w:after="120" w:line="256" w:lineRule="auto"/>
              <w:jc w:val="both"/>
              <w:rPr>
                <w:rFonts w:eastAsia="Calibri" w:cs="Arial"/>
                <w:i/>
                <w:sz w:val="22"/>
              </w:rPr>
            </w:pPr>
            <w:r w:rsidRPr="002E5972">
              <w:rPr>
                <w:rFonts w:eastAsia="Calibri" w:cs="Arial"/>
                <w:i/>
                <w:sz w:val="22"/>
              </w:rPr>
              <w:t xml:space="preserve">Communication skills – presentation </w:t>
            </w:r>
          </w:p>
        </w:tc>
        <w:tc>
          <w:tcPr>
            <w:tcW w:w="708" w:type="dxa"/>
            <w:tcBorders>
              <w:top w:val="single" w:sz="4" w:space="0" w:color="auto"/>
              <w:left w:val="single" w:sz="4" w:space="0" w:color="auto"/>
              <w:bottom w:val="single" w:sz="4" w:space="0" w:color="auto"/>
              <w:right w:val="single" w:sz="4" w:space="0" w:color="auto"/>
            </w:tcBorders>
            <w:vAlign w:val="bottom"/>
          </w:tcPr>
          <w:p w14:paraId="138C1CA1" w14:textId="77777777" w:rsidR="00283F4A" w:rsidRDefault="00283F4A" w:rsidP="00610574">
            <w:pPr>
              <w:spacing w:before="120" w:after="120" w:line="360" w:lineRule="auto"/>
              <w:jc w:val="center"/>
              <w:rPr>
                <w:rFonts w:cs="Arial"/>
                <w:iCs/>
                <w:sz w:val="22"/>
              </w:rPr>
            </w:pPr>
            <w:r>
              <w:rPr>
                <w:rFonts w:cs="Arial"/>
                <w:iCs/>
                <w:sz w:val="22"/>
              </w:rPr>
              <w:t>1</w:t>
            </w:r>
          </w:p>
          <w:p w14:paraId="01330297" w14:textId="77777777" w:rsidR="00283F4A" w:rsidRDefault="00283F4A" w:rsidP="00610574">
            <w:pPr>
              <w:spacing w:before="120" w:after="120" w:line="360" w:lineRule="auto"/>
              <w:jc w:val="center"/>
              <w:rPr>
                <w:rFonts w:cs="Arial"/>
                <w:iCs/>
                <w:sz w:val="22"/>
              </w:rPr>
            </w:pPr>
            <w:r>
              <w:rPr>
                <w:rFonts w:cs="Arial"/>
                <w:iCs/>
                <w:sz w:val="22"/>
              </w:rPr>
              <w:t>5</w:t>
            </w:r>
          </w:p>
          <w:p w14:paraId="1CF713E1" w14:textId="77777777" w:rsidR="00283F4A" w:rsidRDefault="00283F4A" w:rsidP="00610574">
            <w:pPr>
              <w:spacing w:before="120" w:after="120" w:line="360" w:lineRule="auto"/>
              <w:jc w:val="center"/>
              <w:rPr>
                <w:rFonts w:cs="Arial"/>
                <w:iCs/>
                <w:sz w:val="22"/>
              </w:rPr>
            </w:pPr>
            <w:r>
              <w:rPr>
                <w:rFonts w:cs="Arial"/>
                <w:iCs/>
                <w:sz w:val="22"/>
              </w:rPr>
              <w:t>6</w:t>
            </w:r>
          </w:p>
          <w:p w14:paraId="4DC25AFB" w14:textId="77777777" w:rsidR="00283F4A" w:rsidRDefault="00283F4A" w:rsidP="00610574">
            <w:pPr>
              <w:spacing w:before="120" w:after="120" w:line="360" w:lineRule="auto"/>
              <w:jc w:val="center"/>
              <w:rPr>
                <w:rFonts w:cs="Arial"/>
                <w:iCs/>
                <w:sz w:val="22"/>
              </w:rPr>
            </w:pPr>
          </w:p>
          <w:p w14:paraId="34293606" w14:textId="77777777" w:rsidR="00283F4A" w:rsidRPr="00DA0FA8" w:rsidRDefault="00283F4A" w:rsidP="00610574">
            <w:pPr>
              <w:spacing w:before="120" w:after="120" w:line="360" w:lineRule="auto"/>
              <w:jc w:val="center"/>
              <w:rPr>
                <w:rFonts w:cs="Arial"/>
                <w:iCs/>
                <w:sz w:val="22"/>
              </w:rPr>
            </w:pPr>
          </w:p>
          <w:p w14:paraId="2C0A5674" w14:textId="77777777" w:rsidR="00283F4A" w:rsidRPr="00DA0FA8" w:rsidRDefault="00283F4A" w:rsidP="00610574">
            <w:pPr>
              <w:spacing w:before="120" w:line="360" w:lineRule="auto"/>
              <w:jc w:val="center"/>
              <w:rPr>
                <w:rFonts w:cs="Arial"/>
                <w:i/>
                <w:sz w:val="22"/>
              </w:rPr>
            </w:pPr>
            <w:r w:rsidRPr="00DA0FA8">
              <w:rPr>
                <w:rFonts w:cs="Arial"/>
                <w:i/>
                <w:sz w:val="22"/>
              </w:rPr>
              <w:t>2</w:t>
            </w:r>
          </w:p>
        </w:tc>
        <w:tc>
          <w:tcPr>
            <w:tcW w:w="770" w:type="dxa"/>
            <w:tcBorders>
              <w:top w:val="single" w:sz="4" w:space="0" w:color="auto"/>
              <w:left w:val="single" w:sz="4" w:space="0" w:color="auto"/>
              <w:bottom w:val="single" w:sz="4" w:space="0" w:color="auto"/>
              <w:right w:val="single" w:sz="4" w:space="0" w:color="auto"/>
            </w:tcBorders>
            <w:vAlign w:val="bottom"/>
          </w:tcPr>
          <w:p w14:paraId="23A3648D" w14:textId="77777777" w:rsidR="00283F4A" w:rsidRPr="00DA0FA8" w:rsidRDefault="00283F4A" w:rsidP="00610574">
            <w:pPr>
              <w:spacing w:before="120" w:after="120" w:line="256" w:lineRule="auto"/>
              <w:jc w:val="center"/>
              <w:rPr>
                <w:rFonts w:cs="Arial"/>
                <w:sz w:val="22"/>
              </w:rPr>
            </w:pPr>
            <w:r w:rsidRPr="00DA0FA8">
              <w:rPr>
                <w:rFonts w:cs="Arial"/>
                <w:sz w:val="22"/>
              </w:rPr>
              <w:t>1</w:t>
            </w:r>
            <w:r>
              <w:rPr>
                <w:rFonts w:cs="Arial"/>
                <w:sz w:val="22"/>
              </w:rPr>
              <w:t>4</w:t>
            </w:r>
          </w:p>
        </w:tc>
      </w:tr>
      <w:tr w:rsidR="00283F4A" w:rsidRPr="00DA0FA8" w14:paraId="0DFA73FE" w14:textId="77777777" w:rsidTr="00610574">
        <w:tc>
          <w:tcPr>
            <w:tcW w:w="562" w:type="dxa"/>
            <w:tcBorders>
              <w:top w:val="single" w:sz="4" w:space="0" w:color="auto"/>
              <w:left w:val="single" w:sz="4" w:space="0" w:color="auto"/>
              <w:bottom w:val="single" w:sz="4" w:space="0" w:color="auto"/>
              <w:right w:val="single" w:sz="4" w:space="0" w:color="auto"/>
            </w:tcBorders>
          </w:tcPr>
          <w:p w14:paraId="38D85538" w14:textId="77777777" w:rsidR="00283F4A" w:rsidRPr="00DA0FA8" w:rsidRDefault="00283F4A" w:rsidP="00610574">
            <w:pPr>
              <w:spacing w:before="120" w:after="120" w:line="256" w:lineRule="auto"/>
              <w:jc w:val="both"/>
              <w:rPr>
                <w:rFonts w:eastAsia="Calibri" w:cs="Arial"/>
                <w:sz w:val="22"/>
              </w:rPr>
            </w:pPr>
            <w:r>
              <w:rPr>
                <w:rFonts w:eastAsia="Calibri" w:cs="Arial"/>
                <w:sz w:val="22"/>
              </w:rPr>
              <w:t>(c)</w:t>
            </w:r>
          </w:p>
        </w:tc>
        <w:tc>
          <w:tcPr>
            <w:tcW w:w="7230" w:type="dxa"/>
            <w:tcBorders>
              <w:top w:val="single" w:sz="4" w:space="0" w:color="auto"/>
              <w:left w:val="single" w:sz="4" w:space="0" w:color="auto"/>
              <w:bottom w:val="single" w:sz="4" w:space="0" w:color="auto"/>
              <w:right w:val="single" w:sz="4" w:space="0" w:color="auto"/>
            </w:tcBorders>
          </w:tcPr>
          <w:p w14:paraId="5E4A1B82" w14:textId="77777777" w:rsidR="00283F4A" w:rsidRDefault="00283F4A" w:rsidP="00610574">
            <w:pPr>
              <w:spacing w:before="120" w:after="120" w:line="256" w:lineRule="auto"/>
              <w:jc w:val="both"/>
              <w:rPr>
                <w:rFonts w:eastAsia="Calibri" w:cs="Arial"/>
                <w:iCs/>
                <w:sz w:val="22"/>
              </w:rPr>
            </w:pPr>
            <w:r>
              <w:rPr>
                <w:rFonts w:eastAsia="Calibri" w:cs="Arial"/>
                <w:iCs/>
                <w:sz w:val="22"/>
              </w:rPr>
              <w:t xml:space="preserve">Assume that you are the owner of </w:t>
            </w:r>
            <w:proofErr w:type="spellStart"/>
            <w:r>
              <w:rPr>
                <w:rFonts w:eastAsia="Calibri" w:cs="Arial"/>
                <w:iCs/>
                <w:sz w:val="22"/>
              </w:rPr>
              <w:t>Setulo</w:t>
            </w:r>
            <w:proofErr w:type="spellEnd"/>
            <w:r>
              <w:rPr>
                <w:rFonts w:eastAsia="Calibri" w:cs="Arial"/>
                <w:iCs/>
                <w:sz w:val="22"/>
              </w:rPr>
              <w:t xml:space="preserve"> (Pty) Ltd. and you are preparing for your annual performance management meeting with Mr Shonga in July 2021.</w:t>
            </w:r>
          </w:p>
          <w:p w14:paraId="5C0E4615" w14:textId="77777777" w:rsidR="00283F4A" w:rsidRPr="001553BD" w:rsidRDefault="00283F4A" w:rsidP="00610574">
            <w:pPr>
              <w:spacing w:before="120" w:after="120" w:line="256" w:lineRule="auto"/>
              <w:jc w:val="both"/>
              <w:rPr>
                <w:rFonts w:eastAsia="Calibri" w:cs="Arial"/>
                <w:iCs/>
                <w:sz w:val="22"/>
              </w:rPr>
            </w:pPr>
            <w:r>
              <w:rPr>
                <w:rFonts w:eastAsia="Calibri" w:cs="Arial"/>
                <w:iCs/>
                <w:sz w:val="22"/>
              </w:rPr>
              <w:t xml:space="preserve">Based on the information available, would you raise a concern or give a compliment to Mr Shonga during this meeting and why?  </w:t>
            </w:r>
          </w:p>
        </w:tc>
        <w:tc>
          <w:tcPr>
            <w:tcW w:w="708" w:type="dxa"/>
            <w:tcBorders>
              <w:top w:val="single" w:sz="4" w:space="0" w:color="auto"/>
              <w:left w:val="single" w:sz="4" w:space="0" w:color="auto"/>
              <w:bottom w:val="single" w:sz="4" w:space="0" w:color="auto"/>
              <w:right w:val="single" w:sz="4" w:space="0" w:color="auto"/>
            </w:tcBorders>
            <w:vAlign w:val="bottom"/>
          </w:tcPr>
          <w:p w14:paraId="2AA37723" w14:textId="77777777" w:rsidR="00283F4A" w:rsidRPr="00DA0FA8" w:rsidRDefault="00283F4A" w:rsidP="00610574">
            <w:pPr>
              <w:spacing w:before="120" w:after="120" w:line="256" w:lineRule="auto"/>
              <w:jc w:val="center"/>
              <w:rPr>
                <w:rFonts w:cs="Arial"/>
                <w:iCs/>
                <w:sz w:val="22"/>
              </w:rPr>
            </w:pPr>
            <w:r>
              <w:rPr>
                <w:rFonts w:cs="Arial"/>
                <w:iCs/>
                <w:sz w:val="22"/>
              </w:rPr>
              <w:t>1</w:t>
            </w:r>
          </w:p>
        </w:tc>
        <w:tc>
          <w:tcPr>
            <w:tcW w:w="770" w:type="dxa"/>
            <w:tcBorders>
              <w:top w:val="single" w:sz="4" w:space="0" w:color="auto"/>
              <w:left w:val="single" w:sz="4" w:space="0" w:color="auto"/>
              <w:bottom w:val="single" w:sz="4" w:space="0" w:color="auto"/>
              <w:right w:val="single" w:sz="4" w:space="0" w:color="auto"/>
            </w:tcBorders>
            <w:vAlign w:val="bottom"/>
          </w:tcPr>
          <w:p w14:paraId="5C1E3595" w14:textId="77777777" w:rsidR="00283F4A" w:rsidRPr="00DA0FA8" w:rsidRDefault="00283F4A" w:rsidP="00610574">
            <w:pPr>
              <w:spacing w:before="120" w:after="120" w:line="256" w:lineRule="auto"/>
              <w:jc w:val="center"/>
              <w:rPr>
                <w:rFonts w:cs="Arial"/>
                <w:sz w:val="22"/>
              </w:rPr>
            </w:pPr>
            <w:r>
              <w:rPr>
                <w:rFonts w:cs="Arial"/>
                <w:sz w:val="22"/>
              </w:rPr>
              <w:t>1</w:t>
            </w:r>
          </w:p>
        </w:tc>
      </w:tr>
      <w:tr w:rsidR="00283F4A" w:rsidRPr="00DA0FA8" w14:paraId="23870CE4" w14:textId="77777777" w:rsidTr="00610574">
        <w:tc>
          <w:tcPr>
            <w:tcW w:w="7792" w:type="dxa"/>
            <w:gridSpan w:val="2"/>
            <w:tcBorders>
              <w:top w:val="single" w:sz="4" w:space="0" w:color="auto"/>
              <w:left w:val="single" w:sz="4" w:space="0" w:color="auto"/>
              <w:bottom w:val="single" w:sz="4" w:space="0" w:color="auto"/>
              <w:right w:val="single" w:sz="4" w:space="0" w:color="auto"/>
            </w:tcBorders>
            <w:hideMark/>
          </w:tcPr>
          <w:p w14:paraId="5C408919" w14:textId="77777777" w:rsidR="00283F4A" w:rsidRPr="00DA0FA8" w:rsidRDefault="00283F4A" w:rsidP="00610574">
            <w:pPr>
              <w:spacing w:before="120" w:after="120" w:line="256" w:lineRule="auto"/>
              <w:jc w:val="both"/>
              <w:rPr>
                <w:rFonts w:cs="Arial"/>
                <w:b/>
                <w:sz w:val="22"/>
              </w:rPr>
            </w:pPr>
            <w:r w:rsidRPr="00DA0FA8">
              <w:rPr>
                <w:rFonts w:cs="Arial"/>
                <w:b/>
                <w:sz w:val="22"/>
              </w:rPr>
              <w:t>TOTAL MARKS</w:t>
            </w:r>
          </w:p>
        </w:tc>
        <w:tc>
          <w:tcPr>
            <w:tcW w:w="708" w:type="dxa"/>
            <w:tcBorders>
              <w:top w:val="single" w:sz="4" w:space="0" w:color="auto"/>
              <w:left w:val="single" w:sz="4" w:space="0" w:color="auto"/>
              <w:bottom w:val="single" w:sz="4" w:space="0" w:color="auto"/>
              <w:right w:val="single" w:sz="4" w:space="0" w:color="auto"/>
            </w:tcBorders>
          </w:tcPr>
          <w:p w14:paraId="32D87C45" w14:textId="77777777" w:rsidR="00283F4A" w:rsidRPr="00DA0FA8" w:rsidRDefault="00283F4A" w:rsidP="00610574">
            <w:pPr>
              <w:spacing w:before="120" w:after="120" w:line="256" w:lineRule="auto"/>
              <w:jc w:val="both"/>
              <w:rPr>
                <w:rFonts w:cs="Arial"/>
                <w:sz w:val="22"/>
              </w:rPr>
            </w:pPr>
          </w:p>
        </w:tc>
        <w:tc>
          <w:tcPr>
            <w:tcW w:w="770" w:type="dxa"/>
            <w:tcBorders>
              <w:top w:val="single" w:sz="4" w:space="0" w:color="auto"/>
              <w:left w:val="single" w:sz="4" w:space="0" w:color="auto"/>
              <w:bottom w:val="single" w:sz="4" w:space="0" w:color="auto"/>
              <w:right w:val="single" w:sz="4" w:space="0" w:color="auto"/>
            </w:tcBorders>
            <w:hideMark/>
          </w:tcPr>
          <w:p w14:paraId="36242408" w14:textId="77777777" w:rsidR="00283F4A" w:rsidRPr="00DA0FA8" w:rsidRDefault="00283F4A" w:rsidP="00610574">
            <w:pPr>
              <w:spacing w:before="120" w:after="120" w:line="256" w:lineRule="auto"/>
              <w:jc w:val="center"/>
              <w:rPr>
                <w:rFonts w:cs="Arial"/>
                <w:b/>
                <w:sz w:val="22"/>
              </w:rPr>
            </w:pPr>
            <w:r w:rsidRPr="00DA0FA8">
              <w:rPr>
                <w:rFonts w:cs="Arial"/>
                <w:b/>
                <w:sz w:val="22"/>
              </w:rPr>
              <w:t>1</w:t>
            </w:r>
            <w:r>
              <w:rPr>
                <w:rFonts w:cs="Arial"/>
                <w:b/>
                <w:sz w:val="22"/>
              </w:rPr>
              <w:t>8</w:t>
            </w:r>
          </w:p>
        </w:tc>
      </w:tr>
    </w:tbl>
    <w:p w14:paraId="7622A5AE" w14:textId="77777777" w:rsidR="00283F4A" w:rsidRPr="00E931C7" w:rsidRDefault="00283F4A" w:rsidP="00E931C7">
      <w:pPr>
        <w:jc w:val="both"/>
        <w:rPr>
          <w:rFonts w:cs="Arial"/>
          <w:b/>
          <w:sz w:val="22"/>
        </w:rPr>
      </w:pPr>
    </w:p>
    <w:p w14:paraId="7A80F955" w14:textId="77777777" w:rsidR="00E931C7" w:rsidRPr="00E931C7" w:rsidRDefault="00E931C7" w:rsidP="00E931C7">
      <w:pPr>
        <w:jc w:val="both"/>
        <w:rPr>
          <w:rFonts w:cs="Arial"/>
          <w:b/>
          <w:sz w:val="22"/>
        </w:rPr>
      </w:pPr>
    </w:p>
    <w:p w14:paraId="40EA2498" w14:textId="77777777" w:rsidR="00E931C7" w:rsidRPr="00E931C7" w:rsidRDefault="00E931C7" w:rsidP="00E931C7">
      <w:pPr>
        <w:jc w:val="both"/>
        <w:rPr>
          <w:rFonts w:cs="Arial"/>
          <w:b/>
          <w:sz w:val="22"/>
        </w:rPr>
      </w:pPr>
    </w:p>
    <w:p w14:paraId="718AB8A7" w14:textId="77777777" w:rsidR="00E931C7" w:rsidRPr="00E931C7" w:rsidRDefault="00E931C7" w:rsidP="00E931C7">
      <w:pPr>
        <w:jc w:val="both"/>
        <w:rPr>
          <w:rFonts w:cs="Arial"/>
          <w:b/>
          <w:sz w:val="22"/>
        </w:rPr>
      </w:pPr>
    </w:p>
    <w:p w14:paraId="31F74F23" w14:textId="56B7B49C" w:rsidR="00D037C1" w:rsidRDefault="00D037C1">
      <w:pPr>
        <w:rPr>
          <w:rFonts w:cs="Arial"/>
          <w:b/>
          <w:sz w:val="22"/>
        </w:rPr>
      </w:pPr>
      <w:r>
        <w:rPr>
          <w:rFonts w:cs="Arial"/>
          <w:b/>
          <w:sz w:val="22"/>
        </w:rPr>
        <w:br w:type="page"/>
      </w:r>
    </w:p>
    <w:p w14:paraId="60DF0258" w14:textId="69FD693C" w:rsidR="00D037C1" w:rsidRPr="00D037C1" w:rsidRDefault="00D037C1" w:rsidP="00D037C1">
      <w:pPr>
        <w:spacing w:line="240" w:lineRule="auto"/>
        <w:rPr>
          <w:rFonts w:eastAsia="Calibri" w:cs="Arial"/>
          <w:b/>
          <w:sz w:val="22"/>
        </w:rPr>
      </w:pPr>
      <w:r w:rsidRPr="00D037C1">
        <w:rPr>
          <w:rFonts w:eastAsia="Calibri" w:cs="Arial"/>
          <w:b/>
          <w:sz w:val="22"/>
        </w:rPr>
        <w:lastRenderedPageBreak/>
        <w:t xml:space="preserve">QUESTION </w:t>
      </w:r>
      <w:r w:rsidR="0001611E">
        <w:rPr>
          <w:rFonts w:eastAsia="Calibri" w:cs="Arial"/>
          <w:b/>
          <w:sz w:val="22"/>
        </w:rPr>
        <w:t>7</w:t>
      </w:r>
      <w:r>
        <w:rPr>
          <w:rFonts w:eastAsia="Calibri" w:cs="Arial"/>
          <w:b/>
          <w:sz w:val="22"/>
        </w:rPr>
        <w:t xml:space="preserve"> </w:t>
      </w:r>
      <w:r w:rsidR="0001611E">
        <w:rPr>
          <w:rFonts w:eastAsia="Calibri" w:cs="Arial"/>
          <w:b/>
          <w:sz w:val="22"/>
        </w:rPr>
        <w:t>(2023)</w:t>
      </w:r>
      <w:r w:rsidRPr="00D037C1">
        <w:rPr>
          <w:rFonts w:eastAsia="Calibri" w:cs="Arial"/>
          <w:b/>
          <w:sz w:val="22"/>
        </w:rPr>
        <w:t xml:space="preserve"> </w:t>
      </w:r>
      <w:r w:rsidRPr="00D037C1">
        <w:rPr>
          <w:rFonts w:eastAsia="Calibri" w:cs="Arial"/>
          <w:b/>
          <w:sz w:val="22"/>
        </w:rPr>
        <w:tab/>
      </w:r>
      <w:r w:rsidRPr="00D037C1">
        <w:rPr>
          <w:rFonts w:eastAsia="Calibri" w:cs="Arial"/>
          <w:b/>
          <w:sz w:val="22"/>
        </w:rPr>
        <w:tab/>
      </w:r>
      <w:r w:rsidRPr="00D037C1">
        <w:rPr>
          <w:rFonts w:eastAsia="Calibri" w:cs="Arial"/>
          <w:b/>
          <w:sz w:val="22"/>
        </w:rPr>
        <w:tab/>
      </w:r>
      <w:r w:rsidRPr="00D037C1">
        <w:rPr>
          <w:rFonts w:eastAsia="Calibri" w:cs="Arial"/>
          <w:b/>
          <w:sz w:val="22"/>
        </w:rPr>
        <w:tab/>
      </w:r>
      <w:r w:rsidRPr="00D037C1">
        <w:rPr>
          <w:rFonts w:eastAsia="Calibri" w:cs="Arial"/>
          <w:b/>
          <w:sz w:val="22"/>
        </w:rPr>
        <w:tab/>
      </w:r>
      <w:r w:rsidRPr="00D037C1">
        <w:rPr>
          <w:rFonts w:eastAsia="Calibri" w:cs="Arial"/>
          <w:b/>
          <w:sz w:val="22"/>
        </w:rPr>
        <w:tab/>
      </w:r>
      <w:r w:rsidRPr="00D037C1">
        <w:rPr>
          <w:rFonts w:eastAsia="Calibri" w:cs="Arial"/>
          <w:b/>
          <w:sz w:val="22"/>
        </w:rPr>
        <w:tab/>
        <w:t xml:space="preserve">    (37 marks; 67 minutes)</w:t>
      </w:r>
      <w:r>
        <w:rPr>
          <w:rFonts w:eastAsia="Calibri" w:cs="Arial"/>
          <w:b/>
          <w:sz w:val="22"/>
        </w:rPr>
        <w:br/>
      </w:r>
      <w:r w:rsidRPr="00DE5D32">
        <w:rPr>
          <w:rFonts w:eastAsia="Calibri" w:cs="Arial"/>
          <w:b/>
          <w:sz w:val="22"/>
        </w:rPr>
        <w:t>(ONLY a(i) and a(ii)</w:t>
      </w:r>
      <w:r w:rsidR="00DE5D32" w:rsidRPr="00DE5D32">
        <w:rPr>
          <w:rFonts w:eastAsia="Calibri" w:cs="Arial"/>
          <w:b/>
          <w:sz w:val="22"/>
        </w:rPr>
        <w:t xml:space="preserve"> are IAS 19</w:t>
      </w:r>
      <w:r w:rsidRPr="00DE5D32">
        <w:rPr>
          <w:rFonts w:eastAsia="Calibri" w:cs="Arial"/>
          <w:b/>
          <w:sz w:val="22"/>
        </w:rPr>
        <w:t>, the rest is for your own practice for PPE)</w:t>
      </w:r>
    </w:p>
    <w:p w14:paraId="6669D843" w14:textId="77777777" w:rsidR="00D037C1" w:rsidRPr="00D037C1" w:rsidRDefault="00D037C1" w:rsidP="00D037C1">
      <w:pPr>
        <w:spacing w:before="120" w:line="259" w:lineRule="auto"/>
        <w:jc w:val="both"/>
        <w:rPr>
          <w:rFonts w:eastAsia="Calibri" w:cs="Arial"/>
          <w:sz w:val="22"/>
        </w:rPr>
      </w:pPr>
      <w:r w:rsidRPr="00D037C1">
        <w:rPr>
          <w:rFonts w:eastAsia="Calibri" w:cs="Arial"/>
          <w:sz w:val="22"/>
        </w:rPr>
        <w:t>Ignore VAT for the purposes of this question.</w:t>
      </w:r>
    </w:p>
    <w:p w14:paraId="059A6A92" w14:textId="77777777" w:rsidR="00D037C1" w:rsidRPr="00D037C1" w:rsidRDefault="00D037C1" w:rsidP="00D037C1">
      <w:pPr>
        <w:spacing w:before="120" w:line="259" w:lineRule="auto"/>
        <w:jc w:val="both"/>
        <w:rPr>
          <w:rFonts w:eastAsia="Calibri" w:cs="Arial"/>
          <w:sz w:val="22"/>
        </w:rPr>
      </w:pPr>
      <w:r w:rsidRPr="00D037C1">
        <w:rPr>
          <w:rFonts w:eastAsia="Calibri" w:cs="Arial"/>
          <w:sz w:val="22"/>
        </w:rPr>
        <w:t>Happy Guest Ltd. (Happy) is a boutique hotel located in Stellenbosch. Happy’s year end is 31 March.</w:t>
      </w:r>
    </w:p>
    <w:p w14:paraId="0FF7098E" w14:textId="77777777" w:rsidR="00D037C1" w:rsidRPr="00D037C1" w:rsidRDefault="00D037C1" w:rsidP="00D037C1">
      <w:pPr>
        <w:spacing w:before="120" w:line="259" w:lineRule="auto"/>
        <w:jc w:val="both"/>
        <w:rPr>
          <w:rFonts w:eastAsia="Calibri" w:cs="Arial"/>
          <w:sz w:val="22"/>
        </w:rPr>
      </w:pPr>
      <w:r w:rsidRPr="00D037C1">
        <w:rPr>
          <w:rFonts w:eastAsia="Calibri" w:cs="Arial"/>
          <w:sz w:val="22"/>
        </w:rPr>
        <w:t>Happy employs the following staff members with the following work terms per employee per month included in their employee contracts:</w:t>
      </w:r>
    </w:p>
    <w:tbl>
      <w:tblPr>
        <w:tblStyle w:val="TableGrid30"/>
        <w:tblW w:w="9129" w:type="dxa"/>
        <w:tblLook w:val="04A0" w:firstRow="1" w:lastRow="0" w:firstColumn="1" w:lastColumn="0" w:noHBand="0" w:noVBand="1"/>
      </w:tblPr>
      <w:tblGrid>
        <w:gridCol w:w="1501"/>
        <w:gridCol w:w="1354"/>
        <w:gridCol w:w="1048"/>
        <w:gridCol w:w="1479"/>
        <w:gridCol w:w="2126"/>
        <w:gridCol w:w="1621"/>
      </w:tblGrid>
      <w:tr w:rsidR="00D037C1" w:rsidRPr="00D037C1" w14:paraId="158FE68A" w14:textId="77777777" w:rsidTr="001D6744">
        <w:tc>
          <w:tcPr>
            <w:tcW w:w="1501" w:type="dxa"/>
          </w:tcPr>
          <w:p w14:paraId="13364E00" w14:textId="77777777" w:rsidR="00D037C1" w:rsidRPr="00D037C1" w:rsidRDefault="00D037C1" w:rsidP="00D037C1">
            <w:pPr>
              <w:spacing w:before="120"/>
              <w:jc w:val="center"/>
              <w:rPr>
                <w:rFonts w:ascii="Arial" w:hAnsi="Arial" w:cs="Arial"/>
                <w:b/>
              </w:rPr>
            </w:pPr>
            <w:r w:rsidRPr="00D037C1">
              <w:rPr>
                <w:rFonts w:ascii="Arial" w:hAnsi="Arial" w:cs="Arial"/>
                <w:b/>
              </w:rPr>
              <w:t>Level</w:t>
            </w:r>
          </w:p>
        </w:tc>
        <w:tc>
          <w:tcPr>
            <w:tcW w:w="1354" w:type="dxa"/>
          </w:tcPr>
          <w:p w14:paraId="255B1F6F" w14:textId="77777777" w:rsidR="00D037C1" w:rsidRPr="00D037C1" w:rsidRDefault="00D037C1" w:rsidP="00D037C1">
            <w:pPr>
              <w:spacing w:before="120"/>
              <w:jc w:val="center"/>
              <w:rPr>
                <w:rFonts w:ascii="Arial" w:hAnsi="Arial" w:cs="Arial"/>
                <w:b/>
              </w:rPr>
            </w:pPr>
            <w:r w:rsidRPr="00D037C1">
              <w:rPr>
                <w:rFonts w:ascii="Arial" w:hAnsi="Arial" w:cs="Arial"/>
                <w:b/>
              </w:rPr>
              <w:t>Number of employees</w:t>
            </w:r>
          </w:p>
        </w:tc>
        <w:tc>
          <w:tcPr>
            <w:tcW w:w="1048" w:type="dxa"/>
          </w:tcPr>
          <w:p w14:paraId="33D1991A" w14:textId="77777777" w:rsidR="00D037C1" w:rsidRPr="00D037C1" w:rsidRDefault="00D037C1" w:rsidP="00D037C1">
            <w:pPr>
              <w:spacing w:before="120"/>
              <w:jc w:val="center"/>
              <w:rPr>
                <w:rFonts w:ascii="Arial" w:hAnsi="Arial" w:cs="Arial"/>
                <w:b/>
              </w:rPr>
            </w:pPr>
            <w:r w:rsidRPr="00D037C1">
              <w:rPr>
                <w:rFonts w:ascii="Arial" w:hAnsi="Arial" w:cs="Arial"/>
                <w:b/>
              </w:rPr>
              <w:t>Salary</w:t>
            </w:r>
          </w:p>
        </w:tc>
        <w:tc>
          <w:tcPr>
            <w:tcW w:w="1479" w:type="dxa"/>
          </w:tcPr>
          <w:p w14:paraId="0AEB41A1" w14:textId="77777777" w:rsidR="00D037C1" w:rsidRPr="00D037C1" w:rsidRDefault="00D037C1" w:rsidP="00D037C1">
            <w:pPr>
              <w:spacing w:before="120"/>
              <w:jc w:val="center"/>
              <w:rPr>
                <w:rFonts w:ascii="Arial" w:hAnsi="Arial" w:cs="Arial"/>
                <w:b/>
              </w:rPr>
            </w:pPr>
            <w:r w:rsidRPr="00D037C1">
              <w:rPr>
                <w:rFonts w:ascii="Arial" w:hAnsi="Arial" w:cs="Arial"/>
                <w:b/>
              </w:rPr>
              <w:t>Defined benefit plan</w:t>
            </w:r>
          </w:p>
        </w:tc>
        <w:tc>
          <w:tcPr>
            <w:tcW w:w="2126" w:type="dxa"/>
          </w:tcPr>
          <w:p w14:paraId="7E418664" w14:textId="77777777" w:rsidR="00D037C1" w:rsidRPr="00D037C1" w:rsidRDefault="00D037C1" w:rsidP="00D037C1">
            <w:pPr>
              <w:spacing w:before="120"/>
              <w:jc w:val="center"/>
              <w:rPr>
                <w:rFonts w:ascii="Arial" w:hAnsi="Arial" w:cs="Arial"/>
                <w:b/>
              </w:rPr>
            </w:pPr>
            <w:r w:rsidRPr="00D037C1">
              <w:rPr>
                <w:rFonts w:ascii="Arial" w:hAnsi="Arial" w:cs="Arial"/>
                <w:b/>
              </w:rPr>
              <w:t>Annual leave</w:t>
            </w:r>
          </w:p>
        </w:tc>
        <w:tc>
          <w:tcPr>
            <w:tcW w:w="1621" w:type="dxa"/>
          </w:tcPr>
          <w:p w14:paraId="32CDA06B" w14:textId="77777777" w:rsidR="00D037C1" w:rsidRPr="00D037C1" w:rsidRDefault="00D037C1" w:rsidP="00D037C1">
            <w:pPr>
              <w:spacing w:before="120"/>
              <w:jc w:val="center"/>
              <w:rPr>
                <w:rFonts w:ascii="Arial" w:hAnsi="Arial" w:cs="Arial"/>
                <w:b/>
              </w:rPr>
            </w:pPr>
            <w:r w:rsidRPr="00D037C1">
              <w:rPr>
                <w:rFonts w:ascii="Arial" w:hAnsi="Arial" w:cs="Arial"/>
                <w:b/>
              </w:rPr>
              <w:t>Bonus</w:t>
            </w:r>
          </w:p>
        </w:tc>
      </w:tr>
      <w:tr w:rsidR="00D037C1" w:rsidRPr="00D037C1" w14:paraId="32BA84E7" w14:textId="77777777" w:rsidTr="001D6744">
        <w:tc>
          <w:tcPr>
            <w:tcW w:w="1501" w:type="dxa"/>
          </w:tcPr>
          <w:p w14:paraId="4C8C026A" w14:textId="77777777" w:rsidR="00D037C1" w:rsidRPr="00D037C1" w:rsidRDefault="00D037C1" w:rsidP="00D037C1">
            <w:pPr>
              <w:spacing w:before="120"/>
              <w:rPr>
                <w:rFonts w:ascii="Arial" w:hAnsi="Arial" w:cs="Arial"/>
              </w:rPr>
            </w:pPr>
            <w:r w:rsidRPr="00D037C1">
              <w:rPr>
                <w:rFonts w:ascii="Arial" w:hAnsi="Arial" w:cs="Arial"/>
              </w:rPr>
              <w:t>Cleaning and kitchen</w:t>
            </w:r>
          </w:p>
        </w:tc>
        <w:tc>
          <w:tcPr>
            <w:tcW w:w="1354" w:type="dxa"/>
          </w:tcPr>
          <w:p w14:paraId="324584E2" w14:textId="77777777" w:rsidR="00D037C1" w:rsidRPr="00D037C1" w:rsidRDefault="00D037C1" w:rsidP="00D037C1">
            <w:pPr>
              <w:spacing w:before="120"/>
              <w:jc w:val="right"/>
              <w:rPr>
                <w:rFonts w:ascii="Arial" w:hAnsi="Arial" w:cs="Arial"/>
              </w:rPr>
            </w:pPr>
            <w:r w:rsidRPr="00D037C1">
              <w:rPr>
                <w:rFonts w:ascii="Arial" w:hAnsi="Arial" w:cs="Arial"/>
              </w:rPr>
              <w:t>7</w:t>
            </w:r>
          </w:p>
        </w:tc>
        <w:tc>
          <w:tcPr>
            <w:tcW w:w="1048" w:type="dxa"/>
          </w:tcPr>
          <w:p w14:paraId="3007ACEA" w14:textId="77777777" w:rsidR="00D037C1" w:rsidRPr="00D037C1" w:rsidRDefault="00D037C1" w:rsidP="00D037C1">
            <w:pPr>
              <w:spacing w:before="120"/>
              <w:jc w:val="right"/>
              <w:rPr>
                <w:rFonts w:ascii="Arial" w:hAnsi="Arial" w:cs="Arial"/>
              </w:rPr>
            </w:pPr>
            <w:r w:rsidRPr="00D037C1">
              <w:rPr>
                <w:rFonts w:ascii="Arial" w:hAnsi="Arial" w:cs="Arial"/>
              </w:rPr>
              <w:t xml:space="preserve">R19 000 </w:t>
            </w:r>
          </w:p>
        </w:tc>
        <w:tc>
          <w:tcPr>
            <w:tcW w:w="1479" w:type="dxa"/>
          </w:tcPr>
          <w:p w14:paraId="31816C8B" w14:textId="77777777" w:rsidR="00D037C1" w:rsidRPr="00D037C1" w:rsidRDefault="00D037C1" w:rsidP="00D037C1">
            <w:pPr>
              <w:spacing w:before="120"/>
              <w:jc w:val="right"/>
              <w:rPr>
                <w:rFonts w:ascii="Arial" w:hAnsi="Arial" w:cs="Arial"/>
              </w:rPr>
            </w:pPr>
            <w:r w:rsidRPr="00D037C1">
              <w:rPr>
                <w:rFonts w:ascii="Arial" w:hAnsi="Arial" w:cs="Arial"/>
              </w:rPr>
              <w:t xml:space="preserve">R1 900 </w:t>
            </w:r>
          </w:p>
        </w:tc>
        <w:tc>
          <w:tcPr>
            <w:tcW w:w="2126" w:type="dxa"/>
          </w:tcPr>
          <w:p w14:paraId="4D2DDAAD" w14:textId="77777777" w:rsidR="00D037C1" w:rsidRPr="00D037C1" w:rsidRDefault="00D037C1" w:rsidP="00D037C1">
            <w:pPr>
              <w:spacing w:before="120"/>
              <w:jc w:val="right"/>
              <w:rPr>
                <w:rFonts w:ascii="Arial" w:hAnsi="Arial" w:cs="Arial"/>
              </w:rPr>
            </w:pPr>
            <w:r w:rsidRPr="00D037C1">
              <w:rPr>
                <w:rFonts w:ascii="Arial" w:hAnsi="Arial" w:cs="Arial"/>
              </w:rPr>
              <w:t>20 days</w:t>
            </w:r>
          </w:p>
          <w:p w14:paraId="732AF1F1" w14:textId="77777777" w:rsidR="00D037C1" w:rsidRPr="00D037C1" w:rsidRDefault="00D037C1" w:rsidP="00D037C1">
            <w:pPr>
              <w:spacing w:before="120"/>
              <w:jc w:val="right"/>
              <w:rPr>
                <w:rFonts w:ascii="Arial" w:hAnsi="Arial" w:cs="Arial"/>
              </w:rPr>
            </w:pPr>
            <w:r w:rsidRPr="00D037C1">
              <w:rPr>
                <w:rFonts w:ascii="Arial" w:hAnsi="Arial" w:cs="Arial"/>
              </w:rPr>
              <w:t>(accumulating, non-vesting)</w:t>
            </w:r>
          </w:p>
        </w:tc>
        <w:tc>
          <w:tcPr>
            <w:tcW w:w="1621" w:type="dxa"/>
          </w:tcPr>
          <w:p w14:paraId="5190953F" w14:textId="77777777" w:rsidR="00D037C1" w:rsidRPr="00D037C1" w:rsidRDefault="00D037C1" w:rsidP="00D037C1">
            <w:pPr>
              <w:spacing w:before="120"/>
              <w:jc w:val="right"/>
              <w:rPr>
                <w:rFonts w:ascii="Arial" w:hAnsi="Arial" w:cs="Arial"/>
              </w:rPr>
            </w:pPr>
            <w:r w:rsidRPr="00D037C1">
              <w:rPr>
                <w:rFonts w:ascii="Arial" w:hAnsi="Arial" w:cs="Arial"/>
              </w:rPr>
              <w:t>10% of annual salary</w:t>
            </w:r>
          </w:p>
        </w:tc>
      </w:tr>
      <w:tr w:rsidR="00D037C1" w:rsidRPr="00D037C1" w14:paraId="173788C5" w14:textId="77777777" w:rsidTr="001D6744">
        <w:tc>
          <w:tcPr>
            <w:tcW w:w="1501" w:type="dxa"/>
          </w:tcPr>
          <w:p w14:paraId="388964CA" w14:textId="77777777" w:rsidR="00D037C1" w:rsidRPr="00D037C1" w:rsidRDefault="00D037C1" w:rsidP="00D037C1">
            <w:pPr>
              <w:spacing w:before="120"/>
              <w:rPr>
                <w:rFonts w:ascii="Arial" w:hAnsi="Arial" w:cs="Arial"/>
              </w:rPr>
            </w:pPr>
            <w:r w:rsidRPr="00D037C1">
              <w:rPr>
                <w:rFonts w:ascii="Arial" w:hAnsi="Arial" w:cs="Arial"/>
              </w:rPr>
              <w:t>Management</w:t>
            </w:r>
          </w:p>
        </w:tc>
        <w:tc>
          <w:tcPr>
            <w:tcW w:w="1354" w:type="dxa"/>
          </w:tcPr>
          <w:p w14:paraId="09EC6F2E" w14:textId="77777777" w:rsidR="00D037C1" w:rsidRPr="00D037C1" w:rsidRDefault="00D037C1" w:rsidP="00D037C1">
            <w:pPr>
              <w:spacing w:before="120"/>
              <w:jc w:val="right"/>
              <w:rPr>
                <w:rFonts w:ascii="Arial" w:hAnsi="Arial" w:cs="Arial"/>
              </w:rPr>
            </w:pPr>
            <w:r w:rsidRPr="00D037C1">
              <w:rPr>
                <w:rFonts w:ascii="Arial" w:hAnsi="Arial" w:cs="Arial"/>
              </w:rPr>
              <w:t>2</w:t>
            </w:r>
          </w:p>
        </w:tc>
        <w:tc>
          <w:tcPr>
            <w:tcW w:w="1048" w:type="dxa"/>
          </w:tcPr>
          <w:p w14:paraId="4E71EA5D" w14:textId="77777777" w:rsidR="00D037C1" w:rsidRPr="00D037C1" w:rsidRDefault="00D037C1" w:rsidP="00D037C1">
            <w:pPr>
              <w:spacing w:before="120"/>
              <w:jc w:val="right"/>
              <w:rPr>
                <w:rFonts w:ascii="Arial" w:hAnsi="Arial" w:cs="Arial"/>
              </w:rPr>
            </w:pPr>
            <w:r w:rsidRPr="00D037C1">
              <w:rPr>
                <w:rFonts w:ascii="Arial" w:hAnsi="Arial" w:cs="Arial"/>
              </w:rPr>
              <w:t xml:space="preserve">R30 000 </w:t>
            </w:r>
          </w:p>
        </w:tc>
        <w:tc>
          <w:tcPr>
            <w:tcW w:w="1479" w:type="dxa"/>
          </w:tcPr>
          <w:p w14:paraId="0338C389" w14:textId="77777777" w:rsidR="00D037C1" w:rsidRPr="00D037C1" w:rsidRDefault="00D037C1" w:rsidP="00D037C1">
            <w:pPr>
              <w:spacing w:before="120"/>
              <w:jc w:val="right"/>
              <w:rPr>
                <w:rFonts w:ascii="Arial" w:hAnsi="Arial" w:cs="Arial"/>
              </w:rPr>
            </w:pPr>
            <w:r w:rsidRPr="00D037C1">
              <w:rPr>
                <w:rFonts w:ascii="Arial" w:hAnsi="Arial" w:cs="Arial"/>
              </w:rPr>
              <w:t xml:space="preserve">R3 000 </w:t>
            </w:r>
          </w:p>
        </w:tc>
        <w:tc>
          <w:tcPr>
            <w:tcW w:w="2126" w:type="dxa"/>
          </w:tcPr>
          <w:p w14:paraId="33B218C4" w14:textId="77777777" w:rsidR="00D037C1" w:rsidRPr="00D037C1" w:rsidRDefault="00D037C1" w:rsidP="00D037C1">
            <w:pPr>
              <w:spacing w:before="120"/>
              <w:jc w:val="right"/>
              <w:rPr>
                <w:rFonts w:ascii="Arial" w:hAnsi="Arial" w:cs="Arial"/>
              </w:rPr>
            </w:pPr>
            <w:r w:rsidRPr="00D037C1">
              <w:rPr>
                <w:rFonts w:ascii="Arial" w:hAnsi="Arial" w:cs="Arial"/>
              </w:rPr>
              <w:t>20 days</w:t>
            </w:r>
          </w:p>
          <w:p w14:paraId="526CE14F" w14:textId="77777777" w:rsidR="00D037C1" w:rsidRPr="00D037C1" w:rsidRDefault="00D037C1" w:rsidP="00D037C1">
            <w:pPr>
              <w:spacing w:before="120"/>
              <w:jc w:val="right"/>
              <w:rPr>
                <w:rFonts w:ascii="Arial" w:hAnsi="Arial" w:cs="Arial"/>
              </w:rPr>
            </w:pPr>
            <w:r w:rsidRPr="00D037C1">
              <w:rPr>
                <w:rFonts w:ascii="Arial" w:hAnsi="Arial" w:cs="Arial"/>
              </w:rPr>
              <w:t>(accumulating, vesting)</w:t>
            </w:r>
          </w:p>
        </w:tc>
        <w:tc>
          <w:tcPr>
            <w:tcW w:w="1621" w:type="dxa"/>
          </w:tcPr>
          <w:p w14:paraId="360C76D5" w14:textId="77777777" w:rsidR="00D037C1" w:rsidRPr="00D037C1" w:rsidRDefault="00D037C1" w:rsidP="00D037C1">
            <w:pPr>
              <w:spacing w:before="120"/>
              <w:jc w:val="right"/>
              <w:rPr>
                <w:rFonts w:ascii="Arial" w:hAnsi="Arial" w:cs="Arial"/>
              </w:rPr>
            </w:pPr>
            <w:r w:rsidRPr="00D037C1">
              <w:rPr>
                <w:rFonts w:ascii="Arial" w:hAnsi="Arial" w:cs="Arial"/>
              </w:rPr>
              <w:t>None</w:t>
            </w:r>
          </w:p>
        </w:tc>
      </w:tr>
    </w:tbl>
    <w:p w14:paraId="4886BAAB" w14:textId="77777777" w:rsidR="00D037C1" w:rsidRPr="00D037C1" w:rsidRDefault="00D037C1" w:rsidP="00D037C1">
      <w:pPr>
        <w:spacing w:before="120" w:line="259" w:lineRule="auto"/>
        <w:jc w:val="both"/>
        <w:rPr>
          <w:rFonts w:eastAsia="Calibri" w:cs="Arial"/>
          <w:sz w:val="22"/>
        </w:rPr>
      </w:pPr>
      <w:r w:rsidRPr="00D037C1">
        <w:rPr>
          <w:rFonts w:eastAsia="Calibri" w:cs="Arial"/>
          <w:sz w:val="22"/>
        </w:rPr>
        <w:t xml:space="preserve">All employees, irrespective of their level, receive 36 non-accumulating sick leave days in a 3-year cycle. </w:t>
      </w:r>
    </w:p>
    <w:p w14:paraId="73B40870" w14:textId="77777777" w:rsidR="00D037C1" w:rsidRPr="00D037C1" w:rsidRDefault="00D037C1" w:rsidP="00D037C1">
      <w:pPr>
        <w:spacing w:before="120" w:line="259" w:lineRule="auto"/>
        <w:jc w:val="both"/>
        <w:rPr>
          <w:rFonts w:eastAsia="Calibri" w:cs="Arial"/>
          <w:sz w:val="22"/>
        </w:rPr>
      </w:pPr>
      <w:r w:rsidRPr="00D037C1">
        <w:rPr>
          <w:rFonts w:eastAsia="Calibri" w:cs="Arial"/>
          <w:sz w:val="22"/>
        </w:rPr>
        <w:t xml:space="preserve">The leave provision balance was R33 824 on 31 March 2022. At 31 March 2023, the unused leave days for cleaning and kitchen employees were 21 days in total (85% of this leave is expected to be taken before termination of employment), for management it was 10 days in total and unused sick leave amounted to a total of 63 days. </w:t>
      </w:r>
    </w:p>
    <w:p w14:paraId="5CB4941E" w14:textId="77777777" w:rsidR="00D037C1" w:rsidRPr="00D037C1" w:rsidRDefault="00D037C1" w:rsidP="00D037C1">
      <w:pPr>
        <w:spacing w:before="120" w:line="259" w:lineRule="auto"/>
        <w:jc w:val="both"/>
        <w:rPr>
          <w:rFonts w:eastAsia="Calibri" w:cs="Arial"/>
          <w:sz w:val="22"/>
        </w:rPr>
      </w:pPr>
      <w:r w:rsidRPr="00D037C1">
        <w:rPr>
          <w:rFonts w:eastAsia="Calibri" w:cs="Arial"/>
          <w:sz w:val="22"/>
        </w:rPr>
        <w:t xml:space="preserve">On 31 March 2023 the directors approved a salary increase of 5% for all employees from 1 April 2023. Assume that each month has 25 workdays. </w:t>
      </w:r>
    </w:p>
    <w:p w14:paraId="16A31E3D" w14:textId="77777777" w:rsidR="00D037C1" w:rsidRPr="00D037C1" w:rsidRDefault="00D037C1" w:rsidP="00D037C1">
      <w:pPr>
        <w:spacing w:before="120" w:line="259" w:lineRule="auto"/>
        <w:jc w:val="both"/>
        <w:rPr>
          <w:rFonts w:eastAsia="Calibri" w:cs="Arial"/>
          <w:sz w:val="22"/>
        </w:rPr>
      </w:pPr>
      <w:bookmarkStart w:id="10" w:name="_Hlk194670909"/>
      <w:r w:rsidRPr="00D037C1">
        <w:rPr>
          <w:rFonts w:eastAsia="Calibri" w:cs="Arial"/>
          <w:sz w:val="22"/>
        </w:rPr>
        <w:t>Even though employees on management level is not entitled to a bonus according to their contracts, Happy paid bonuses to management during 2019, 2020, 2021 and 2022. These bonuses were paid in the form of a 13</w:t>
      </w:r>
      <w:r w:rsidRPr="00D037C1">
        <w:rPr>
          <w:rFonts w:eastAsia="Calibri" w:cs="Arial"/>
          <w:sz w:val="22"/>
          <w:vertAlign w:val="superscript"/>
        </w:rPr>
        <w:t>th</w:t>
      </w:r>
      <w:r w:rsidRPr="00D037C1">
        <w:rPr>
          <w:rFonts w:eastAsia="Calibri" w:cs="Arial"/>
          <w:sz w:val="22"/>
        </w:rPr>
        <w:t xml:space="preserve"> cheque (calculated as an amount equal to one month’s salary, before increases). All bonuses for a specific year, are paid on 30 April of the next financial year. </w:t>
      </w:r>
    </w:p>
    <w:bookmarkEnd w:id="10"/>
    <w:p w14:paraId="0ACBCDC0" w14:textId="77777777" w:rsidR="00D037C1" w:rsidRPr="00D037C1" w:rsidRDefault="00D037C1" w:rsidP="00D037C1">
      <w:pPr>
        <w:spacing w:before="120" w:line="259" w:lineRule="auto"/>
        <w:jc w:val="both"/>
        <w:rPr>
          <w:rFonts w:eastAsia="Calibri" w:cs="Arial"/>
          <w:sz w:val="22"/>
        </w:rPr>
      </w:pPr>
      <w:r w:rsidRPr="00D037C1">
        <w:rPr>
          <w:rFonts w:eastAsia="Calibri" w:cs="Arial"/>
          <w:sz w:val="22"/>
        </w:rPr>
        <w:t xml:space="preserve">Due to increased load shedding, Happy decided to exchange their current electric geysers for gas geysers in all rooms. There are a total of 15 geysers. The electric geysers were installed on 30 September 2019 at a total cost price of R60 000 and depreciated according to the straight-line method at 20% per year, with no residual value. The fair value of the electric geysers was R22 000 on 1 February 2023 (the date of the exchange). The fair value of the 15 gas geysers on the same date was R25 000 and the carrying amount of the 15 gas geysers was R21 000 on 1 February 2023. Both fair values can be measured reliably. </w:t>
      </w:r>
    </w:p>
    <w:p w14:paraId="47A0EC15" w14:textId="77777777" w:rsidR="00D037C1" w:rsidRPr="00D037C1" w:rsidRDefault="00D037C1" w:rsidP="00D037C1">
      <w:pPr>
        <w:spacing w:before="120" w:line="259" w:lineRule="auto"/>
        <w:jc w:val="both"/>
        <w:rPr>
          <w:rFonts w:eastAsia="Calibri" w:cs="Arial"/>
          <w:sz w:val="22"/>
        </w:rPr>
      </w:pPr>
      <w:r w:rsidRPr="00D037C1">
        <w:rPr>
          <w:rFonts w:eastAsia="Calibri" w:cs="Arial"/>
          <w:sz w:val="22"/>
        </w:rPr>
        <w:t xml:space="preserve">The gas geysers will be depreciated according to the straight-line method at 25% per year, with no residual value. Happy estimates an 8% reduction in operating costs due to electricity savings as a result of this exchange. </w:t>
      </w:r>
    </w:p>
    <w:p w14:paraId="038DB75A" w14:textId="77777777" w:rsidR="00D037C1" w:rsidRPr="00D037C1" w:rsidRDefault="00D037C1" w:rsidP="00D037C1">
      <w:pPr>
        <w:spacing w:before="120" w:line="259" w:lineRule="auto"/>
        <w:jc w:val="both"/>
        <w:rPr>
          <w:rFonts w:eastAsia="Calibri" w:cs="Arial"/>
          <w:sz w:val="22"/>
        </w:rPr>
      </w:pPr>
      <w:r w:rsidRPr="00D037C1">
        <w:rPr>
          <w:rFonts w:eastAsia="Calibri" w:cs="Arial"/>
          <w:sz w:val="22"/>
        </w:rPr>
        <w:t>On 15 February 2023, Happy’s insurance company informed them that, according to law applicable to the hotel industry, they need to install a new fire alarm system due to the higher fire risk of the gas geysers. The total cost and installation of this fire alarm system amounted to R17 900. The fire alarm system must be replaced every 10 years.</w:t>
      </w:r>
    </w:p>
    <w:p w14:paraId="6EBFA360" w14:textId="77777777" w:rsidR="00D037C1" w:rsidRPr="00D037C1" w:rsidRDefault="00D037C1" w:rsidP="00D037C1">
      <w:pPr>
        <w:spacing w:after="160" w:line="259" w:lineRule="auto"/>
        <w:jc w:val="both"/>
        <w:rPr>
          <w:rFonts w:eastAsia="Calibri" w:cs="Arial"/>
          <w:sz w:val="22"/>
        </w:rPr>
      </w:pPr>
      <w:r w:rsidRPr="00D037C1">
        <w:rPr>
          <w:rFonts w:eastAsia="Calibri" w:cs="Arial"/>
          <w:sz w:val="22"/>
        </w:rPr>
        <w:br w:type="page"/>
      </w:r>
    </w:p>
    <w:tbl>
      <w:tblPr>
        <w:tblW w:w="93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
        <w:gridCol w:w="6935"/>
        <w:gridCol w:w="934"/>
        <w:gridCol w:w="934"/>
      </w:tblGrid>
      <w:tr w:rsidR="00D037C1" w:rsidRPr="00D037C1" w14:paraId="6F631706" w14:textId="77777777" w:rsidTr="001D6744">
        <w:trPr>
          <w:trHeight w:val="775"/>
        </w:trPr>
        <w:tc>
          <w:tcPr>
            <w:tcW w:w="7447" w:type="dxa"/>
            <w:gridSpan w:val="2"/>
            <w:tcBorders>
              <w:top w:val="single" w:sz="4" w:space="0" w:color="auto"/>
              <w:left w:val="single" w:sz="4" w:space="0" w:color="auto"/>
              <w:bottom w:val="single" w:sz="4" w:space="0" w:color="auto"/>
              <w:right w:val="single" w:sz="4" w:space="0" w:color="auto"/>
            </w:tcBorders>
            <w:hideMark/>
          </w:tcPr>
          <w:p w14:paraId="48EB961B" w14:textId="77777777" w:rsidR="00D037C1" w:rsidRPr="00D037C1" w:rsidRDefault="00D037C1" w:rsidP="00D037C1">
            <w:pPr>
              <w:spacing w:before="120" w:after="120" w:line="240" w:lineRule="auto"/>
              <w:jc w:val="both"/>
              <w:rPr>
                <w:rFonts w:eastAsia="Calibri" w:cs="Arial"/>
                <w:b/>
                <w:sz w:val="22"/>
              </w:rPr>
            </w:pPr>
            <w:r w:rsidRPr="00D037C1">
              <w:rPr>
                <w:rFonts w:eastAsia="Calibri" w:cs="Arial"/>
                <w:b/>
                <w:sz w:val="22"/>
              </w:rPr>
              <w:lastRenderedPageBreak/>
              <w:t>REQUIRED</w:t>
            </w:r>
          </w:p>
        </w:tc>
        <w:tc>
          <w:tcPr>
            <w:tcW w:w="934" w:type="dxa"/>
            <w:tcBorders>
              <w:top w:val="single" w:sz="4" w:space="0" w:color="auto"/>
              <w:left w:val="single" w:sz="4" w:space="0" w:color="auto"/>
              <w:bottom w:val="single" w:sz="4" w:space="0" w:color="auto"/>
              <w:right w:val="single" w:sz="4" w:space="0" w:color="auto"/>
            </w:tcBorders>
            <w:vAlign w:val="center"/>
            <w:hideMark/>
          </w:tcPr>
          <w:p w14:paraId="10EA69F2" w14:textId="77777777" w:rsidR="00D037C1" w:rsidRPr="00D037C1" w:rsidRDefault="00D037C1" w:rsidP="00D037C1">
            <w:pPr>
              <w:spacing w:before="120" w:after="120" w:line="240" w:lineRule="auto"/>
              <w:jc w:val="center"/>
              <w:rPr>
                <w:rFonts w:eastAsia="Calibri" w:cs="Arial"/>
                <w:b/>
                <w:sz w:val="22"/>
              </w:rPr>
            </w:pPr>
            <w:r w:rsidRPr="00D037C1">
              <w:rPr>
                <w:rFonts w:eastAsia="Calibri" w:cs="Arial"/>
                <w:b/>
                <w:sz w:val="22"/>
              </w:rPr>
              <w:t>Sub total</w:t>
            </w:r>
          </w:p>
        </w:tc>
        <w:tc>
          <w:tcPr>
            <w:tcW w:w="934" w:type="dxa"/>
            <w:tcBorders>
              <w:top w:val="single" w:sz="4" w:space="0" w:color="auto"/>
              <w:left w:val="single" w:sz="4" w:space="0" w:color="auto"/>
              <w:bottom w:val="single" w:sz="4" w:space="0" w:color="auto"/>
              <w:right w:val="single" w:sz="4" w:space="0" w:color="auto"/>
            </w:tcBorders>
          </w:tcPr>
          <w:p w14:paraId="0BEF1E1E" w14:textId="77777777" w:rsidR="00D037C1" w:rsidRPr="00D037C1" w:rsidRDefault="00D037C1" w:rsidP="00D037C1">
            <w:pPr>
              <w:spacing w:before="120" w:after="120" w:line="240" w:lineRule="auto"/>
              <w:jc w:val="center"/>
              <w:rPr>
                <w:rFonts w:eastAsia="Calibri" w:cs="Arial"/>
                <w:b/>
                <w:sz w:val="22"/>
              </w:rPr>
            </w:pPr>
            <w:r w:rsidRPr="00D037C1">
              <w:rPr>
                <w:rFonts w:eastAsia="Calibri" w:cs="Arial"/>
                <w:b/>
                <w:sz w:val="22"/>
              </w:rPr>
              <w:t>Total</w:t>
            </w:r>
          </w:p>
        </w:tc>
      </w:tr>
      <w:tr w:rsidR="00D037C1" w:rsidRPr="00D037C1" w14:paraId="4B50EE03" w14:textId="77777777" w:rsidTr="001D6744">
        <w:trPr>
          <w:trHeight w:val="1214"/>
        </w:trPr>
        <w:tc>
          <w:tcPr>
            <w:tcW w:w="512" w:type="dxa"/>
            <w:tcBorders>
              <w:top w:val="single" w:sz="4" w:space="0" w:color="auto"/>
              <w:left w:val="single" w:sz="4" w:space="0" w:color="auto"/>
              <w:bottom w:val="single" w:sz="4" w:space="0" w:color="auto"/>
              <w:right w:val="single" w:sz="4" w:space="0" w:color="auto"/>
            </w:tcBorders>
          </w:tcPr>
          <w:p w14:paraId="47772EE0" w14:textId="77777777" w:rsidR="00D037C1" w:rsidRPr="00D037C1" w:rsidRDefault="00D037C1" w:rsidP="00D037C1">
            <w:pPr>
              <w:spacing w:before="120" w:after="120" w:line="240" w:lineRule="auto"/>
              <w:jc w:val="both"/>
              <w:rPr>
                <w:rFonts w:eastAsia="Calibri" w:cs="Arial"/>
                <w:sz w:val="22"/>
              </w:rPr>
            </w:pPr>
            <w:r w:rsidRPr="00D037C1">
              <w:rPr>
                <w:rFonts w:eastAsia="Calibri" w:cs="Arial"/>
                <w:sz w:val="22"/>
              </w:rPr>
              <w:t>(a)</w:t>
            </w:r>
          </w:p>
        </w:tc>
        <w:tc>
          <w:tcPr>
            <w:tcW w:w="6935" w:type="dxa"/>
            <w:tcBorders>
              <w:top w:val="single" w:sz="4" w:space="0" w:color="auto"/>
              <w:left w:val="single" w:sz="4" w:space="0" w:color="auto"/>
              <w:bottom w:val="single" w:sz="4" w:space="0" w:color="auto"/>
              <w:right w:val="single" w:sz="4" w:space="0" w:color="auto"/>
            </w:tcBorders>
          </w:tcPr>
          <w:p w14:paraId="424E1E38" w14:textId="77777777" w:rsidR="00D037C1" w:rsidRPr="00D037C1" w:rsidRDefault="00D037C1" w:rsidP="00D037C1">
            <w:pPr>
              <w:spacing w:before="120" w:after="120" w:line="240" w:lineRule="auto"/>
              <w:jc w:val="both"/>
              <w:rPr>
                <w:rFonts w:eastAsia="Calibri" w:cs="Arial"/>
                <w:sz w:val="22"/>
              </w:rPr>
            </w:pPr>
            <w:r w:rsidRPr="00D037C1">
              <w:rPr>
                <w:rFonts w:eastAsia="Calibri" w:cs="Arial"/>
                <w:sz w:val="22"/>
              </w:rPr>
              <w:t>With reference to</w:t>
            </w:r>
            <w:r w:rsidRPr="00D037C1">
              <w:rPr>
                <w:rFonts w:eastAsia="Calibri" w:cs="Arial"/>
                <w:i/>
                <w:iCs/>
                <w:sz w:val="22"/>
              </w:rPr>
              <w:t xml:space="preserve"> IAS19 Employee Benefits</w:t>
            </w:r>
            <w:r w:rsidRPr="00D037C1">
              <w:rPr>
                <w:rFonts w:eastAsia="Calibri" w:cs="Arial"/>
                <w:sz w:val="22"/>
              </w:rPr>
              <w:t xml:space="preserve"> and </w:t>
            </w:r>
            <w:r w:rsidRPr="00D037C1">
              <w:rPr>
                <w:rFonts w:eastAsia="Calibri" w:cs="Arial"/>
                <w:i/>
                <w:iCs/>
                <w:sz w:val="22"/>
              </w:rPr>
              <w:t>IAS16 Property, Plant and Equipment</w:t>
            </w:r>
            <w:r w:rsidRPr="00D037C1">
              <w:rPr>
                <w:rFonts w:eastAsia="Calibri" w:cs="Arial"/>
                <w:sz w:val="22"/>
              </w:rPr>
              <w:t>, write a letter to the manager of Happy Guest Ltd., in which you discuss the following:</w:t>
            </w:r>
          </w:p>
          <w:p w14:paraId="49EA11D3" w14:textId="77777777" w:rsidR="00D037C1" w:rsidRPr="00D037C1" w:rsidRDefault="00D037C1" w:rsidP="00D037C1">
            <w:pPr>
              <w:numPr>
                <w:ilvl w:val="0"/>
                <w:numId w:val="46"/>
              </w:numPr>
              <w:spacing w:before="120" w:after="120" w:line="259" w:lineRule="auto"/>
              <w:ind w:left="714" w:hanging="357"/>
              <w:jc w:val="both"/>
              <w:rPr>
                <w:rFonts w:eastAsia="Calibri" w:cs="Arial"/>
                <w:sz w:val="22"/>
              </w:rPr>
            </w:pPr>
            <w:r w:rsidRPr="00D037C1">
              <w:rPr>
                <w:rFonts w:eastAsia="Calibri" w:cs="Arial"/>
                <w:sz w:val="22"/>
              </w:rPr>
              <w:t>the classification, recognition, and measurement</w:t>
            </w:r>
            <w:r w:rsidRPr="00D037C1">
              <w:rPr>
                <w:rFonts w:ascii="Calibri" w:eastAsia="Calibri" w:hAnsi="Calibri" w:cs="Arial"/>
                <w:sz w:val="22"/>
                <w:lang w:val="en-GB"/>
              </w:rPr>
              <w:t xml:space="preserve"> </w:t>
            </w:r>
            <w:r w:rsidRPr="00D037C1">
              <w:rPr>
                <w:rFonts w:eastAsia="Calibri" w:cs="Arial"/>
                <w:sz w:val="22"/>
              </w:rPr>
              <w:t>of the bonuses (support your answer with calculations</w:t>
            </w:r>
            <w:proofErr w:type="gramStart"/>
            <w:r w:rsidRPr="00D037C1">
              <w:rPr>
                <w:rFonts w:eastAsia="Calibri" w:cs="Arial"/>
                <w:sz w:val="22"/>
              </w:rPr>
              <w:t>);</w:t>
            </w:r>
            <w:proofErr w:type="gramEnd"/>
            <w:r w:rsidRPr="00D037C1">
              <w:rPr>
                <w:rFonts w:eastAsia="Calibri" w:cs="Arial"/>
                <w:sz w:val="22"/>
              </w:rPr>
              <w:t xml:space="preserve"> </w:t>
            </w:r>
          </w:p>
          <w:p w14:paraId="33BAB06F" w14:textId="77777777" w:rsidR="00D037C1" w:rsidRPr="00D037C1" w:rsidRDefault="00D037C1" w:rsidP="00D037C1">
            <w:pPr>
              <w:numPr>
                <w:ilvl w:val="0"/>
                <w:numId w:val="46"/>
              </w:numPr>
              <w:spacing w:before="120" w:after="120" w:line="259" w:lineRule="auto"/>
              <w:ind w:left="714" w:hanging="357"/>
              <w:jc w:val="both"/>
              <w:rPr>
                <w:rFonts w:eastAsia="Calibri" w:cs="Arial"/>
                <w:sz w:val="22"/>
              </w:rPr>
            </w:pPr>
            <w:r w:rsidRPr="00D037C1">
              <w:rPr>
                <w:rFonts w:eastAsia="Calibri" w:cs="Arial"/>
                <w:sz w:val="22"/>
              </w:rPr>
              <w:t>the measurement of the leave provision and the effect of the leave provision on the employee benefits expense for the year ended 31 March 2023 (also provide the necessary calculations, you do not need to quite directly from the standard, use your own words)</w:t>
            </w:r>
          </w:p>
          <w:p w14:paraId="1C0F5191" w14:textId="77777777" w:rsidR="00D037C1" w:rsidRPr="00D037C1" w:rsidRDefault="00D037C1" w:rsidP="00D037C1">
            <w:pPr>
              <w:numPr>
                <w:ilvl w:val="0"/>
                <w:numId w:val="46"/>
              </w:numPr>
              <w:spacing w:before="120" w:after="120" w:line="259" w:lineRule="auto"/>
              <w:ind w:left="714" w:hanging="357"/>
              <w:jc w:val="both"/>
              <w:rPr>
                <w:rFonts w:eastAsia="Calibri" w:cs="Arial"/>
                <w:sz w:val="22"/>
              </w:rPr>
            </w:pPr>
            <w:r w:rsidRPr="00D037C1">
              <w:rPr>
                <w:rFonts w:eastAsia="Calibri" w:cs="Arial"/>
                <w:sz w:val="22"/>
              </w:rPr>
              <w:t>the cost price for the gas geysers (also refer to commercial substance, it is not necessary to quite directly from the standard, use your own words)</w:t>
            </w:r>
          </w:p>
          <w:p w14:paraId="12B8E6D8" w14:textId="77777777" w:rsidR="00D037C1" w:rsidRPr="00D037C1" w:rsidRDefault="00D037C1" w:rsidP="00D037C1">
            <w:pPr>
              <w:numPr>
                <w:ilvl w:val="0"/>
                <w:numId w:val="46"/>
              </w:numPr>
              <w:spacing w:before="120" w:after="120" w:line="259" w:lineRule="auto"/>
              <w:ind w:left="714" w:hanging="357"/>
              <w:jc w:val="both"/>
              <w:rPr>
                <w:rFonts w:eastAsia="Calibri" w:cs="Arial"/>
                <w:sz w:val="22"/>
              </w:rPr>
            </w:pPr>
            <w:r w:rsidRPr="00D037C1">
              <w:rPr>
                <w:rFonts w:eastAsia="Calibri" w:cs="Arial"/>
                <w:sz w:val="22"/>
              </w:rPr>
              <w:t>the classification of the fire alarm.</w:t>
            </w:r>
          </w:p>
          <w:p w14:paraId="5A7CA4AA" w14:textId="77777777" w:rsidR="00D037C1" w:rsidRPr="00D037C1" w:rsidRDefault="00D037C1" w:rsidP="00D037C1">
            <w:pPr>
              <w:spacing w:before="120" w:after="120" w:line="240" w:lineRule="auto"/>
              <w:jc w:val="both"/>
              <w:rPr>
                <w:rFonts w:eastAsia="Calibri" w:cs="Arial"/>
                <w:i/>
                <w:iCs/>
                <w:sz w:val="22"/>
              </w:rPr>
            </w:pPr>
            <w:r w:rsidRPr="00D037C1">
              <w:rPr>
                <w:rFonts w:eastAsia="Calibri" w:cs="Arial"/>
                <w:i/>
                <w:iCs/>
                <w:sz w:val="22"/>
              </w:rPr>
              <w:t>Communication skills</w:t>
            </w:r>
          </w:p>
        </w:tc>
        <w:tc>
          <w:tcPr>
            <w:tcW w:w="934" w:type="dxa"/>
            <w:tcBorders>
              <w:top w:val="single" w:sz="4" w:space="0" w:color="auto"/>
              <w:left w:val="single" w:sz="4" w:space="0" w:color="auto"/>
              <w:bottom w:val="single" w:sz="4" w:space="0" w:color="auto"/>
              <w:right w:val="single" w:sz="4" w:space="0" w:color="auto"/>
            </w:tcBorders>
            <w:vAlign w:val="bottom"/>
          </w:tcPr>
          <w:p w14:paraId="7AC5F06F" w14:textId="77777777" w:rsidR="00D037C1" w:rsidRPr="00D037C1" w:rsidRDefault="00D037C1" w:rsidP="00D037C1">
            <w:pPr>
              <w:spacing w:before="120" w:after="120" w:line="240" w:lineRule="auto"/>
              <w:jc w:val="center"/>
              <w:rPr>
                <w:rFonts w:eastAsia="Calibri" w:cs="Arial"/>
                <w:sz w:val="22"/>
              </w:rPr>
            </w:pPr>
            <w:r w:rsidRPr="00D037C1">
              <w:rPr>
                <w:rFonts w:eastAsia="Calibri" w:cs="Arial"/>
                <w:sz w:val="22"/>
              </w:rPr>
              <w:t>7</w:t>
            </w:r>
          </w:p>
          <w:p w14:paraId="16A5DAFF" w14:textId="77777777" w:rsidR="00D037C1" w:rsidRPr="00D037C1" w:rsidRDefault="00D037C1" w:rsidP="00D037C1">
            <w:pPr>
              <w:spacing w:before="120" w:after="120" w:line="240" w:lineRule="auto"/>
              <w:jc w:val="center"/>
              <w:rPr>
                <w:rFonts w:eastAsia="Calibri" w:cs="Arial"/>
                <w:sz w:val="22"/>
              </w:rPr>
            </w:pPr>
          </w:p>
          <w:p w14:paraId="73CF2819" w14:textId="77777777" w:rsidR="00D037C1" w:rsidRPr="00D037C1" w:rsidRDefault="00D037C1" w:rsidP="00D037C1">
            <w:pPr>
              <w:spacing w:before="120" w:after="120" w:line="240" w:lineRule="auto"/>
              <w:jc w:val="center"/>
              <w:rPr>
                <w:rFonts w:eastAsia="Calibri" w:cs="Arial"/>
                <w:sz w:val="22"/>
              </w:rPr>
            </w:pPr>
          </w:p>
          <w:p w14:paraId="6D424183" w14:textId="77777777" w:rsidR="00D037C1" w:rsidRPr="00D037C1" w:rsidRDefault="00D037C1" w:rsidP="00D037C1">
            <w:pPr>
              <w:spacing w:before="120" w:after="120" w:line="240" w:lineRule="auto"/>
              <w:jc w:val="center"/>
              <w:rPr>
                <w:rFonts w:eastAsia="Calibri" w:cs="Arial"/>
                <w:sz w:val="22"/>
              </w:rPr>
            </w:pPr>
            <w:r w:rsidRPr="00D037C1">
              <w:rPr>
                <w:rFonts w:eastAsia="Calibri" w:cs="Arial"/>
                <w:sz w:val="22"/>
              </w:rPr>
              <w:t>9</w:t>
            </w:r>
          </w:p>
          <w:p w14:paraId="21D8374D" w14:textId="77777777" w:rsidR="00D037C1" w:rsidRPr="00D037C1" w:rsidRDefault="00D037C1" w:rsidP="00D037C1">
            <w:pPr>
              <w:spacing w:before="120" w:after="120" w:line="240" w:lineRule="auto"/>
              <w:jc w:val="center"/>
              <w:rPr>
                <w:rFonts w:eastAsia="Calibri" w:cs="Arial"/>
                <w:sz w:val="22"/>
              </w:rPr>
            </w:pPr>
          </w:p>
          <w:p w14:paraId="7ECE506C" w14:textId="77777777" w:rsidR="00D037C1" w:rsidRPr="00D037C1" w:rsidRDefault="00D037C1" w:rsidP="00D037C1">
            <w:pPr>
              <w:spacing w:before="120" w:after="120" w:line="240" w:lineRule="auto"/>
              <w:jc w:val="center"/>
              <w:rPr>
                <w:rFonts w:eastAsia="Calibri" w:cs="Arial"/>
                <w:sz w:val="22"/>
              </w:rPr>
            </w:pPr>
            <w:r w:rsidRPr="00D037C1">
              <w:rPr>
                <w:rFonts w:eastAsia="Calibri" w:cs="Arial"/>
                <w:sz w:val="22"/>
              </w:rPr>
              <w:t>5</w:t>
            </w:r>
          </w:p>
          <w:p w14:paraId="4BF03C11" w14:textId="77777777" w:rsidR="00D037C1" w:rsidRPr="00D037C1" w:rsidRDefault="00D037C1" w:rsidP="00D037C1">
            <w:pPr>
              <w:spacing w:before="120" w:after="120" w:line="240" w:lineRule="auto"/>
              <w:jc w:val="center"/>
              <w:rPr>
                <w:rFonts w:eastAsia="Calibri" w:cs="Arial"/>
                <w:sz w:val="22"/>
              </w:rPr>
            </w:pPr>
          </w:p>
          <w:p w14:paraId="5A3D2354" w14:textId="77777777" w:rsidR="00D037C1" w:rsidRPr="00D037C1" w:rsidRDefault="00D037C1" w:rsidP="00D037C1">
            <w:pPr>
              <w:spacing w:before="120" w:after="120" w:line="240" w:lineRule="auto"/>
              <w:jc w:val="center"/>
              <w:rPr>
                <w:rFonts w:eastAsia="Calibri" w:cs="Arial"/>
                <w:sz w:val="22"/>
              </w:rPr>
            </w:pPr>
            <w:r w:rsidRPr="00D037C1">
              <w:rPr>
                <w:rFonts w:eastAsia="Calibri" w:cs="Arial"/>
                <w:sz w:val="22"/>
              </w:rPr>
              <w:t>4</w:t>
            </w:r>
          </w:p>
          <w:p w14:paraId="76812E78" w14:textId="77777777" w:rsidR="00D037C1" w:rsidRPr="00D037C1" w:rsidRDefault="00D037C1" w:rsidP="00D037C1">
            <w:pPr>
              <w:spacing w:before="120" w:after="120" w:line="240" w:lineRule="auto"/>
              <w:jc w:val="center"/>
              <w:rPr>
                <w:rFonts w:eastAsia="Calibri" w:cs="Arial"/>
                <w:sz w:val="22"/>
              </w:rPr>
            </w:pPr>
            <w:r w:rsidRPr="00D037C1">
              <w:rPr>
                <w:rFonts w:eastAsia="Calibri" w:cs="Arial"/>
                <w:sz w:val="22"/>
              </w:rPr>
              <w:t>2</w:t>
            </w:r>
          </w:p>
        </w:tc>
        <w:tc>
          <w:tcPr>
            <w:tcW w:w="934" w:type="dxa"/>
            <w:tcBorders>
              <w:top w:val="single" w:sz="4" w:space="0" w:color="auto"/>
              <w:left w:val="single" w:sz="4" w:space="0" w:color="auto"/>
              <w:bottom w:val="single" w:sz="4" w:space="0" w:color="auto"/>
              <w:right w:val="single" w:sz="4" w:space="0" w:color="auto"/>
            </w:tcBorders>
            <w:vAlign w:val="bottom"/>
          </w:tcPr>
          <w:p w14:paraId="54E0B372" w14:textId="77777777" w:rsidR="00D037C1" w:rsidRPr="00D037C1" w:rsidRDefault="00D037C1" w:rsidP="00D037C1">
            <w:pPr>
              <w:spacing w:before="120" w:after="120" w:line="240" w:lineRule="auto"/>
              <w:jc w:val="center"/>
              <w:rPr>
                <w:rFonts w:eastAsia="Calibri" w:cs="Arial"/>
                <w:sz w:val="22"/>
              </w:rPr>
            </w:pPr>
            <w:r w:rsidRPr="00D037C1">
              <w:rPr>
                <w:rFonts w:eastAsia="Calibri" w:cs="Arial"/>
                <w:sz w:val="22"/>
              </w:rPr>
              <w:t>27</w:t>
            </w:r>
          </w:p>
        </w:tc>
      </w:tr>
      <w:tr w:rsidR="00D037C1" w:rsidRPr="00D037C1" w14:paraId="2AF6A3CF" w14:textId="77777777" w:rsidTr="001D6744">
        <w:trPr>
          <w:trHeight w:val="753"/>
        </w:trPr>
        <w:tc>
          <w:tcPr>
            <w:tcW w:w="512" w:type="dxa"/>
            <w:tcBorders>
              <w:top w:val="single" w:sz="4" w:space="0" w:color="auto"/>
              <w:left w:val="single" w:sz="4" w:space="0" w:color="auto"/>
              <w:bottom w:val="single" w:sz="4" w:space="0" w:color="auto"/>
              <w:right w:val="single" w:sz="4" w:space="0" w:color="auto"/>
            </w:tcBorders>
          </w:tcPr>
          <w:p w14:paraId="7AC7BB82" w14:textId="77777777" w:rsidR="00D037C1" w:rsidRPr="00D037C1" w:rsidRDefault="00D037C1" w:rsidP="00D037C1">
            <w:pPr>
              <w:spacing w:before="120" w:after="120" w:line="240" w:lineRule="auto"/>
              <w:jc w:val="both"/>
              <w:rPr>
                <w:rFonts w:eastAsia="Calibri" w:cs="Arial"/>
                <w:sz w:val="22"/>
              </w:rPr>
            </w:pPr>
            <w:r w:rsidRPr="00D037C1">
              <w:rPr>
                <w:rFonts w:eastAsia="Calibri" w:cs="Arial"/>
                <w:sz w:val="22"/>
              </w:rPr>
              <w:t>(b)</w:t>
            </w:r>
          </w:p>
        </w:tc>
        <w:tc>
          <w:tcPr>
            <w:tcW w:w="6935" w:type="dxa"/>
            <w:tcBorders>
              <w:top w:val="single" w:sz="4" w:space="0" w:color="auto"/>
              <w:left w:val="single" w:sz="4" w:space="0" w:color="auto"/>
              <w:bottom w:val="single" w:sz="4" w:space="0" w:color="auto"/>
              <w:right w:val="single" w:sz="4" w:space="0" w:color="auto"/>
            </w:tcBorders>
          </w:tcPr>
          <w:p w14:paraId="5B7162EF" w14:textId="77777777" w:rsidR="00D037C1" w:rsidRPr="00D037C1" w:rsidRDefault="00D037C1" w:rsidP="00D037C1">
            <w:pPr>
              <w:spacing w:before="120" w:after="120" w:line="259" w:lineRule="auto"/>
              <w:jc w:val="both"/>
              <w:rPr>
                <w:rFonts w:eastAsia="Calibri" w:cs="Arial"/>
                <w:sz w:val="22"/>
              </w:rPr>
            </w:pPr>
            <w:r w:rsidRPr="00D037C1">
              <w:rPr>
                <w:rFonts w:eastAsia="Calibri" w:cs="Arial"/>
                <w:sz w:val="22"/>
              </w:rPr>
              <w:t xml:space="preserve">Prepare all the journal entries relating to the geysers in the general journal of Happy Guest Ltd. for the year ended </w:t>
            </w:r>
            <w:r w:rsidRPr="00D037C1">
              <w:rPr>
                <w:rFonts w:eastAsia="Calibri" w:cs="Arial"/>
                <w:color w:val="000000"/>
                <w:sz w:val="22"/>
              </w:rPr>
              <w:t xml:space="preserve">31 March 2023. </w:t>
            </w:r>
          </w:p>
          <w:p w14:paraId="27ED5CA4" w14:textId="77777777" w:rsidR="00D037C1" w:rsidRPr="00D037C1" w:rsidRDefault="00D037C1" w:rsidP="00D037C1">
            <w:pPr>
              <w:spacing w:before="120" w:after="120" w:line="240" w:lineRule="auto"/>
              <w:jc w:val="both"/>
              <w:rPr>
                <w:rFonts w:eastAsia="Calibri" w:cs="Arial"/>
                <w:sz w:val="22"/>
              </w:rPr>
            </w:pPr>
            <w:r w:rsidRPr="00D037C1">
              <w:rPr>
                <w:rFonts w:eastAsia="Calibri" w:cs="Arial"/>
                <w:sz w:val="22"/>
              </w:rPr>
              <w:t>The heading, dates and journal narrations are not required.</w:t>
            </w:r>
          </w:p>
        </w:tc>
        <w:tc>
          <w:tcPr>
            <w:tcW w:w="934" w:type="dxa"/>
            <w:tcBorders>
              <w:top w:val="single" w:sz="4" w:space="0" w:color="auto"/>
              <w:left w:val="single" w:sz="4" w:space="0" w:color="auto"/>
              <w:bottom w:val="single" w:sz="4" w:space="0" w:color="auto"/>
              <w:right w:val="single" w:sz="4" w:space="0" w:color="auto"/>
            </w:tcBorders>
            <w:vAlign w:val="bottom"/>
          </w:tcPr>
          <w:p w14:paraId="5807D60B" w14:textId="77777777" w:rsidR="00D037C1" w:rsidRPr="00D037C1" w:rsidRDefault="00D037C1" w:rsidP="00D037C1">
            <w:pPr>
              <w:spacing w:before="120" w:after="120" w:line="240" w:lineRule="auto"/>
              <w:jc w:val="center"/>
              <w:rPr>
                <w:rFonts w:eastAsia="Calibri" w:cs="Arial"/>
                <w:sz w:val="22"/>
              </w:rPr>
            </w:pPr>
            <w:r w:rsidRPr="00D037C1">
              <w:rPr>
                <w:rFonts w:eastAsia="Calibri" w:cs="Arial"/>
                <w:sz w:val="22"/>
              </w:rPr>
              <w:t>10</w:t>
            </w:r>
          </w:p>
        </w:tc>
        <w:tc>
          <w:tcPr>
            <w:tcW w:w="934" w:type="dxa"/>
            <w:tcBorders>
              <w:top w:val="single" w:sz="4" w:space="0" w:color="auto"/>
              <w:left w:val="single" w:sz="4" w:space="0" w:color="auto"/>
              <w:bottom w:val="single" w:sz="4" w:space="0" w:color="auto"/>
              <w:right w:val="single" w:sz="4" w:space="0" w:color="auto"/>
            </w:tcBorders>
            <w:vAlign w:val="bottom"/>
          </w:tcPr>
          <w:p w14:paraId="3FAB555D" w14:textId="77777777" w:rsidR="00D037C1" w:rsidRPr="00D037C1" w:rsidRDefault="00D037C1" w:rsidP="00D037C1">
            <w:pPr>
              <w:spacing w:before="120" w:after="120" w:line="240" w:lineRule="auto"/>
              <w:jc w:val="center"/>
              <w:rPr>
                <w:rFonts w:eastAsia="Calibri" w:cs="Arial"/>
                <w:sz w:val="22"/>
              </w:rPr>
            </w:pPr>
            <w:r w:rsidRPr="00D037C1">
              <w:rPr>
                <w:rFonts w:eastAsia="Calibri" w:cs="Arial"/>
                <w:sz w:val="22"/>
              </w:rPr>
              <w:t>10</w:t>
            </w:r>
          </w:p>
        </w:tc>
      </w:tr>
      <w:tr w:rsidR="00D037C1" w:rsidRPr="00D037C1" w14:paraId="3B2F6CBF" w14:textId="77777777" w:rsidTr="001D6744">
        <w:trPr>
          <w:trHeight w:val="485"/>
        </w:trPr>
        <w:tc>
          <w:tcPr>
            <w:tcW w:w="7447" w:type="dxa"/>
            <w:gridSpan w:val="2"/>
            <w:tcBorders>
              <w:top w:val="single" w:sz="4" w:space="0" w:color="auto"/>
              <w:left w:val="single" w:sz="4" w:space="0" w:color="auto"/>
              <w:bottom w:val="single" w:sz="4" w:space="0" w:color="auto"/>
              <w:right w:val="single" w:sz="4" w:space="0" w:color="auto"/>
            </w:tcBorders>
            <w:hideMark/>
          </w:tcPr>
          <w:p w14:paraId="52F6F991" w14:textId="77777777" w:rsidR="00D037C1" w:rsidRPr="00D037C1" w:rsidRDefault="00D037C1" w:rsidP="00D037C1">
            <w:pPr>
              <w:spacing w:before="120" w:after="120" w:line="240" w:lineRule="auto"/>
              <w:jc w:val="both"/>
              <w:rPr>
                <w:rFonts w:eastAsia="Calibri" w:cs="Arial"/>
                <w:sz w:val="22"/>
              </w:rPr>
            </w:pPr>
            <w:r w:rsidRPr="00D037C1">
              <w:rPr>
                <w:rFonts w:eastAsia="Calibri" w:cs="Arial"/>
                <w:b/>
                <w:sz w:val="22"/>
              </w:rPr>
              <w:t>TOTAL MARKS</w:t>
            </w:r>
          </w:p>
        </w:tc>
        <w:tc>
          <w:tcPr>
            <w:tcW w:w="934" w:type="dxa"/>
            <w:tcBorders>
              <w:top w:val="single" w:sz="4" w:space="0" w:color="auto"/>
              <w:left w:val="single" w:sz="4" w:space="0" w:color="auto"/>
              <w:bottom w:val="single" w:sz="4" w:space="0" w:color="auto"/>
              <w:right w:val="single" w:sz="4" w:space="0" w:color="auto"/>
            </w:tcBorders>
          </w:tcPr>
          <w:p w14:paraId="67D10072" w14:textId="77777777" w:rsidR="00D037C1" w:rsidRPr="00D037C1" w:rsidRDefault="00D037C1" w:rsidP="00D037C1">
            <w:pPr>
              <w:spacing w:before="120" w:after="120" w:line="240" w:lineRule="auto"/>
              <w:jc w:val="center"/>
              <w:rPr>
                <w:rFonts w:eastAsia="Calibri" w:cs="Arial"/>
                <w:b/>
                <w:sz w:val="22"/>
              </w:rPr>
            </w:pPr>
          </w:p>
        </w:tc>
        <w:tc>
          <w:tcPr>
            <w:tcW w:w="934" w:type="dxa"/>
            <w:tcBorders>
              <w:top w:val="single" w:sz="4" w:space="0" w:color="auto"/>
              <w:left w:val="single" w:sz="4" w:space="0" w:color="auto"/>
              <w:bottom w:val="single" w:sz="4" w:space="0" w:color="auto"/>
              <w:right w:val="single" w:sz="4" w:space="0" w:color="auto"/>
            </w:tcBorders>
          </w:tcPr>
          <w:p w14:paraId="580B0E46" w14:textId="77777777" w:rsidR="00D037C1" w:rsidRPr="00D037C1" w:rsidRDefault="00D037C1" w:rsidP="00D037C1">
            <w:pPr>
              <w:spacing w:before="120" w:after="120" w:line="240" w:lineRule="auto"/>
              <w:jc w:val="center"/>
              <w:rPr>
                <w:rFonts w:eastAsia="Calibri" w:cs="Arial"/>
                <w:b/>
                <w:sz w:val="22"/>
              </w:rPr>
            </w:pPr>
            <w:r w:rsidRPr="00D037C1">
              <w:rPr>
                <w:rFonts w:eastAsia="Calibri" w:cs="Arial"/>
                <w:b/>
                <w:sz w:val="22"/>
              </w:rPr>
              <w:t>37</w:t>
            </w:r>
          </w:p>
        </w:tc>
      </w:tr>
    </w:tbl>
    <w:p w14:paraId="256BA2A5" w14:textId="77777777" w:rsidR="00D037C1" w:rsidRPr="00D037C1" w:rsidRDefault="00D037C1" w:rsidP="00D037C1">
      <w:pPr>
        <w:spacing w:line="240" w:lineRule="auto"/>
        <w:jc w:val="both"/>
        <w:outlineLvl w:val="0"/>
        <w:rPr>
          <w:rFonts w:eastAsia="Calibri" w:cs="Arial"/>
          <w:b/>
          <w:sz w:val="22"/>
        </w:rPr>
      </w:pPr>
    </w:p>
    <w:p w14:paraId="049FA867" w14:textId="77777777" w:rsidR="0001611E" w:rsidRDefault="0001611E">
      <w:pPr>
        <w:rPr>
          <w:rFonts w:eastAsia="Calibri" w:cs="Arial"/>
          <w:b/>
          <w:bCs/>
          <w:sz w:val="22"/>
        </w:rPr>
      </w:pPr>
      <w:r>
        <w:rPr>
          <w:rFonts w:eastAsia="Calibri" w:cs="Arial"/>
          <w:b/>
          <w:bCs/>
          <w:sz w:val="22"/>
        </w:rPr>
        <w:br w:type="page"/>
      </w:r>
    </w:p>
    <w:p w14:paraId="7C0C1C34" w14:textId="01E9B9DB" w:rsidR="0001611E" w:rsidRPr="005D23DF" w:rsidRDefault="0001611E" w:rsidP="0001611E">
      <w:pPr>
        <w:spacing w:line="240" w:lineRule="auto"/>
        <w:jc w:val="both"/>
        <w:rPr>
          <w:rFonts w:eastAsia="Times New Roman" w:cs="Arial"/>
          <w:b/>
          <w:snapToGrid w:val="0"/>
          <w:sz w:val="22"/>
          <w:lang w:val="en-GB"/>
        </w:rPr>
      </w:pPr>
      <w:r w:rsidRPr="005D23DF">
        <w:rPr>
          <w:rFonts w:eastAsia="Times New Roman" w:cs="Arial"/>
          <w:b/>
          <w:iCs/>
          <w:sz w:val="22"/>
          <w:lang w:val="en-GB"/>
        </w:rPr>
        <w:lastRenderedPageBreak/>
        <w:t xml:space="preserve">QUESTION </w:t>
      </w:r>
      <w:r>
        <w:rPr>
          <w:rFonts w:eastAsia="Times New Roman" w:cs="Arial"/>
          <w:b/>
          <w:iCs/>
          <w:sz w:val="22"/>
          <w:lang w:val="en-GB"/>
        </w:rPr>
        <w:t>8</w:t>
      </w:r>
      <w:r w:rsidRPr="005D23DF">
        <w:rPr>
          <w:rFonts w:eastAsia="Times New Roman" w:cs="Arial"/>
          <w:b/>
          <w:iCs/>
          <w:sz w:val="22"/>
          <w:lang w:val="en-GB"/>
        </w:rPr>
        <w:t xml:space="preserve"> </w:t>
      </w:r>
      <w:r w:rsidRPr="005D23DF">
        <w:rPr>
          <w:rFonts w:eastAsia="Times New Roman" w:cs="Arial"/>
          <w:b/>
          <w:sz w:val="22"/>
          <w:lang w:val="af-ZA"/>
        </w:rPr>
        <w:t>(</w:t>
      </w:r>
      <w:r>
        <w:rPr>
          <w:rFonts w:eastAsia="Times New Roman" w:cs="Arial"/>
          <w:b/>
          <w:sz w:val="22"/>
        </w:rPr>
        <w:t>2022</w:t>
      </w:r>
      <w:r w:rsidRPr="005D23DF">
        <w:rPr>
          <w:rFonts w:eastAsia="Times New Roman" w:cs="Arial"/>
          <w:b/>
          <w:sz w:val="22"/>
          <w:lang w:val="af-ZA"/>
        </w:rPr>
        <w:t>)</w:t>
      </w:r>
      <w:r w:rsidRPr="005D23DF">
        <w:rPr>
          <w:rFonts w:eastAsia="Times New Roman" w:cs="Arial"/>
          <w:b/>
          <w:iCs/>
          <w:sz w:val="22"/>
          <w:lang w:val="en-GB"/>
        </w:rPr>
        <w:tab/>
      </w:r>
      <w:r>
        <w:rPr>
          <w:rFonts w:eastAsia="Times New Roman" w:cs="Arial"/>
          <w:b/>
          <w:iCs/>
          <w:sz w:val="22"/>
          <w:lang w:val="en-GB"/>
        </w:rPr>
        <w:tab/>
      </w:r>
      <w:r>
        <w:rPr>
          <w:rFonts w:eastAsia="Times New Roman" w:cs="Arial"/>
          <w:b/>
          <w:iCs/>
          <w:sz w:val="22"/>
          <w:lang w:val="en-GB"/>
        </w:rPr>
        <w:tab/>
      </w:r>
      <w:r>
        <w:rPr>
          <w:rFonts w:eastAsia="Times New Roman" w:cs="Arial"/>
          <w:b/>
          <w:iCs/>
          <w:sz w:val="22"/>
          <w:lang w:val="en-GB"/>
        </w:rPr>
        <w:tab/>
      </w:r>
      <w:r>
        <w:rPr>
          <w:rFonts w:eastAsia="Times New Roman" w:cs="Arial"/>
          <w:b/>
          <w:iCs/>
          <w:sz w:val="22"/>
          <w:lang w:val="en-GB"/>
        </w:rPr>
        <w:tab/>
      </w:r>
      <w:r w:rsidRPr="005D23DF">
        <w:rPr>
          <w:rFonts w:eastAsia="Times New Roman" w:cs="Arial"/>
          <w:b/>
          <w:iCs/>
          <w:sz w:val="22"/>
          <w:lang w:val="en-GB"/>
        </w:rPr>
        <w:tab/>
      </w:r>
      <w:r w:rsidRPr="005D23DF">
        <w:rPr>
          <w:rFonts w:eastAsia="Times New Roman" w:cs="Arial"/>
          <w:b/>
          <w:iCs/>
          <w:sz w:val="22"/>
          <w:lang w:val="en-GB"/>
        </w:rPr>
        <w:tab/>
      </w:r>
      <w:r w:rsidRPr="005D23DF">
        <w:rPr>
          <w:rFonts w:eastAsia="Times New Roman" w:cs="Arial"/>
          <w:b/>
          <w:iCs/>
          <w:sz w:val="22"/>
          <w:lang w:val="en-GB"/>
        </w:rPr>
        <w:tab/>
      </w:r>
      <w:r w:rsidRPr="005D23DF">
        <w:rPr>
          <w:rFonts w:eastAsia="Times New Roman" w:cs="Arial"/>
          <w:b/>
          <w:sz w:val="22"/>
          <w:lang w:val="en-GB"/>
        </w:rPr>
        <w:t xml:space="preserve"> (16 marks; 29 minutes)</w:t>
      </w:r>
    </w:p>
    <w:p w14:paraId="77A2FE35" w14:textId="77777777" w:rsidR="0001611E" w:rsidRPr="005D23DF" w:rsidRDefault="0001611E" w:rsidP="0001611E">
      <w:pPr>
        <w:spacing w:line="240" w:lineRule="auto"/>
        <w:jc w:val="both"/>
        <w:rPr>
          <w:rFonts w:eastAsia="Times New Roman" w:cs="Arial"/>
          <w:b/>
          <w:sz w:val="22"/>
          <w:lang w:val="en-GB"/>
        </w:rPr>
      </w:pPr>
    </w:p>
    <w:p w14:paraId="42FF3941" w14:textId="77777777" w:rsidR="0001611E" w:rsidRPr="005D23DF" w:rsidRDefault="0001611E" w:rsidP="0001611E">
      <w:pPr>
        <w:spacing w:line="240" w:lineRule="auto"/>
        <w:ind w:right="-61"/>
        <w:jc w:val="both"/>
        <w:rPr>
          <w:rFonts w:eastAsia="Times New Roman" w:cs="Arial"/>
          <w:sz w:val="22"/>
          <w:lang w:val="en-GB"/>
        </w:rPr>
      </w:pPr>
      <w:r w:rsidRPr="005D23DF">
        <w:rPr>
          <w:rFonts w:eastAsia="Times New Roman" w:cs="Arial"/>
          <w:sz w:val="22"/>
          <w:lang w:val="en-GB"/>
        </w:rPr>
        <w:t>Capex Ltd. is a financial services provider, situated in Stellenbosch. Capex Ltd. has a 31 December year-end. One of the most significant expense accounts on Capex Ltd.’s trail balance is the employee benefit expense account. The following two policies pertains to this account.</w:t>
      </w:r>
    </w:p>
    <w:p w14:paraId="54445225" w14:textId="77777777" w:rsidR="0001611E" w:rsidRPr="005D23DF" w:rsidRDefault="0001611E" w:rsidP="0001611E">
      <w:pPr>
        <w:spacing w:line="240" w:lineRule="auto"/>
        <w:ind w:right="-61"/>
        <w:jc w:val="both"/>
        <w:rPr>
          <w:rFonts w:eastAsia="Times New Roman" w:cs="Arial"/>
          <w:sz w:val="22"/>
          <w:lang w:val="en-GB"/>
        </w:rPr>
      </w:pPr>
    </w:p>
    <w:p w14:paraId="5C1045FB" w14:textId="77777777" w:rsidR="0001611E" w:rsidRPr="005D23DF" w:rsidRDefault="0001611E" w:rsidP="0001611E">
      <w:pPr>
        <w:spacing w:line="240" w:lineRule="auto"/>
        <w:ind w:right="-61"/>
        <w:jc w:val="both"/>
        <w:rPr>
          <w:rFonts w:eastAsia="Times New Roman" w:cs="Arial"/>
          <w:sz w:val="22"/>
          <w:lang w:val="en-GB"/>
        </w:rPr>
      </w:pPr>
      <w:r w:rsidRPr="005D23DF">
        <w:rPr>
          <w:rFonts w:eastAsia="Times New Roman" w:cs="Arial"/>
          <w:b/>
          <w:bCs/>
          <w:sz w:val="22"/>
          <w:lang w:val="en-GB"/>
        </w:rPr>
        <w:t>Profit-share policy:</w:t>
      </w:r>
      <w:r w:rsidRPr="005D23DF">
        <w:rPr>
          <w:rFonts w:eastAsia="Times New Roman" w:cs="Arial"/>
          <w:sz w:val="22"/>
          <w:lang w:val="en-GB"/>
        </w:rPr>
        <w:t xml:space="preserve"> The CEO of Capex Ltd., Mr Golding, publicly announced in July 2021 the launch of a companywide profit share initiative. Mr Golding and the board of directors felt strongly about incentivising not only a few key people, but all the employees of the company, as the wellbeing of all the company’s employees is vital to the performance of the company. According to the scheme, 2.5% of Capex Ltd.’s profit before tax will be paid out to the company’s employees. The amount paid to each employee is calculated based on their salary in proportion to the total salary pool. Pay-outs based on a financial year’s profits will be made twice a year, 50% in April of the following year and 50% in October, also of the following year. The first year’s profits to be shared in are that of the 2021 financial year and the first payments will be made in April 2022.</w:t>
      </w:r>
    </w:p>
    <w:p w14:paraId="7759A7A4" w14:textId="77777777" w:rsidR="0001611E" w:rsidRPr="005D23DF" w:rsidRDefault="0001611E" w:rsidP="0001611E">
      <w:pPr>
        <w:spacing w:line="240" w:lineRule="auto"/>
        <w:ind w:right="-61"/>
        <w:jc w:val="both"/>
        <w:rPr>
          <w:rFonts w:eastAsia="Times New Roman" w:cs="Arial"/>
          <w:sz w:val="22"/>
          <w:lang w:val="en-GB"/>
        </w:rPr>
      </w:pPr>
    </w:p>
    <w:p w14:paraId="45812947" w14:textId="77777777" w:rsidR="0001611E" w:rsidRPr="005D23DF" w:rsidRDefault="0001611E" w:rsidP="0001611E">
      <w:pPr>
        <w:spacing w:line="240" w:lineRule="auto"/>
        <w:ind w:right="-61"/>
        <w:jc w:val="both"/>
        <w:rPr>
          <w:rFonts w:eastAsia="Times New Roman" w:cs="Arial"/>
          <w:sz w:val="22"/>
          <w:lang w:val="en-GB"/>
        </w:rPr>
      </w:pPr>
      <w:r w:rsidRPr="005D23DF">
        <w:rPr>
          <w:rFonts w:eastAsia="Times New Roman" w:cs="Arial"/>
          <w:b/>
          <w:bCs/>
          <w:sz w:val="22"/>
          <w:lang w:val="en-GB"/>
        </w:rPr>
        <w:t>Annual leave policy:</w:t>
      </w:r>
      <w:r w:rsidRPr="005D23DF">
        <w:rPr>
          <w:rFonts w:eastAsia="Times New Roman" w:cs="Arial"/>
          <w:sz w:val="22"/>
          <w:lang w:val="en-GB"/>
        </w:rPr>
        <w:t xml:space="preserve"> All employees are entitled to annual leave (paid leave absences). The annual leave policy distinguishes between two groups of employees. The first group of employees, being management level employees, are entitled to 20 days annual paid leave. If all the available leave days are not taken in the year it accrues, management can transfer a maximum of 10 days to the following year. These transferred leave days expires if it is not taken in the year after it accrued. No cash payments are made for any leave days that expires or that is outstanding upon resignation. The remainder of the workforce falls within the scope of the second group of employees and are entitled to 15 days annual paid leave. All leave days not taken at year-end expires and no cash payments are made for any leave days expiring at year-end or for any leave days outstanding upon resignation. The board of directors felt strongly that all employees should take their annual leave in the year they are entitled to it, to ensure they do not suffer from “burn-out”. </w:t>
      </w:r>
    </w:p>
    <w:p w14:paraId="07195573" w14:textId="77777777" w:rsidR="0001611E" w:rsidRPr="005D23DF" w:rsidRDefault="0001611E" w:rsidP="0001611E">
      <w:pPr>
        <w:spacing w:line="240" w:lineRule="auto"/>
        <w:ind w:right="-61"/>
        <w:jc w:val="both"/>
        <w:rPr>
          <w:rFonts w:eastAsia="Times New Roman" w:cs="Arial"/>
          <w:sz w:val="22"/>
          <w:lang w:val="en-GB"/>
        </w:rPr>
      </w:pPr>
    </w:p>
    <w:p w14:paraId="71EFC948" w14:textId="77777777" w:rsidR="0001611E" w:rsidRPr="005D23DF" w:rsidRDefault="0001611E" w:rsidP="0001611E">
      <w:pPr>
        <w:spacing w:line="240" w:lineRule="auto"/>
        <w:ind w:right="-61"/>
        <w:jc w:val="both"/>
        <w:rPr>
          <w:rFonts w:eastAsia="Times New Roman" w:cs="Arial"/>
          <w:sz w:val="22"/>
          <w:lang w:val="en-GB"/>
        </w:rPr>
      </w:pPr>
      <w:r w:rsidRPr="005D23DF">
        <w:rPr>
          <w:rFonts w:eastAsia="Times New Roman" w:cs="Arial"/>
          <w:sz w:val="22"/>
          <w:lang w:val="en-GB"/>
        </w:rPr>
        <w:t xml:space="preserve">The board of directors is currently busy reviewing the company’s policy regarding post-employment benefits and termination benefits. </w:t>
      </w:r>
    </w:p>
    <w:p w14:paraId="1709CB51" w14:textId="77777777" w:rsidR="0001611E" w:rsidRPr="005D23DF" w:rsidRDefault="0001611E" w:rsidP="0001611E">
      <w:pPr>
        <w:spacing w:line="240" w:lineRule="auto"/>
        <w:ind w:right="-61"/>
        <w:jc w:val="both"/>
        <w:rPr>
          <w:rFonts w:eastAsia="Times New Roman" w:cs="Arial"/>
          <w:sz w:val="22"/>
          <w:lang w:val="en-GB"/>
        </w:rPr>
      </w:pPr>
    </w:p>
    <w:p w14:paraId="6DC99526" w14:textId="77777777" w:rsidR="0001611E" w:rsidRPr="005D23DF" w:rsidRDefault="0001611E" w:rsidP="0001611E">
      <w:pPr>
        <w:spacing w:line="240" w:lineRule="auto"/>
        <w:ind w:right="-61"/>
        <w:jc w:val="both"/>
        <w:rPr>
          <w:rFonts w:eastAsia="Times New Roman" w:cs="Arial"/>
          <w:sz w:val="22"/>
          <w:lang w:val="en-GB"/>
        </w:rPr>
      </w:pPr>
      <w:r w:rsidRPr="005D23DF">
        <w:rPr>
          <w:rFonts w:eastAsia="Times New Roman" w:cs="Arial"/>
          <w:sz w:val="22"/>
          <w:lang w:val="en-GB"/>
        </w:rPr>
        <w:t xml:space="preserve">The following information was extracted from the financial- and employee records of the company: </w:t>
      </w:r>
    </w:p>
    <w:p w14:paraId="696BD1E2" w14:textId="77777777" w:rsidR="0001611E" w:rsidRPr="005D23DF" w:rsidRDefault="0001611E" w:rsidP="0001611E">
      <w:pPr>
        <w:spacing w:line="240" w:lineRule="auto"/>
        <w:ind w:right="-61"/>
        <w:jc w:val="both"/>
        <w:rPr>
          <w:rFonts w:eastAsia="Times New Roman" w:cs="Arial"/>
          <w:sz w:val="22"/>
          <w:lang w:val="en-GB"/>
        </w:rPr>
      </w:pPr>
    </w:p>
    <w:p w14:paraId="685FA756" w14:textId="77777777" w:rsidR="0001611E" w:rsidRPr="005D23DF" w:rsidRDefault="0001611E" w:rsidP="0001611E">
      <w:pPr>
        <w:numPr>
          <w:ilvl w:val="0"/>
          <w:numId w:val="48"/>
        </w:numPr>
        <w:spacing w:after="160" w:line="259" w:lineRule="auto"/>
        <w:ind w:right="-61"/>
        <w:contextualSpacing/>
        <w:jc w:val="both"/>
        <w:rPr>
          <w:rFonts w:eastAsia="Times New Roman" w:cs="Arial"/>
          <w:sz w:val="22"/>
          <w:lang w:val="en-GB"/>
        </w:rPr>
      </w:pPr>
      <w:r w:rsidRPr="005D23DF">
        <w:rPr>
          <w:rFonts w:eastAsia="Times New Roman" w:cs="Arial"/>
          <w:sz w:val="22"/>
          <w:lang w:val="en-GB"/>
        </w:rPr>
        <w:t>The profit for the year before taxation for the financial year ended 31 December 2021 was R10 600 000.</w:t>
      </w:r>
    </w:p>
    <w:p w14:paraId="38A37F16" w14:textId="77777777" w:rsidR="0001611E" w:rsidRPr="005D23DF" w:rsidRDefault="0001611E" w:rsidP="0001611E">
      <w:pPr>
        <w:numPr>
          <w:ilvl w:val="0"/>
          <w:numId w:val="48"/>
        </w:numPr>
        <w:spacing w:after="160" w:line="259" w:lineRule="auto"/>
        <w:ind w:left="426" w:right="-61"/>
        <w:contextualSpacing/>
        <w:jc w:val="both"/>
        <w:rPr>
          <w:rFonts w:eastAsia="Times New Roman" w:cs="Arial"/>
          <w:sz w:val="22"/>
          <w:lang w:val="en-GB"/>
        </w:rPr>
      </w:pPr>
      <w:r w:rsidRPr="005D23DF">
        <w:rPr>
          <w:rFonts w:eastAsia="Times New Roman" w:cs="Arial"/>
          <w:sz w:val="22"/>
          <w:lang w:val="en-GB"/>
        </w:rPr>
        <w:t>A blanket increase of 5% was announced for all salaries of all employees for the 2022 financial year.</w:t>
      </w:r>
    </w:p>
    <w:p w14:paraId="734F3798" w14:textId="77777777" w:rsidR="0001611E" w:rsidRPr="005D23DF" w:rsidRDefault="0001611E" w:rsidP="0001611E">
      <w:pPr>
        <w:numPr>
          <w:ilvl w:val="0"/>
          <w:numId w:val="48"/>
        </w:numPr>
        <w:spacing w:after="160" w:line="259" w:lineRule="auto"/>
        <w:ind w:left="426" w:right="-61"/>
        <w:contextualSpacing/>
        <w:jc w:val="both"/>
        <w:rPr>
          <w:rFonts w:eastAsia="Times New Roman" w:cs="Arial"/>
          <w:sz w:val="22"/>
          <w:lang w:val="en-GB"/>
        </w:rPr>
      </w:pPr>
      <w:r w:rsidRPr="005D23DF">
        <w:rPr>
          <w:rFonts w:eastAsia="Times New Roman" w:cs="Arial"/>
          <w:sz w:val="22"/>
          <w:lang w:val="en-GB"/>
        </w:rPr>
        <w:t>You can assume that there are 250 possible workdays per annum.</w:t>
      </w:r>
    </w:p>
    <w:p w14:paraId="4114C2CC" w14:textId="77777777" w:rsidR="0001611E" w:rsidRPr="005D23DF" w:rsidRDefault="0001611E" w:rsidP="0001611E">
      <w:pPr>
        <w:numPr>
          <w:ilvl w:val="0"/>
          <w:numId w:val="48"/>
        </w:numPr>
        <w:spacing w:after="160" w:line="259" w:lineRule="auto"/>
        <w:ind w:left="426" w:right="-61"/>
        <w:contextualSpacing/>
        <w:jc w:val="both"/>
        <w:rPr>
          <w:rFonts w:eastAsia="Times New Roman" w:cs="Arial"/>
          <w:sz w:val="22"/>
          <w:lang w:val="en-GB"/>
        </w:rPr>
      </w:pPr>
      <w:r w:rsidRPr="005D23DF">
        <w:rPr>
          <w:rFonts w:eastAsia="Times New Roman" w:cs="Arial"/>
          <w:sz w:val="22"/>
          <w:lang w:val="en-GB"/>
        </w:rPr>
        <w:t>Management is of the opinion that 80% of all leave days transferred to 2021 will be taken and that 100% of all leave days transferred to 2022 will be taken.</w:t>
      </w:r>
    </w:p>
    <w:p w14:paraId="5481DA42" w14:textId="77777777" w:rsidR="0001611E" w:rsidRPr="005D23DF" w:rsidRDefault="0001611E" w:rsidP="0001611E">
      <w:pPr>
        <w:numPr>
          <w:ilvl w:val="0"/>
          <w:numId w:val="48"/>
        </w:numPr>
        <w:spacing w:after="160" w:line="259" w:lineRule="auto"/>
        <w:ind w:left="426" w:right="-61"/>
        <w:contextualSpacing/>
        <w:jc w:val="both"/>
        <w:rPr>
          <w:rFonts w:eastAsia="Times New Roman" w:cs="Arial"/>
          <w:sz w:val="22"/>
          <w:lang w:val="en-GB"/>
        </w:rPr>
      </w:pPr>
      <w:r w:rsidRPr="005D23DF">
        <w:rPr>
          <w:rFonts w:eastAsia="Times New Roman" w:cs="Arial"/>
          <w:sz w:val="22"/>
          <w:lang w:val="en-GB"/>
        </w:rPr>
        <w:t>The following was the only journal that was posted regarding the annual leave benefits:</w:t>
      </w:r>
    </w:p>
    <w:p w14:paraId="149F0121" w14:textId="77777777" w:rsidR="0001611E" w:rsidRPr="005D23DF" w:rsidRDefault="0001611E" w:rsidP="0001611E">
      <w:pPr>
        <w:spacing w:after="160" w:line="259" w:lineRule="auto"/>
        <w:ind w:left="426"/>
        <w:contextualSpacing/>
        <w:rPr>
          <w:rFonts w:eastAsia="Times New Roman" w:cs="Arial"/>
          <w:sz w:val="22"/>
          <w:lang w:val="en-GB"/>
        </w:rPr>
      </w:pPr>
    </w:p>
    <w:tbl>
      <w:tblPr>
        <w:tblStyle w:val="TableGrid23"/>
        <w:tblW w:w="0" w:type="auto"/>
        <w:tblInd w:w="562" w:type="dxa"/>
        <w:tblLook w:val="04A0" w:firstRow="1" w:lastRow="0" w:firstColumn="1" w:lastColumn="0" w:noHBand="0" w:noVBand="1"/>
      </w:tblPr>
      <w:tblGrid>
        <w:gridCol w:w="1418"/>
        <w:gridCol w:w="4111"/>
        <w:gridCol w:w="1537"/>
        <w:gridCol w:w="1556"/>
      </w:tblGrid>
      <w:tr w:rsidR="0001611E" w:rsidRPr="005D23DF" w14:paraId="33A061CA" w14:textId="77777777" w:rsidTr="00EF01CB">
        <w:tc>
          <w:tcPr>
            <w:tcW w:w="1418" w:type="dxa"/>
            <w:tcBorders>
              <w:top w:val="dotted" w:sz="4" w:space="0" w:color="auto"/>
              <w:left w:val="dotted" w:sz="4" w:space="0" w:color="auto"/>
              <w:bottom w:val="dotted" w:sz="4" w:space="0" w:color="auto"/>
              <w:right w:val="dotted" w:sz="4" w:space="0" w:color="auto"/>
            </w:tcBorders>
          </w:tcPr>
          <w:p w14:paraId="32FAF8B9" w14:textId="77777777" w:rsidR="0001611E" w:rsidRPr="005D23DF" w:rsidRDefault="0001611E" w:rsidP="00EF01CB">
            <w:pPr>
              <w:ind w:left="29" w:right="-61"/>
              <w:contextualSpacing/>
              <w:rPr>
                <w:rFonts w:ascii="Arial" w:hAnsi="Arial"/>
              </w:rPr>
            </w:pPr>
            <w:r w:rsidRPr="005D23DF">
              <w:rPr>
                <w:rFonts w:ascii="Arial" w:hAnsi="Arial"/>
              </w:rPr>
              <w:t>Date</w:t>
            </w:r>
          </w:p>
        </w:tc>
        <w:tc>
          <w:tcPr>
            <w:tcW w:w="4111" w:type="dxa"/>
            <w:tcBorders>
              <w:top w:val="dotted" w:sz="4" w:space="0" w:color="auto"/>
              <w:left w:val="dotted" w:sz="4" w:space="0" w:color="auto"/>
              <w:bottom w:val="dotted" w:sz="4" w:space="0" w:color="auto"/>
              <w:right w:val="dotted" w:sz="4" w:space="0" w:color="auto"/>
            </w:tcBorders>
          </w:tcPr>
          <w:p w14:paraId="6124B1B7" w14:textId="77777777" w:rsidR="0001611E" w:rsidRPr="005D23DF" w:rsidRDefault="0001611E" w:rsidP="00EF01CB">
            <w:pPr>
              <w:ind w:left="29" w:right="-61"/>
              <w:contextualSpacing/>
              <w:rPr>
                <w:rFonts w:ascii="Arial" w:hAnsi="Arial"/>
              </w:rPr>
            </w:pPr>
            <w:r w:rsidRPr="005D23DF">
              <w:rPr>
                <w:rFonts w:ascii="Arial" w:hAnsi="Arial"/>
              </w:rPr>
              <w:t>Description</w:t>
            </w:r>
          </w:p>
        </w:tc>
        <w:tc>
          <w:tcPr>
            <w:tcW w:w="1537" w:type="dxa"/>
            <w:tcBorders>
              <w:top w:val="dotted" w:sz="4" w:space="0" w:color="auto"/>
              <w:left w:val="dotted" w:sz="4" w:space="0" w:color="auto"/>
              <w:bottom w:val="dotted" w:sz="4" w:space="0" w:color="auto"/>
              <w:right w:val="dotted" w:sz="4" w:space="0" w:color="auto"/>
            </w:tcBorders>
          </w:tcPr>
          <w:p w14:paraId="57C29185" w14:textId="77777777" w:rsidR="0001611E" w:rsidRPr="005D23DF" w:rsidRDefault="0001611E" w:rsidP="00EF01CB">
            <w:pPr>
              <w:ind w:left="426" w:right="-61"/>
              <w:contextualSpacing/>
              <w:jc w:val="center"/>
              <w:rPr>
                <w:rFonts w:ascii="Arial" w:hAnsi="Arial"/>
              </w:rPr>
            </w:pPr>
            <w:r w:rsidRPr="005D23DF">
              <w:rPr>
                <w:rFonts w:ascii="Arial" w:hAnsi="Arial"/>
              </w:rPr>
              <w:t>Debit</w:t>
            </w:r>
          </w:p>
          <w:p w14:paraId="5E558590" w14:textId="77777777" w:rsidR="0001611E" w:rsidRPr="005D23DF" w:rsidRDefault="0001611E" w:rsidP="00EF01CB">
            <w:pPr>
              <w:ind w:left="426" w:right="-61"/>
              <w:contextualSpacing/>
              <w:jc w:val="center"/>
              <w:rPr>
                <w:rFonts w:ascii="Arial" w:hAnsi="Arial"/>
              </w:rPr>
            </w:pPr>
            <w:r w:rsidRPr="005D23DF">
              <w:rPr>
                <w:rFonts w:ascii="Arial" w:hAnsi="Arial"/>
              </w:rPr>
              <w:t>R</w:t>
            </w:r>
          </w:p>
        </w:tc>
        <w:tc>
          <w:tcPr>
            <w:tcW w:w="1546" w:type="dxa"/>
            <w:tcBorders>
              <w:top w:val="dotted" w:sz="4" w:space="0" w:color="auto"/>
              <w:left w:val="dotted" w:sz="4" w:space="0" w:color="auto"/>
              <w:bottom w:val="dotted" w:sz="4" w:space="0" w:color="auto"/>
              <w:right w:val="dotted" w:sz="4" w:space="0" w:color="auto"/>
            </w:tcBorders>
          </w:tcPr>
          <w:p w14:paraId="11F1D4E2" w14:textId="77777777" w:rsidR="0001611E" w:rsidRPr="005D23DF" w:rsidRDefault="0001611E" w:rsidP="00EF01CB">
            <w:pPr>
              <w:ind w:left="426" w:right="-61"/>
              <w:contextualSpacing/>
              <w:jc w:val="center"/>
              <w:rPr>
                <w:rFonts w:ascii="Arial" w:hAnsi="Arial"/>
              </w:rPr>
            </w:pPr>
            <w:r w:rsidRPr="005D23DF">
              <w:rPr>
                <w:rFonts w:ascii="Arial" w:hAnsi="Arial"/>
              </w:rPr>
              <w:t>Credit</w:t>
            </w:r>
          </w:p>
          <w:p w14:paraId="0580A757" w14:textId="77777777" w:rsidR="0001611E" w:rsidRPr="005D23DF" w:rsidRDefault="0001611E" w:rsidP="00EF01CB">
            <w:pPr>
              <w:ind w:left="426" w:right="-61"/>
              <w:contextualSpacing/>
              <w:jc w:val="center"/>
              <w:rPr>
                <w:rFonts w:ascii="Arial" w:hAnsi="Arial"/>
              </w:rPr>
            </w:pPr>
            <w:r w:rsidRPr="005D23DF">
              <w:rPr>
                <w:rFonts w:ascii="Arial" w:hAnsi="Arial"/>
              </w:rPr>
              <w:t>R</w:t>
            </w:r>
          </w:p>
        </w:tc>
      </w:tr>
      <w:tr w:rsidR="0001611E" w:rsidRPr="005D23DF" w14:paraId="4703C84E" w14:textId="77777777" w:rsidTr="00EF01CB">
        <w:tc>
          <w:tcPr>
            <w:tcW w:w="1418" w:type="dxa"/>
            <w:tcBorders>
              <w:top w:val="dotted" w:sz="4" w:space="0" w:color="auto"/>
              <w:left w:val="dotted" w:sz="4" w:space="0" w:color="auto"/>
              <w:bottom w:val="dotted" w:sz="4" w:space="0" w:color="auto"/>
              <w:right w:val="dotted" w:sz="4" w:space="0" w:color="auto"/>
            </w:tcBorders>
          </w:tcPr>
          <w:p w14:paraId="2AD44A2A" w14:textId="77777777" w:rsidR="0001611E" w:rsidRPr="005D23DF" w:rsidRDefault="0001611E" w:rsidP="00EF01CB">
            <w:pPr>
              <w:ind w:left="29" w:right="-61"/>
              <w:contextualSpacing/>
              <w:rPr>
                <w:rFonts w:ascii="Arial" w:hAnsi="Arial"/>
              </w:rPr>
            </w:pPr>
            <w:r w:rsidRPr="005D23DF">
              <w:rPr>
                <w:rFonts w:ascii="Arial" w:hAnsi="Arial"/>
              </w:rPr>
              <w:t>31/12/2021</w:t>
            </w:r>
          </w:p>
        </w:tc>
        <w:tc>
          <w:tcPr>
            <w:tcW w:w="4111" w:type="dxa"/>
            <w:tcBorders>
              <w:top w:val="dotted" w:sz="4" w:space="0" w:color="auto"/>
              <w:left w:val="dotted" w:sz="4" w:space="0" w:color="auto"/>
              <w:bottom w:val="dotted" w:sz="4" w:space="0" w:color="auto"/>
              <w:right w:val="dotted" w:sz="4" w:space="0" w:color="auto"/>
            </w:tcBorders>
          </w:tcPr>
          <w:p w14:paraId="2D2E078C" w14:textId="77777777" w:rsidR="0001611E" w:rsidRPr="005D23DF" w:rsidRDefault="0001611E" w:rsidP="00EF01CB">
            <w:pPr>
              <w:ind w:left="29" w:right="-61"/>
              <w:contextualSpacing/>
              <w:rPr>
                <w:rFonts w:ascii="Arial" w:hAnsi="Arial"/>
              </w:rPr>
            </w:pPr>
            <w:r w:rsidRPr="005D23DF">
              <w:rPr>
                <w:rFonts w:ascii="Arial" w:hAnsi="Arial"/>
              </w:rPr>
              <w:t>Employee benefit expense (P/L)</w:t>
            </w:r>
          </w:p>
        </w:tc>
        <w:tc>
          <w:tcPr>
            <w:tcW w:w="1537" w:type="dxa"/>
            <w:tcBorders>
              <w:top w:val="dotted" w:sz="4" w:space="0" w:color="auto"/>
              <w:left w:val="dotted" w:sz="4" w:space="0" w:color="auto"/>
              <w:bottom w:val="dotted" w:sz="4" w:space="0" w:color="auto"/>
              <w:right w:val="dotted" w:sz="4" w:space="0" w:color="auto"/>
            </w:tcBorders>
          </w:tcPr>
          <w:p w14:paraId="59E45AFA" w14:textId="77777777" w:rsidR="0001611E" w:rsidRPr="005D23DF" w:rsidRDefault="0001611E" w:rsidP="00EF01CB">
            <w:pPr>
              <w:ind w:left="426" w:right="-61"/>
              <w:contextualSpacing/>
              <w:jc w:val="center"/>
              <w:rPr>
                <w:rFonts w:ascii="Arial" w:hAnsi="Arial"/>
              </w:rPr>
            </w:pPr>
            <w:r w:rsidRPr="005D23DF">
              <w:rPr>
                <w:rFonts w:ascii="Arial" w:hAnsi="Arial"/>
              </w:rPr>
              <w:t>225 540</w:t>
            </w:r>
          </w:p>
        </w:tc>
        <w:tc>
          <w:tcPr>
            <w:tcW w:w="1546" w:type="dxa"/>
            <w:tcBorders>
              <w:top w:val="dotted" w:sz="4" w:space="0" w:color="auto"/>
              <w:left w:val="dotted" w:sz="4" w:space="0" w:color="auto"/>
              <w:bottom w:val="dotted" w:sz="4" w:space="0" w:color="auto"/>
              <w:right w:val="dotted" w:sz="4" w:space="0" w:color="auto"/>
            </w:tcBorders>
          </w:tcPr>
          <w:p w14:paraId="28830FD9" w14:textId="77777777" w:rsidR="0001611E" w:rsidRPr="005D23DF" w:rsidRDefault="0001611E" w:rsidP="00EF01CB">
            <w:pPr>
              <w:ind w:left="426" w:right="-61"/>
              <w:contextualSpacing/>
              <w:jc w:val="center"/>
              <w:rPr>
                <w:rFonts w:ascii="Arial" w:hAnsi="Arial"/>
              </w:rPr>
            </w:pPr>
          </w:p>
        </w:tc>
      </w:tr>
      <w:tr w:rsidR="0001611E" w:rsidRPr="005D23DF" w14:paraId="3ED8B616" w14:textId="77777777" w:rsidTr="00EF01CB">
        <w:tc>
          <w:tcPr>
            <w:tcW w:w="1418" w:type="dxa"/>
            <w:tcBorders>
              <w:top w:val="dotted" w:sz="4" w:space="0" w:color="auto"/>
              <w:left w:val="dotted" w:sz="4" w:space="0" w:color="auto"/>
              <w:bottom w:val="dotted" w:sz="4" w:space="0" w:color="auto"/>
              <w:right w:val="dotted" w:sz="4" w:space="0" w:color="auto"/>
            </w:tcBorders>
          </w:tcPr>
          <w:p w14:paraId="77283552" w14:textId="77777777" w:rsidR="0001611E" w:rsidRPr="005D23DF" w:rsidRDefault="0001611E" w:rsidP="00EF01CB">
            <w:pPr>
              <w:ind w:left="29" w:right="-61"/>
              <w:contextualSpacing/>
              <w:rPr>
                <w:rFonts w:ascii="Arial" w:hAnsi="Arial"/>
              </w:rPr>
            </w:pPr>
          </w:p>
        </w:tc>
        <w:tc>
          <w:tcPr>
            <w:tcW w:w="4111" w:type="dxa"/>
            <w:tcBorders>
              <w:top w:val="dotted" w:sz="4" w:space="0" w:color="auto"/>
              <w:left w:val="dotted" w:sz="4" w:space="0" w:color="auto"/>
              <w:bottom w:val="dotted" w:sz="4" w:space="0" w:color="auto"/>
              <w:right w:val="dotted" w:sz="4" w:space="0" w:color="auto"/>
            </w:tcBorders>
          </w:tcPr>
          <w:p w14:paraId="5C927496" w14:textId="77777777" w:rsidR="0001611E" w:rsidRPr="005D23DF" w:rsidRDefault="0001611E" w:rsidP="00EF01CB">
            <w:pPr>
              <w:ind w:left="29" w:right="-61"/>
              <w:contextualSpacing/>
              <w:rPr>
                <w:rFonts w:ascii="Arial" w:hAnsi="Arial"/>
              </w:rPr>
            </w:pPr>
            <w:r w:rsidRPr="005D23DF">
              <w:rPr>
                <w:rFonts w:ascii="Arial" w:hAnsi="Arial"/>
              </w:rPr>
              <w:t xml:space="preserve">     Provision for leave (SFP)</w:t>
            </w:r>
          </w:p>
        </w:tc>
        <w:tc>
          <w:tcPr>
            <w:tcW w:w="1537" w:type="dxa"/>
            <w:tcBorders>
              <w:top w:val="dotted" w:sz="4" w:space="0" w:color="auto"/>
              <w:left w:val="dotted" w:sz="4" w:space="0" w:color="auto"/>
              <w:bottom w:val="dotted" w:sz="4" w:space="0" w:color="auto"/>
              <w:right w:val="dotted" w:sz="4" w:space="0" w:color="auto"/>
            </w:tcBorders>
          </w:tcPr>
          <w:p w14:paraId="798F8A9C" w14:textId="77777777" w:rsidR="0001611E" w:rsidRPr="005D23DF" w:rsidRDefault="0001611E" w:rsidP="00EF01CB">
            <w:pPr>
              <w:ind w:left="426" w:right="-61"/>
              <w:contextualSpacing/>
              <w:jc w:val="center"/>
              <w:rPr>
                <w:rFonts w:ascii="Arial" w:hAnsi="Arial"/>
              </w:rPr>
            </w:pPr>
          </w:p>
        </w:tc>
        <w:tc>
          <w:tcPr>
            <w:tcW w:w="1546" w:type="dxa"/>
            <w:tcBorders>
              <w:top w:val="dotted" w:sz="4" w:space="0" w:color="auto"/>
              <w:left w:val="dotted" w:sz="4" w:space="0" w:color="auto"/>
              <w:bottom w:val="dotted" w:sz="4" w:space="0" w:color="auto"/>
              <w:right w:val="dotted" w:sz="4" w:space="0" w:color="auto"/>
            </w:tcBorders>
          </w:tcPr>
          <w:p w14:paraId="12C58700" w14:textId="77777777" w:rsidR="0001611E" w:rsidRPr="005D23DF" w:rsidRDefault="0001611E" w:rsidP="00EF01CB">
            <w:pPr>
              <w:ind w:left="426" w:right="-61"/>
              <w:contextualSpacing/>
              <w:jc w:val="center"/>
              <w:rPr>
                <w:rFonts w:ascii="Arial" w:hAnsi="Arial"/>
              </w:rPr>
            </w:pPr>
            <w:r w:rsidRPr="005D23DF">
              <w:rPr>
                <w:rFonts w:ascii="Arial" w:hAnsi="Arial"/>
              </w:rPr>
              <w:t>225 540</w:t>
            </w:r>
          </w:p>
        </w:tc>
      </w:tr>
      <w:tr w:rsidR="0001611E" w:rsidRPr="005D23DF" w14:paraId="2A632D46" w14:textId="77777777" w:rsidTr="00EF01CB">
        <w:tc>
          <w:tcPr>
            <w:tcW w:w="1418" w:type="dxa"/>
            <w:tcBorders>
              <w:top w:val="dotted" w:sz="4" w:space="0" w:color="auto"/>
              <w:left w:val="dotted" w:sz="4" w:space="0" w:color="auto"/>
              <w:bottom w:val="dotted" w:sz="4" w:space="0" w:color="auto"/>
              <w:right w:val="dotted" w:sz="4" w:space="0" w:color="auto"/>
            </w:tcBorders>
          </w:tcPr>
          <w:p w14:paraId="1ACE2E7B" w14:textId="77777777" w:rsidR="0001611E" w:rsidRPr="005D23DF" w:rsidRDefault="0001611E" w:rsidP="00EF01CB">
            <w:pPr>
              <w:ind w:left="29" w:right="-61"/>
              <w:contextualSpacing/>
              <w:rPr>
                <w:rFonts w:ascii="Arial" w:hAnsi="Arial"/>
              </w:rPr>
            </w:pPr>
          </w:p>
        </w:tc>
        <w:tc>
          <w:tcPr>
            <w:tcW w:w="7204" w:type="dxa"/>
            <w:gridSpan w:val="3"/>
            <w:tcBorders>
              <w:top w:val="dotted" w:sz="4" w:space="0" w:color="auto"/>
              <w:left w:val="dotted" w:sz="4" w:space="0" w:color="auto"/>
              <w:bottom w:val="dotted" w:sz="4" w:space="0" w:color="auto"/>
              <w:right w:val="dotted" w:sz="4" w:space="0" w:color="auto"/>
            </w:tcBorders>
          </w:tcPr>
          <w:p w14:paraId="72D9D8E8" w14:textId="77777777" w:rsidR="0001611E" w:rsidRPr="005D23DF" w:rsidRDefault="0001611E" w:rsidP="00EF01CB">
            <w:pPr>
              <w:ind w:left="29" w:right="-61"/>
              <w:contextualSpacing/>
              <w:rPr>
                <w:rFonts w:ascii="Arial" w:hAnsi="Arial"/>
                <w:i/>
                <w:iCs/>
              </w:rPr>
            </w:pPr>
            <w:r w:rsidRPr="005D23DF">
              <w:rPr>
                <w:rFonts w:ascii="Arial" w:hAnsi="Arial"/>
                <w:i/>
                <w:iCs/>
              </w:rPr>
              <w:t xml:space="preserve">Group 2: Non-management leave provision at year-end </w:t>
            </w:r>
          </w:p>
        </w:tc>
      </w:tr>
    </w:tbl>
    <w:p w14:paraId="39CCACF9" w14:textId="77777777" w:rsidR="0001611E" w:rsidRPr="005D23DF" w:rsidRDefault="0001611E" w:rsidP="0001611E">
      <w:pPr>
        <w:spacing w:line="240" w:lineRule="auto"/>
        <w:ind w:left="426" w:right="-61"/>
        <w:contextualSpacing/>
        <w:jc w:val="both"/>
        <w:rPr>
          <w:rFonts w:eastAsia="Times New Roman" w:cs="Arial"/>
          <w:sz w:val="22"/>
          <w:lang w:val="en-GB"/>
        </w:rPr>
      </w:pPr>
    </w:p>
    <w:p w14:paraId="7C149E6D" w14:textId="77777777" w:rsidR="0001611E" w:rsidRPr="005D23DF" w:rsidRDefault="0001611E" w:rsidP="0001611E">
      <w:pPr>
        <w:spacing w:line="240" w:lineRule="auto"/>
        <w:ind w:left="426" w:right="-61"/>
        <w:contextualSpacing/>
        <w:jc w:val="both"/>
        <w:rPr>
          <w:rFonts w:eastAsia="Times New Roman" w:cs="Arial"/>
          <w:sz w:val="22"/>
          <w:lang w:val="en-GB"/>
        </w:rPr>
      </w:pPr>
      <w:r w:rsidRPr="005D23DF">
        <w:rPr>
          <w:rFonts w:eastAsia="Times New Roman" w:cs="Arial"/>
          <w:sz w:val="22"/>
          <w:lang w:val="en-GB"/>
        </w:rPr>
        <w:t xml:space="preserve"> </w:t>
      </w:r>
    </w:p>
    <w:p w14:paraId="3E0EB0DC" w14:textId="77777777" w:rsidR="0001611E" w:rsidRDefault="0001611E" w:rsidP="0001611E">
      <w:pPr>
        <w:rPr>
          <w:rFonts w:eastAsia="Times New Roman" w:cs="Arial"/>
          <w:sz w:val="22"/>
          <w:lang w:val="en-GB"/>
        </w:rPr>
      </w:pPr>
      <w:r>
        <w:rPr>
          <w:rFonts w:eastAsia="Times New Roman" w:cs="Arial"/>
          <w:sz w:val="22"/>
          <w:lang w:val="en-GB"/>
        </w:rPr>
        <w:br w:type="page"/>
      </w:r>
    </w:p>
    <w:p w14:paraId="54A3CC1A" w14:textId="77777777" w:rsidR="0001611E" w:rsidRPr="005D23DF" w:rsidRDefault="0001611E" w:rsidP="0001611E">
      <w:pPr>
        <w:keepNext/>
        <w:numPr>
          <w:ilvl w:val="0"/>
          <w:numId w:val="48"/>
        </w:numPr>
        <w:spacing w:after="160" w:line="259" w:lineRule="auto"/>
        <w:ind w:left="426" w:right="-62" w:hanging="357"/>
        <w:contextualSpacing/>
        <w:jc w:val="both"/>
        <w:rPr>
          <w:rFonts w:eastAsia="Times New Roman" w:cs="Arial"/>
          <w:sz w:val="22"/>
          <w:lang w:val="en-GB"/>
        </w:rPr>
      </w:pPr>
      <w:r w:rsidRPr="005D23DF">
        <w:rPr>
          <w:rFonts w:eastAsia="Times New Roman" w:cs="Arial"/>
          <w:sz w:val="22"/>
          <w:lang w:val="en-GB"/>
        </w:rPr>
        <w:lastRenderedPageBreak/>
        <w:t>The annual leave register showed the following for the 2020 and 2021 financial years:</w:t>
      </w:r>
    </w:p>
    <w:p w14:paraId="2AD9D5AB" w14:textId="77777777" w:rsidR="0001611E" w:rsidRPr="005D23DF" w:rsidRDefault="0001611E" w:rsidP="0001611E">
      <w:pPr>
        <w:keepNext/>
        <w:spacing w:line="240" w:lineRule="auto"/>
        <w:ind w:right="-61"/>
        <w:jc w:val="both"/>
        <w:rPr>
          <w:rFonts w:eastAsia="Times New Roman" w:cs="Arial"/>
          <w:sz w:val="22"/>
          <w:lang w:val="en-GB"/>
        </w:rPr>
      </w:pPr>
    </w:p>
    <w:tbl>
      <w:tblPr>
        <w:tblStyle w:val="TableGrid23"/>
        <w:tblW w:w="8789" w:type="dxa"/>
        <w:tblInd w:w="13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260"/>
        <w:gridCol w:w="1418"/>
        <w:gridCol w:w="1417"/>
        <w:gridCol w:w="2694"/>
      </w:tblGrid>
      <w:tr w:rsidR="0001611E" w:rsidRPr="005D23DF" w14:paraId="2247E98F" w14:textId="77777777" w:rsidTr="00EF01CB">
        <w:tc>
          <w:tcPr>
            <w:tcW w:w="3260" w:type="dxa"/>
          </w:tcPr>
          <w:p w14:paraId="01E6BAE5" w14:textId="77777777" w:rsidR="0001611E" w:rsidRPr="005D23DF" w:rsidRDefault="0001611E" w:rsidP="00EF01CB">
            <w:pPr>
              <w:rPr>
                <w:rFonts w:ascii="Arial" w:hAnsi="Arial"/>
              </w:rPr>
            </w:pPr>
            <w:r w:rsidRPr="005D23DF">
              <w:rPr>
                <w:rFonts w:ascii="Arial" w:hAnsi="Arial"/>
              </w:rPr>
              <w:t>Employees (groups)</w:t>
            </w:r>
          </w:p>
        </w:tc>
        <w:tc>
          <w:tcPr>
            <w:tcW w:w="1418" w:type="dxa"/>
          </w:tcPr>
          <w:p w14:paraId="0B9C9865" w14:textId="77777777" w:rsidR="0001611E" w:rsidRPr="005D23DF" w:rsidRDefault="0001611E" w:rsidP="00EF01CB">
            <w:pPr>
              <w:jc w:val="center"/>
              <w:rPr>
                <w:rFonts w:ascii="Arial" w:hAnsi="Arial"/>
              </w:rPr>
            </w:pPr>
            <w:r w:rsidRPr="005D23DF">
              <w:rPr>
                <w:rFonts w:ascii="Arial" w:hAnsi="Arial"/>
              </w:rPr>
              <w:t>Days taken</w:t>
            </w:r>
          </w:p>
          <w:p w14:paraId="118F0CD3" w14:textId="77777777" w:rsidR="0001611E" w:rsidRPr="005D23DF" w:rsidRDefault="0001611E" w:rsidP="00EF01CB">
            <w:pPr>
              <w:jc w:val="center"/>
              <w:rPr>
                <w:rFonts w:ascii="Arial" w:hAnsi="Arial"/>
              </w:rPr>
            </w:pPr>
            <w:r w:rsidRPr="005D23DF">
              <w:rPr>
                <w:rFonts w:ascii="Arial" w:hAnsi="Arial"/>
              </w:rPr>
              <w:t>2020</w:t>
            </w:r>
          </w:p>
        </w:tc>
        <w:tc>
          <w:tcPr>
            <w:tcW w:w="1417" w:type="dxa"/>
          </w:tcPr>
          <w:p w14:paraId="37EBB29E" w14:textId="77777777" w:rsidR="0001611E" w:rsidRPr="005D23DF" w:rsidRDefault="0001611E" w:rsidP="00EF01CB">
            <w:pPr>
              <w:jc w:val="center"/>
              <w:rPr>
                <w:rFonts w:ascii="Arial" w:hAnsi="Arial"/>
              </w:rPr>
            </w:pPr>
            <w:r w:rsidRPr="005D23DF">
              <w:rPr>
                <w:rFonts w:ascii="Arial" w:hAnsi="Arial"/>
              </w:rPr>
              <w:t>Days taken</w:t>
            </w:r>
          </w:p>
          <w:p w14:paraId="683015ED" w14:textId="77777777" w:rsidR="0001611E" w:rsidRPr="005D23DF" w:rsidRDefault="0001611E" w:rsidP="00EF01CB">
            <w:pPr>
              <w:jc w:val="center"/>
              <w:rPr>
                <w:rFonts w:ascii="Arial" w:hAnsi="Arial"/>
              </w:rPr>
            </w:pPr>
            <w:r w:rsidRPr="005D23DF">
              <w:rPr>
                <w:rFonts w:ascii="Arial" w:hAnsi="Arial"/>
              </w:rPr>
              <w:t>2021</w:t>
            </w:r>
          </w:p>
        </w:tc>
        <w:tc>
          <w:tcPr>
            <w:tcW w:w="2694" w:type="dxa"/>
          </w:tcPr>
          <w:p w14:paraId="17C60203" w14:textId="77777777" w:rsidR="0001611E" w:rsidRPr="005D23DF" w:rsidRDefault="0001611E" w:rsidP="00EF01CB">
            <w:pPr>
              <w:jc w:val="center"/>
              <w:rPr>
                <w:rFonts w:ascii="Arial" w:hAnsi="Arial"/>
              </w:rPr>
            </w:pPr>
            <w:r w:rsidRPr="005D23DF">
              <w:rPr>
                <w:rFonts w:ascii="Arial" w:hAnsi="Arial"/>
              </w:rPr>
              <w:t>Average salary</w:t>
            </w:r>
          </w:p>
        </w:tc>
      </w:tr>
      <w:tr w:rsidR="0001611E" w:rsidRPr="005D23DF" w14:paraId="20296097" w14:textId="77777777" w:rsidTr="00EF01CB">
        <w:tc>
          <w:tcPr>
            <w:tcW w:w="3260" w:type="dxa"/>
          </w:tcPr>
          <w:p w14:paraId="3BD7DCD4" w14:textId="77777777" w:rsidR="0001611E" w:rsidRPr="005D23DF" w:rsidRDefault="0001611E" w:rsidP="00EF01CB">
            <w:pPr>
              <w:rPr>
                <w:rFonts w:ascii="Arial" w:hAnsi="Arial"/>
                <w:bCs/>
              </w:rPr>
            </w:pPr>
            <w:r w:rsidRPr="005D23DF">
              <w:rPr>
                <w:rFonts w:ascii="Arial" w:hAnsi="Arial"/>
                <w:bCs/>
              </w:rPr>
              <w:t>Group 1:  Management</w:t>
            </w:r>
          </w:p>
          <w:p w14:paraId="633F8E99" w14:textId="77777777" w:rsidR="0001611E" w:rsidRPr="005D23DF" w:rsidRDefault="0001611E" w:rsidP="00EF01CB">
            <w:pPr>
              <w:rPr>
                <w:rFonts w:ascii="Arial" w:hAnsi="Arial"/>
              </w:rPr>
            </w:pPr>
            <w:r w:rsidRPr="005D23DF">
              <w:rPr>
                <w:rFonts w:ascii="Arial" w:hAnsi="Arial"/>
              </w:rPr>
              <w:t>Employee 1</w:t>
            </w:r>
          </w:p>
          <w:p w14:paraId="184E7EC4" w14:textId="77777777" w:rsidR="0001611E" w:rsidRPr="005D23DF" w:rsidRDefault="0001611E" w:rsidP="00EF01CB">
            <w:pPr>
              <w:rPr>
                <w:rFonts w:ascii="Arial" w:hAnsi="Arial"/>
              </w:rPr>
            </w:pPr>
            <w:r w:rsidRPr="005D23DF">
              <w:rPr>
                <w:rFonts w:ascii="Arial" w:hAnsi="Arial"/>
              </w:rPr>
              <w:t>Employee 2</w:t>
            </w:r>
          </w:p>
          <w:p w14:paraId="1661F05C" w14:textId="77777777" w:rsidR="0001611E" w:rsidRPr="005D23DF" w:rsidRDefault="0001611E" w:rsidP="00EF01CB">
            <w:pPr>
              <w:rPr>
                <w:rFonts w:ascii="Arial" w:hAnsi="Arial"/>
              </w:rPr>
            </w:pPr>
            <w:r w:rsidRPr="005D23DF">
              <w:rPr>
                <w:rFonts w:ascii="Arial" w:hAnsi="Arial"/>
              </w:rPr>
              <w:t>Employee 3</w:t>
            </w:r>
          </w:p>
          <w:p w14:paraId="464EB404" w14:textId="77777777" w:rsidR="0001611E" w:rsidRPr="005D23DF" w:rsidRDefault="0001611E" w:rsidP="00EF01CB">
            <w:pPr>
              <w:rPr>
                <w:rFonts w:ascii="Arial" w:hAnsi="Arial"/>
              </w:rPr>
            </w:pPr>
            <w:r w:rsidRPr="005D23DF">
              <w:rPr>
                <w:rFonts w:ascii="Arial" w:hAnsi="Arial"/>
              </w:rPr>
              <w:t>Employee 4</w:t>
            </w:r>
          </w:p>
          <w:p w14:paraId="545CD8F1" w14:textId="77777777" w:rsidR="0001611E" w:rsidRPr="005D23DF" w:rsidRDefault="0001611E" w:rsidP="00EF01CB">
            <w:pPr>
              <w:rPr>
                <w:rFonts w:ascii="Arial" w:hAnsi="Arial"/>
              </w:rPr>
            </w:pPr>
            <w:r w:rsidRPr="005D23DF">
              <w:rPr>
                <w:rFonts w:ascii="Arial" w:hAnsi="Arial"/>
              </w:rPr>
              <w:t>Employee 5</w:t>
            </w:r>
          </w:p>
          <w:p w14:paraId="08FB6714" w14:textId="77777777" w:rsidR="0001611E" w:rsidRPr="005D23DF" w:rsidRDefault="0001611E" w:rsidP="00EF01CB">
            <w:pPr>
              <w:rPr>
                <w:rFonts w:ascii="Arial" w:hAnsi="Arial"/>
              </w:rPr>
            </w:pPr>
            <w:r w:rsidRPr="005D23DF">
              <w:rPr>
                <w:rFonts w:ascii="Arial" w:hAnsi="Arial"/>
              </w:rPr>
              <w:t>Employee 6</w:t>
            </w:r>
          </w:p>
          <w:p w14:paraId="2FAE0F5B" w14:textId="77777777" w:rsidR="0001611E" w:rsidRPr="005D23DF" w:rsidRDefault="0001611E" w:rsidP="00EF01CB">
            <w:pPr>
              <w:rPr>
                <w:rFonts w:ascii="Arial" w:hAnsi="Arial"/>
              </w:rPr>
            </w:pPr>
            <w:r w:rsidRPr="005D23DF">
              <w:rPr>
                <w:rFonts w:ascii="Arial" w:hAnsi="Arial"/>
              </w:rPr>
              <w:t>Employee 7</w:t>
            </w:r>
          </w:p>
          <w:p w14:paraId="438FEC87" w14:textId="77777777" w:rsidR="0001611E" w:rsidRPr="005D23DF" w:rsidRDefault="0001611E" w:rsidP="00EF01CB">
            <w:pPr>
              <w:rPr>
                <w:rFonts w:ascii="Arial" w:hAnsi="Arial"/>
              </w:rPr>
            </w:pPr>
            <w:r w:rsidRPr="005D23DF">
              <w:rPr>
                <w:rFonts w:ascii="Arial" w:hAnsi="Arial"/>
              </w:rPr>
              <w:t>Employee 8</w:t>
            </w:r>
          </w:p>
          <w:p w14:paraId="0371C20D" w14:textId="77777777" w:rsidR="0001611E" w:rsidRPr="005D23DF" w:rsidRDefault="0001611E" w:rsidP="00EF01CB">
            <w:pPr>
              <w:rPr>
                <w:rFonts w:ascii="Arial" w:hAnsi="Arial"/>
              </w:rPr>
            </w:pPr>
            <w:r w:rsidRPr="005D23DF">
              <w:rPr>
                <w:rFonts w:ascii="Arial" w:hAnsi="Arial"/>
              </w:rPr>
              <w:t>Employee 9</w:t>
            </w:r>
          </w:p>
          <w:p w14:paraId="3E2E1961" w14:textId="77777777" w:rsidR="0001611E" w:rsidRPr="005D23DF" w:rsidRDefault="0001611E" w:rsidP="00EF01CB">
            <w:pPr>
              <w:rPr>
                <w:rFonts w:ascii="Arial" w:hAnsi="Arial"/>
              </w:rPr>
            </w:pPr>
            <w:r w:rsidRPr="005D23DF">
              <w:rPr>
                <w:rFonts w:ascii="Arial" w:hAnsi="Arial"/>
              </w:rPr>
              <w:t>Employee 10</w:t>
            </w:r>
          </w:p>
        </w:tc>
        <w:tc>
          <w:tcPr>
            <w:tcW w:w="1418" w:type="dxa"/>
          </w:tcPr>
          <w:p w14:paraId="099081F9" w14:textId="77777777" w:rsidR="0001611E" w:rsidRPr="005D23DF" w:rsidRDefault="0001611E" w:rsidP="00EF01CB">
            <w:pPr>
              <w:jc w:val="center"/>
              <w:rPr>
                <w:rFonts w:ascii="Arial" w:hAnsi="Arial"/>
              </w:rPr>
            </w:pPr>
          </w:p>
          <w:p w14:paraId="07D6D7DF" w14:textId="77777777" w:rsidR="0001611E" w:rsidRPr="005D23DF" w:rsidRDefault="0001611E" w:rsidP="00EF01CB">
            <w:pPr>
              <w:jc w:val="center"/>
              <w:rPr>
                <w:rFonts w:ascii="Arial" w:hAnsi="Arial"/>
              </w:rPr>
            </w:pPr>
            <w:r w:rsidRPr="005D23DF">
              <w:rPr>
                <w:rFonts w:ascii="Arial" w:hAnsi="Arial"/>
              </w:rPr>
              <w:t>20</w:t>
            </w:r>
          </w:p>
          <w:p w14:paraId="58243225" w14:textId="77777777" w:rsidR="0001611E" w:rsidRPr="005D23DF" w:rsidRDefault="0001611E" w:rsidP="00EF01CB">
            <w:pPr>
              <w:jc w:val="center"/>
              <w:rPr>
                <w:rFonts w:ascii="Arial" w:hAnsi="Arial"/>
              </w:rPr>
            </w:pPr>
            <w:r w:rsidRPr="005D23DF">
              <w:rPr>
                <w:rFonts w:ascii="Arial" w:hAnsi="Arial"/>
              </w:rPr>
              <w:t>20</w:t>
            </w:r>
          </w:p>
          <w:p w14:paraId="7FA48EC1" w14:textId="77777777" w:rsidR="0001611E" w:rsidRPr="005D23DF" w:rsidRDefault="0001611E" w:rsidP="00EF01CB">
            <w:pPr>
              <w:jc w:val="center"/>
              <w:rPr>
                <w:rFonts w:ascii="Arial" w:hAnsi="Arial"/>
              </w:rPr>
            </w:pPr>
            <w:r w:rsidRPr="005D23DF">
              <w:rPr>
                <w:rFonts w:ascii="Arial" w:hAnsi="Arial"/>
              </w:rPr>
              <w:t>15</w:t>
            </w:r>
          </w:p>
          <w:p w14:paraId="67056FBB" w14:textId="77777777" w:rsidR="0001611E" w:rsidRPr="005D23DF" w:rsidRDefault="0001611E" w:rsidP="00EF01CB">
            <w:pPr>
              <w:jc w:val="center"/>
              <w:rPr>
                <w:rFonts w:ascii="Arial" w:hAnsi="Arial"/>
              </w:rPr>
            </w:pPr>
            <w:r w:rsidRPr="005D23DF">
              <w:rPr>
                <w:rFonts w:ascii="Arial" w:hAnsi="Arial"/>
              </w:rPr>
              <w:t>15</w:t>
            </w:r>
          </w:p>
          <w:p w14:paraId="569C4F3F" w14:textId="77777777" w:rsidR="0001611E" w:rsidRPr="005D23DF" w:rsidRDefault="0001611E" w:rsidP="00EF01CB">
            <w:pPr>
              <w:jc w:val="center"/>
              <w:rPr>
                <w:rFonts w:ascii="Arial" w:hAnsi="Arial"/>
              </w:rPr>
            </w:pPr>
            <w:r w:rsidRPr="005D23DF">
              <w:rPr>
                <w:rFonts w:ascii="Arial" w:hAnsi="Arial"/>
              </w:rPr>
              <w:t>15</w:t>
            </w:r>
          </w:p>
          <w:p w14:paraId="4598F675" w14:textId="77777777" w:rsidR="0001611E" w:rsidRPr="005D23DF" w:rsidRDefault="0001611E" w:rsidP="00EF01CB">
            <w:pPr>
              <w:jc w:val="center"/>
              <w:rPr>
                <w:rFonts w:ascii="Arial" w:hAnsi="Arial"/>
              </w:rPr>
            </w:pPr>
            <w:r w:rsidRPr="005D23DF">
              <w:rPr>
                <w:rFonts w:ascii="Arial" w:hAnsi="Arial"/>
              </w:rPr>
              <w:t>7</w:t>
            </w:r>
          </w:p>
          <w:p w14:paraId="1833C6CA" w14:textId="77777777" w:rsidR="0001611E" w:rsidRPr="005D23DF" w:rsidRDefault="0001611E" w:rsidP="00EF01CB">
            <w:pPr>
              <w:jc w:val="center"/>
              <w:rPr>
                <w:rFonts w:ascii="Arial" w:hAnsi="Arial"/>
              </w:rPr>
            </w:pPr>
            <w:r w:rsidRPr="005D23DF">
              <w:rPr>
                <w:rFonts w:ascii="Arial" w:hAnsi="Arial"/>
              </w:rPr>
              <w:t>7</w:t>
            </w:r>
          </w:p>
          <w:p w14:paraId="155DF686" w14:textId="77777777" w:rsidR="0001611E" w:rsidRPr="005D23DF" w:rsidRDefault="0001611E" w:rsidP="00EF01CB">
            <w:pPr>
              <w:jc w:val="center"/>
              <w:rPr>
                <w:rFonts w:ascii="Arial" w:hAnsi="Arial"/>
              </w:rPr>
            </w:pPr>
            <w:r w:rsidRPr="005D23DF">
              <w:rPr>
                <w:rFonts w:ascii="Arial" w:hAnsi="Arial"/>
              </w:rPr>
              <w:t>7</w:t>
            </w:r>
          </w:p>
          <w:p w14:paraId="50C71C90" w14:textId="77777777" w:rsidR="0001611E" w:rsidRPr="005D23DF" w:rsidRDefault="0001611E" w:rsidP="00EF01CB">
            <w:pPr>
              <w:jc w:val="center"/>
              <w:rPr>
                <w:rFonts w:ascii="Arial" w:hAnsi="Arial"/>
              </w:rPr>
            </w:pPr>
            <w:r w:rsidRPr="005D23DF">
              <w:rPr>
                <w:rFonts w:ascii="Arial" w:hAnsi="Arial"/>
              </w:rPr>
              <w:t>7</w:t>
            </w:r>
          </w:p>
          <w:p w14:paraId="019FAEC3" w14:textId="77777777" w:rsidR="0001611E" w:rsidRPr="005D23DF" w:rsidRDefault="0001611E" w:rsidP="00EF01CB">
            <w:pPr>
              <w:jc w:val="center"/>
              <w:rPr>
                <w:rFonts w:ascii="Arial" w:hAnsi="Arial"/>
              </w:rPr>
            </w:pPr>
            <w:r w:rsidRPr="005D23DF">
              <w:rPr>
                <w:rFonts w:ascii="Arial" w:hAnsi="Arial"/>
              </w:rPr>
              <w:t>7</w:t>
            </w:r>
          </w:p>
          <w:p w14:paraId="66001846" w14:textId="77777777" w:rsidR="0001611E" w:rsidRPr="005D23DF" w:rsidRDefault="0001611E" w:rsidP="00EF01CB">
            <w:pPr>
              <w:jc w:val="center"/>
              <w:rPr>
                <w:rFonts w:ascii="Arial" w:hAnsi="Arial"/>
              </w:rPr>
            </w:pPr>
          </w:p>
        </w:tc>
        <w:tc>
          <w:tcPr>
            <w:tcW w:w="1417" w:type="dxa"/>
          </w:tcPr>
          <w:p w14:paraId="2CB0206E" w14:textId="77777777" w:rsidR="0001611E" w:rsidRPr="005D23DF" w:rsidRDefault="0001611E" w:rsidP="00EF01CB">
            <w:pPr>
              <w:jc w:val="center"/>
              <w:rPr>
                <w:rFonts w:ascii="Arial" w:hAnsi="Arial"/>
              </w:rPr>
            </w:pPr>
          </w:p>
          <w:p w14:paraId="7BD8E995" w14:textId="77777777" w:rsidR="0001611E" w:rsidRPr="005D23DF" w:rsidRDefault="0001611E" w:rsidP="00EF01CB">
            <w:pPr>
              <w:jc w:val="center"/>
              <w:rPr>
                <w:rFonts w:ascii="Arial" w:hAnsi="Arial"/>
              </w:rPr>
            </w:pPr>
            <w:r w:rsidRPr="005D23DF">
              <w:rPr>
                <w:rFonts w:ascii="Arial" w:hAnsi="Arial"/>
              </w:rPr>
              <w:t>20</w:t>
            </w:r>
          </w:p>
          <w:p w14:paraId="4B860039" w14:textId="77777777" w:rsidR="0001611E" w:rsidRPr="005D23DF" w:rsidRDefault="0001611E" w:rsidP="00EF01CB">
            <w:pPr>
              <w:jc w:val="center"/>
              <w:rPr>
                <w:rFonts w:ascii="Arial" w:hAnsi="Arial"/>
              </w:rPr>
            </w:pPr>
            <w:r w:rsidRPr="005D23DF">
              <w:rPr>
                <w:rFonts w:ascii="Arial" w:hAnsi="Arial"/>
              </w:rPr>
              <w:t>20</w:t>
            </w:r>
          </w:p>
          <w:p w14:paraId="6EC377BA" w14:textId="77777777" w:rsidR="0001611E" w:rsidRPr="005D23DF" w:rsidRDefault="0001611E" w:rsidP="00EF01CB">
            <w:pPr>
              <w:jc w:val="center"/>
              <w:rPr>
                <w:rFonts w:ascii="Arial" w:hAnsi="Arial"/>
              </w:rPr>
            </w:pPr>
            <w:r w:rsidRPr="005D23DF">
              <w:rPr>
                <w:rFonts w:ascii="Arial" w:hAnsi="Arial"/>
              </w:rPr>
              <w:t>25</w:t>
            </w:r>
          </w:p>
          <w:p w14:paraId="5BD4FF6C" w14:textId="77777777" w:rsidR="0001611E" w:rsidRPr="005D23DF" w:rsidRDefault="0001611E" w:rsidP="00EF01CB">
            <w:pPr>
              <w:jc w:val="center"/>
              <w:rPr>
                <w:rFonts w:ascii="Arial" w:hAnsi="Arial"/>
              </w:rPr>
            </w:pPr>
            <w:r w:rsidRPr="005D23DF">
              <w:rPr>
                <w:rFonts w:ascii="Arial" w:hAnsi="Arial"/>
              </w:rPr>
              <w:t>25</w:t>
            </w:r>
          </w:p>
          <w:p w14:paraId="1557BEF5" w14:textId="77777777" w:rsidR="0001611E" w:rsidRPr="005D23DF" w:rsidRDefault="0001611E" w:rsidP="00EF01CB">
            <w:pPr>
              <w:jc w:val="center"/>
              <w:rPr>
                <w:rFonts w:ascii="Arial" w:hAnsi="Arial"/>
              </w:rPr>
            </w:pPr>
            <w:r w:rsidRPr="005D23DF">
              <w:rPr>
                <w:rFonts w:ascii="Arial" w:hAnsi="Arial"/>
              </w:rPr>
              <w:t>25</w:t>
            </w:r>
          </w:p>
          <w:p w14:paraId="624585FB" w14:textId="77777777" w:rsidR="0001611E" w:rsidRPr="005D23DF" w:rsidRDefault="0001611E" w:rsidP="00EF01CB">
            <w:pPr>
              <w:jc w:val="center"/>
              <w:rPr>
                <w:rFonts w:ascii="Arial" w:hAnsi="Arial"/>
              </w:rPr>
            </w:pPr>
            <w:r w:rsidRPr="005D23DF">
              <w:rPr>
                <w:rFonts w:ascii="Arial" w:hAnsi="Arial"/>
              </w:rPr>
              <w:t>24</w:t>
            </w:r>
          </w:p>
          <w:p w14:paraId="2031EB3E" w14:textId="77777777" w:rsidR="0001611E" w:rsidRPr="005D23DF" w:rsidRDefault="0001611E" w:rsidP="00EF01CB">
            <w:pPr>
              <w:jc w:val="center"/>
              <w:rPr>
                <w:rFonts w:ascii="Arial" w:hAnsi="Arial"/>
              </w:rPr>
            </w:pPr>
            <w:r w:rsidRPr="005D23DF">
              <w:rPr>
                <w:rFonts w:ascii="Arial" w:hAnsi="Arial"/>
              </w:rPr>
              <w:t>24</w:t>
            </w:r>
          </w:p>
          <w:p w14:paraId="361A6312" w14:textId="77777777" w:rsidR="0001611E" w:rsidRPr="005D23DF" w:rsidRDefault="0001611E" w:rsidP="00EF01CB">
            <w:pPr>
              <w:jc w:val="center"/>
              <w:rPr>
                <w:rFonts w:ascii="Arial" w:hAnsi="Arial"/>
              </w:rPr>
            </w:pPr>
            <w:r w:rsidRPr="005D23DF">
              <w:rPr>
                <w:rFonts w:ascii="Arial" w:hAnsi="Arial"/>
              </w:rPr>
              <w:t>24</w:t>
            </w:r>
          </w:p>
          <w:p w14:paraId="2D577033" w14:textId="77777777" w:rsidR="0001611E" w:rsidRPr="005D23DF" w:rsidRDefault="0001611E" w:rsidP="00EF01CB">
            <w:pPr>
              <w:jc w:val="center"/>
              <w:rPr>
                <w:rFonts w:ascii="Arial" w:hAnsi="Arial"/>
              </w:rPr>
            </w:pPr>
            <w:r w:rsidRPr="005D23DF">
              <w:rPr>
                <w:rFonts w:ascii="Arial" w:hAnsi="Arial"/>
              </w:rPr>
              <w:t>24</w:t>
            </w:r>
          </w:p>
          <w:p w14:paraId="0E781305" w14:textId="77777777" w:rsidR="0001611E" w:rsidRPr="005D23DF" w:rsidRDefault="0001611E" w:rsidP="00EF01CB">
            <w:pPr>
              <w:jc w:val="center"/>
              <w:rPr>
                <w:rFonts w:ascii="Arial" w:hAnsi="Arial"/>
              </w:rPr>
            </w:pPr>
            <w:r w:rsidRPr="005D23DF">
              <w:rPr>
                <w:rFonts w:ascii="Arial" w:hAnsi="Arial"/>
              </w:rPr>
              <w:t>24</w:t>
            </w:r>
          </w:p>
        </w:tc>
        <w:tc>
          <w:tcPr>
            <w:tcW w:w="2694" w:type="dxa"/>
            <w:vAlign w:val="center"/>
          </w:tcPr>
          <w:p w14:paraId="2F7E6D07" w14:textId="77777777" w:rsidR="0001611E" w:rsidRPr="005D23DF" w:rsidRDefault="0001611E" w:rsidP="00EF01CB">
            <w:pPr>
              <w:jc w:val="center"/>
              <w:rPr>
                <w:rFonts w:ascii="Arial" w:hAnsi="Arial"/>
              </w:rPr>
            </w:pPr>
            <w:r w:rsidRPr="005D23DF">
              <w:rPr>
                <w:rFonts w:ascii="Arial" w:hAnsi="Arial"/>
              </w:rPr>
              <w:t>Average salary in 2021 was R600 000 per annum per employee for Group 1.</w:t>
            </w:r>
          </w:p>
        </w:tc>
      </w:tr>
      <w:tr w:rsidR="0001611E" w:rsidRPr="005D23DF" w14:paraId="6A429529" w14:textId="77777777" w:rsidTr="00EF01CB">
        <w:tc>
          <w:tcPr>
            <w:tcW w:w="3260" w:type="dxa"/>
          </w:tcPr>
          <w:p w14:paraId="6E6B396C" w14:textId="77777777" w:rsidR="0001611E" w:rsidRPr="005D23DF" w:rsidRDefault="0001611E" w:rsidP="00EF01CB">
            <w:pPr>
              <w:rPr>
                <w:rFonts w:ascii="Arial" w:hAnsi="Arial"/>
              </w:rPr>
            </w:pPr>
            <w:r w:rsidRPr="005D23DF">
              <w:rPr>
                <w:rFonts w:ascii="Arial" w:hAnsi="Arial"/>
                <w:bCs/>
              </w:rPr>
              <w:t>Group 2: Non-Management</w:t>
            </w:r>
          </w:p>
          <w:p w14:paraId="2286E9C2" w14:textId="77777777" w:rsidR="0001611E" w:rsidRPr="005D23DF" w:rsidRDefault="0001611E" w:rsidP="00EF01CB">
            <w:pPr>
              <w:rPr>
                <w:rFonts w:ascii="Arial" w:hAnsi="Arial"/>
              </w:rPr>
            </w:pPr>
            <w:r w:rsidRPr="005D23DF">
              <w:rPr>
                <w:rFonts w:ascii="Arial" w:hAnsi="Arial"/>
              </w:rPr>
              <w:t>Employee 11 – Employee 189</w:t>
            </w:r>
          </w:p>
          <w:p w14:paraId="2CC28554" w14:textId="77777777" w:rsidR="0001611E" w:rsidRPr="005D23DF" w:rsidRDefault="0001611E" w:rsidP="00EF01CB">
            <w:pPr>
              <w:rPr>
                <w:rFonts w:ascii="Arial" w:hAnsi="Arial"/>
                <w:i/>
                <w:iCs/>
              </w:rPr>
            </w:pPr>
            <w:r w:rsidRPr="005D23DF">
              <w:rPr>
                <w:rFonts w:ascii="Arial" w:hAnsi="Arial"/>
                <w:i/>
                <w:iCs/>
              </w:rPr>
              <w:t>(thus, a total of 179 employees in group 2)</w:t>
            </w:r>
          </w:p>
        </w:tc>
        <w:tc>
          <w:tcPr>
            <w:tcW w:w="1418" w:type="dxa"/>
          </w:tcPr>
          <w:p w14:paraId="3D81B6CA" w14:textId="77777777" w:rsidR="0001611E" w:rsidRPr="005D23DF" w:rsidRDefault="0001611E" w:rsidP="00EF01CB">
            <w:pPr>
              <w:jc w:val="center"/>
              <w:rPr>
                <w:rFonts w:ascii="Arial" w:hAnsi="Arial"/>
              </w:rPr>
            </w:pPr>
          </w:p>
          <w:p w14:paraId="344E43F7" w14:textId="77777777" w:rsidR="0001611E" w:rsidRPr="005D23DF" w:rsidRDefault="0001611E" w:rsidP="00EF01CB">
            <w:pPr>
              <w:jc w:val="center"/>
              <w:rPr>
                <w:rFonts w:ascii="Arial" w:hAnsi="Arial"/>
              </w:rPr>
            </w:pPr>
            <w:r w:rsidRPr="005D23DF">
              <w:rPr>
                <w:rFonts w:ascii="Arial" w:hAnsi="Arial"/>
              </w:rPr>
              <w:t>On average 14.95 days taken</w:t>
            </w:r>
          </w:p>
          <w:p w14:paraId="399239BE" w14:textId="77777777" w:rsidR="0001611E" w:rsidRPr="005D23DF" w:rsidRDefault="0001611E" w:rsidP="00EF01CB">
            <w:pPr>
              <w:jc w:val="center"/>
              <w:rPr>
                <w:rFonts w:ascii="Arial" w:hAnsi="Arial"/>
              </w:rPr>
            </w:pPr>
          </w:p>
        </w:tc>
        <w:tc>
          <w:tcPr>
            <w:tcW w:w="1417" w:type="dxa"/>
          </w:tcPr>
          <w:p w14:paraId="39BDEDCA" w14:textId="77777777" w:rsidR="0001611E" w:rsidRPr="005D23DF" w:rsidRDefault="0001611E" w:rsidP="00EF01CB">
            <w:pPr>
              <w:jc w:val="center"/>
              <w:rPr>
                <w:rFonts w:ascii="Arial" w:hAnsi="Arial"/>
              </w:rPr>
            </w:pPr>
          </w:p>
          <w:p w14:paraId="465827F6" w14:textId="77777777" w:rsidR="0001611E" w:rsidRPr="005D23DF" w:rsidRDefault="0001611E" w:rsidP="00EF01CB">
            <w:pPr>
              <w:jc w:val="center"/>
              <w:rPr>
                <w:rFonts w:ascii="Arial" w:hAnsi="Arial"/>
              </w:rPr>
            </w:pPr>
            <w:r w:rsidRPr="005D23DF">
              <w:rPr>
                <w:rFonts w:ascii="Arial" w:hAnsi="Arial"/>
              </w:rPr>
              <w:t>On average 14 days taken</w:t>
            </w:r>
          </w:p>
        </w:tc>
        <w:tc>
          <w:tcPr>
            <w:tcW w:w="2694" w:type="dxa"/>
          </w:tcPr>
          <w:p w14:paraId="3F01F071" w14:textId="77777777" w:rsidR="0001611E" w:rsidRPr="005D23DF" w:rsidRDefault="0001611E" w:rsidP="00EF01CB">
            <w:pPr>
              <w:jc w:val="center"/>
              <w:rPr>
                <w:rFonts w:ascii="Arial" w:hAnsi="Arial"/>
              </w:rPr>
            </w:pPr>
          </w:p>
          <w:p w14:paraId="4872045B" w14:textId="77777777" w:rsidR="0001611E" w:rsidRPr="005D23DF" w:rsidRDefault="0001611E" w:rsidP="00EF01CB">
            <w:pPr>
              <w:jc w:val="center"/>
              <w:rPr>
                <w:rFonts w:ascii="Arial" w:hAnsi="Arial"/>
              </w:rPr>
            </w:pPr>
            <w:r w:rsidRPr="005D23DF">
              <w:rPr>
                <w:rFonts w:ascii="Arial" w:hAnsi="Arial"/>
              </w:rPr>
              <w:t>Average salary in 2021 was R300 000 per annum per employee for Group 2.</w:t>
            </w:r>
          </w:p>
          <w:p w14:paraId="591DE0B6" w14:textId="77777777" w:rsidR="0001611E" w:rsidRPr="005D23DF" w:rsidRDefault="0001611E" w:rsidP="00EF01CB">
            <w:pPr>
              <w:jc w:val="center"/>
              <w:rPr>
                <w:rFonts w:ascii="Arial" w:hAnsi="Arial"/>
              </w:rPr>
            </w:pPr>
          </w:p>
        </w:tc>
      </w:tr>
    </w:tbl>
    <w:p w14:paraId="17612714" w14:textId="77777777" w:rsidR="0001611E" w:rsidRDefault="0001611E" w:rsidP="0001611E">
      <w:pPr>
        <w:spacing w:line="240" w:lineRule="auto"/>
        <w:ind w:right="-61"/>
        <w:jc w:val="both"/>
        <w:rPr>
          <w:rFonts w:eastAsia="Times New Roman" w:cs="Arial"/>
          <w:sz w:val="22"/>
          <w:lang w:val="en-GB"/>
        </w:rPr>
      </w:pPr>
    </w:p>
    <w:p w14:paraId="0524F44C" w14:textId="77777777" w:rsidR="0001611E" w:rsidRPr="005D23DF" w:rsidRDefault="0001611E" w:rsidP="0001611E">
      <w:pPr>
        <w:spacing w:line="240" w:lineRule="auto"/>
        <w:ind w:right="-61"/>
        <w:jc w:val="both"/>
        <w:rPr>
          <w:rFonts w:eastAsia="Times New Roman" w:cs="Arial"/>
          <w:sz w:val="22"/>
          <w:lang w:val="en-GB"/>
        </w:rPr>
      </w:pPr>
    </w:p>
    <w:tbl>
      <w:tblPr>
        <w:tblW w:w="486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4"/>
        <w:gridCol w:w="7011"/>
        <w:gridCol w:w="904"/>
        <w:gridCol w:w="904"/>
      </w:tblGrid>
      <w:tr w:rsidR="0001611E" w:rsidRPr="005D23DF" w14:paraId="49764D7E" w14:textId="77777777" w:rsidTr="00EF01CB">
        <w:trPr>
          <w:cantSplit/>
          <w:trHeight w:val="358"/>
        </w:trPr>
        <w:tc>
          <w:tcPr>
            <w:tcW w:w="4036" w:type="pct"/>
            <w:gridSpan w:val="2"/>
            <w:vMerge w:val="restart"/>
            <w:tcBorders>
              <w:top w:val="single" w:sz="4" w:space="0" w:color="auto"/>
              <w:left w:val="single" w:sz="4" w:space="0" w:color="auto"/>
              <w:right w:val="single" w:sz="4" w:space="0" w:color="auto"/>
            </w:tcBorders>
            <w:vAlign w:val="center"/>
            <w:hideMark/>
          </w:tcPr>
          <w:p w14:paraId="75BCCCC4" w14:textId="77777777" w:rsidR="0001611E" w:rsidRPr="005D23DF" w:rsidRDefault="0001611E" w:rsidP="00EF01CB">
            <w:pPr>
              <w:keepNext/>
              <w:tabs>
                <w:tab w:val="right" w:pos="9072"/>
              </w:tabs>
              <w:spacing w:line="240" w:lineRule="auto"/>
              <w:rPr>
                <w:rFonts w:eastAsia="Calibri" w:cs="Times New Roman"/>
                <w:b/>
                <w:sz w:val="22"/>
                <w:szCs w:val="24"/>
                <w:lang w:val="en-GB"/>
              </w:rPr>
            </w:pPr>
            <w:r w:rsidRPr="005D23DF">
              <w:rPr>
                <w:rFonts w:eastAsia="Calibri" w:cs="Times New Roman"/>
                <w:b/>
                <w:sz w:val="22"/>
                <w:szCs w:val="24"/>
                <w:lang w:val="en-GB"/>
              </w:rPr>
              <w:t>REQUIRED</w:t>
            </w:r>
          </w:p>
        </w:tc>
        <w:tc>
          <w:tcPr>
            <w:tcW w:w="964" w:type="pct"/>
            <w:gridSpan w:val="2"/>
            <w:tcBorders>
              <w:top w:val="single" w:sz="4" w:space="0" w:color="auto"/>
              <w:left w:val="single" w:sz="4" w:space="0" w:color="auto"/>
              <w:bottom w:val="single" w:sz="4" w:space="0" w:color="auto"/>
              <w:right w:val="single" w:sz="4" w:space="0" w:color="auto"/>
            </w:tcBorders>
          </w:tcPr>
          <w:p w14:paraId="67086E24" w14:textId="77777777" w:rsidR="0001611E" w:rsidRPr="005D23DF" w:rsidRDefault="0001611E" w:rsidP="00EF01CB">
            <w:pPr>
              <w:keepNext/>
              <w:tabs>
                <w:tab w:val="right" w:pos="9072"/>
              </w:tabs>
              <w:spacing w:line="240" w:lineRule="auto"/>
              <w:jc w:val="center"/>
              <w:rPr>
                <w:rFonts w:eastAsia="Calibri" w:cs="Times New Roman"/>
                <w:b/>
                <w:sz w:val="22"/>
                <w:szCs w:val="24"/>
                <w:lang w:val="en-GB"/>
              </w:rPr>
            </w:pPr>
            <w:r w:rsidRPr="005D23DF">
              <w:rPr>
                <w:rFonts w:eastAsia="Calibri" w:cs="Times New Roman"/>
                <w:b/>
                <w:sz w:val="22"/>
                <w:szCs w:val="24"/>
                <w:lang w:val="en-GB"/>
              </w:rPr>
              <w:t>Marks</w:t>
            </w:r>
          </w:p>
        </w:tc>
      </w:tr>
      <w:tr w:rsidR="0001611E" w:rsidRPr="005D23DF" w14:paraId="42140096" w14:textId="77777777" w:rsidTr="00EF01CB">
        <w:trPr>
          <w:cantSplit/>
          <w:trHeight w:val="436"/>
        </w:trPr>
        <w:tc>
          <w:tcPr>
            <w:tcW w:w="4036" w:type="pct"/>
            <w:gridSpan w:val="2"/>
            <w:vMerge/>
            <w:tcBorders>
              <w:left w:val="single" w:sz="4" w:space="0" w:color="auto"/>
              <w:bottom w:val="single" w:sz="4" w:space="0" w:color="auto"/>
              <w:right w:val="single" w:sz="4" w:space="0" w:color="auto"/>
            </w:tcBorders>
          </w:tcPr>
          <w:p w14:paraId="5A87C29F" w14:textId="77777777" w:rsidR="0001611E" w:rsidRPr="005D23DF" w:rsidRDefault="0001611E" w:rsidP="00EF01CB">
            <w:pPr>
              <w:tabs>
                <w:tab w:val="right" w:pos="9072"/>
              </w:tabs>
              <w:spacing w:before="120" w:after="120" w:line="240" w:lineRule="auto"/>
              <w:jc w:val="both"/>
              <w:rPr>
                <w:rFonts w:eastAsia="Calibri" w:cs="Times New Roman"/>
                <w:sz w:val="22"/>
                <w:szCs w:val="24"/>
                <w:lang w:val="en-GB"/>
              </w:rPr>
            </w:pPr>
          </w:p>
        </w:tc>
        <w:tc>
          <w:tcPr>
            <w:tcW w:w="482" w:type="pct"/>
            <w:tcBorders>
              <w:top w:val="single" w:sz="4" w:space="0" w:color="auto"/>
              <w:left w:val="single" w:sz="4" w:space="0" w:color="auto"/>
              <w:bottom w:val="single" w:sz="4" w:space="0" w:color="auto"/>
              <w:right w:val="single" w:sz="4" w:space="0" w:color="auto"/>
            </w:tcBorders>
          </w:tcPr>
          <w:p w14:paraId="25424486" w14:textId="77777777" w:rsidR="0001611E" w:rsidRPr="005D23DF" w:rsidRDefault="0001611E" w:rsidP="00EF01CB">
            <w:pPr>
              <w:tabs>
                <w:tab w:val="right" w:pos="9072"/>
              </w:tabs>
              <w:spacing w:line="240" w:lineRule="auto"/>
              <w:jc w:val="center"/>
              <w:rPr>
                <w:rFonts w:eastAsia="Calibri" w:cs="Times New Roman"/>
                <w:b/>
                <w:sz w:val="22"/>
                <w:szCs w:val="24"/>
                <w:lang w:val="en-GB"/>
              </w:rPr>
            </w:pPr>
            <w:r w:rsidRPr="005D23DF">
              <w:rPr>
                <w:rFonts w:eastAsia="Calibri" w:cs="Times New Roman"/>
                <w:b/>
                <w:sz w:val="22"/>
                <w:szCs w:val="24"/>
                <w:lang w:val="en-GB"/>
              </w:rPr>
              <w:t>Sub-total</w:t>
            </w:r>
          </w:p>
        </w:tc>
        <w:tc>
          <w:tcPr>
            <w:tcW w:w="482" w:type="pct"/>
            <w:tcBorders>
              <w:top w:val="single" w:sz="4" w:space="0" w:color="auto"/>
              <w:left w:val="single" w:sz="4" w:space="0" w:color="auto"/>
              <w:bottom w:val="single" w:sz="4" w:space="0" w:color="auto"/>
              <w:right w:val="single" w:sz="4" w:space="0" w:color="auto"/>
            </w:tcBorders>
            <w:vAlign w:val="center"/>
          </w:tcPr>
          <w:p w14:paraId="7A4B9EB2" w14:textId="77777777" w:rsidR="0001611E" w:rsidRPr="005D23DF" w:rsidRDefault="0001611E" w:rsidP="00EF01CB">
            <w:pPr>
              <w:tabs>
                <w:tab w:val="right" w:pos="9072"/>
              </w:tabs>
              <w:spacing w:line="240" w:lineRule="auto"/>
              <w:jc w:val="center"/>
              <w:rPr>
                <w:rFonts w:eastAsia="Calibri" w:cs="Times New Roman"/>
                <w:b/>
                <w:sz w:val="22"/>
                <w:szCs w:val="24"/>
                <w:lang w:val="en-GB"/>
              </w:rPr>
            </w:pPr>
            <w:r w:rsidRPr="005D23DF">
              <w:rPr>
                <w:rFonts w:eastAsia="Calibri" w:cs="Times New Roman"/>
                <w:b/>
                <w:sz w:val="22"/>
                <w:szCs w:val="24"/>
                <w:lang w:val="en-GB"/>
              </w:rPr>
              <w:t>Total</w:t>
            </w:r>
          </w:p>
        </w:tc>
      </w:tr>
      <w:tr w:rsidR="0001611E" w:rsidRPr="005D23DF" w14:paraId="1D125D39" w14:textId="77777777" w:rsidTr="00EF01CB">
        <w:trPr>
          <w:cantSplit/>
          <w:trHeight w:val="170"/>
        </w:trPr>
        <w:tc>
          <w:tcPr>
            <w:tcW w:w="296" w:type="pct"/>
            <w:tcBorders>
              <w:top w:val="single" w:sz="4" w:space="0" w:color="auto"/>
              <w:left w:val="single" w:sz="4" w:space="0" w:color="auto"/>
              <w:bottom w:val="single" w:sz="4" w:space="0" w:color="auto"/>
              <w:right w:val="single" w:sz="4" w:space="0" w:color="auto"/>
            </w:tcBorders>
          </w:tcPr>
          <w:p w14:paraId="14673FF4" w14:textId="77777777" w:rsidR="0001611E" w:rsidRPr="005D23DF" w:rsidRDefault="0001611E" w:rsidP="00EF01CB">
            <w:pPr>
              <w:tabs>
                <w:tab w:val="right" w:pos="9072"/>
              </w:tabs>
              <w:spacing w:before="120" w:after="120" w:line="240" w:lineRule="auto"/>
              <w:jc w:val="center"/>
              <w:rPr>
                <w:rFonts w:eastAsia="Calibri" w:cs="Times New Roman"/>
                <w:sz w:val="22"/>
                <w:szCs w:val="24"/>
                <w:lang w:val="en-GB"/>
              </w:rPr>
            </w:pPr>
            <w:r w:rsidRPr="005D23DF">
              <w:rPr>
                <w:rFonts w:eastAsia="Calibri" w:cs="Times New Roman"/>
                <w:sz w:val="22"/>
                <w:szCs w:val="24"/>
                <w:lang w:val="en-GB"/>
              </w:rPr>
              <w:t>(a)</w:t>
            </w:r>
          </w:p>
        </w:tc>
        <w:tc>
          <w:tcPr>
            <w:tcW w:w="3740" w:type="pct"/>
            <w:tcBorders>
              <w:top w:val="single" w:sz="4" w:space="0" w:color="auto"/>
              <w:left w:val="single" w:sz="4" w:space="0" w:color="auto"/>
              <w:bottom w:val="single" w:sz="4" w:space="0" w:color="auto"/>
              <w:right w:val="single" w:sz="4" w:space="0" w:color="auto"/>
            </w:tcBorders>
            <w:vAlign w:val="center"/>
          </w:tcPr>
          <w:p w14:paraId="580D35BA" w14:textId="77777777" w:rsidR="0001611E" w:rsidRPr="005D23DF" w:rsidRDefault="0001611E" w:rsidP="00EF01CB">
            <w:pPr>
              <w:spacing w:before="120" w:after="120"/>
              <w:jc w:val="both"/>
              <w:rPr>
                <w:rFonts w:eastAsia="Calibri" w:cs="Arial"/>
                <w:sz w:val="22"/>
                <w:lang w:val="en-GB"/>
              </w:rPr>
            </w:pPr>
            <w:r w:rsidRPr="005D23DF">
              <w:rPr>
                <w:rFonts w:eastAsia="Calibri" w:cs="Arial"/>
                <w:sz w:val="22"/>
                <w:lang w:val="en-GB"/>
              </w:rPr>
              <w:t xml:space="preserve">Briefly explain to Mr Golding what the difference is between post-employment benefits and termination benefits. Also give an example of each as part of the explanation.  </w:t>
            </w:r>
          </w:p>
          <w:p w14:paraId="0DD3025B" w14:textId="77777777" w:rsidR="0001611E" w:rsidRPr="005D23DF" w:rsidRDefault="0001611E" w:rsidP="00EF01CB">
            <w:pPr>
              <w:spacing w:before="120" w:after="120"/>
              <w:jc w:val="both"/>
              <w:rPr>
                <w:rFonts w:eastAsia="Calibri" w:cs="Times New Roman"/>
                <w:sz w:val="22"/>
                <w:szCs w:val="24"/>
                <w:lang w:val="en-GB"/>
              </w:rPr>
            </w:pPr>
            <w:r w:rsidRPr="005D23DF">
              <w:rPr>
                <w:rFonts w:eastAsia="Calibri" w:cs="Arial"/>
                <w:sz w:val="22"/>
                <w:lang w:val="en-GB"/>
              </w:rPr>
              <w:t xml:space="preserve">Definitions as per IAS 19 </w:t>
            </w:r>
            <w:r w:rsidRPr="005D23DF">
              <w:rPr>
                <w:rFonts w:eastAsia="Calibri" w:cs="Arial"/>
                <w:i/>
                <w:iCs/>
                <w:sz w:val="22"/>
                <w:lang w:val="en-GB"/>
              </w:rPr>
              <w:t>Employee Benefits</w:t>
            </w:r>
            <w:r w:rsidRPr="005D23DF">
              <w:rPr>
                <w:rFonts w:eastAsia="Calibri" w:cs="Arial"/>
                <w:sz w:val="22"/>
                <w:lang w:val="en-GB"/>
              </w:rPr>
              <w:t xml:space="preserve">, are not required. </w:t>
            </w:r>
          </w:p>
        </w:tc>
        <w:tc>
          <w:tcPr>
            <w:tcW w:w="482" w:type="pct"/>
            <w:tcBorders>
              <w:top w:val="single" w:sz="4" w:space="0" w:color="auto"/>
              <w:left w:val="single" w:sz="4" w:space="0" w:color="auto"/>
              <w:bottom w:val="single" w:sz="4" w:space="0" w:color="auto"/>
              <w:right w:val="single" w:sz="4" w:space="0" w:color="auto"/>
            </w:tcBorders>
            <w:vAlign w:val="bottom"/>
          </w:tcPr>
          <w:p w14:paraId="730E121B" w14:textId="77777777" w:rsidR="0001611E" w:rsidRPr="005D23DF" w:rsidRDefault="0001611E" w:rsidP="00EF01CB">
            <w:pPr>
              <w:tabs>
                <w:tab w:val="right" w:pos="9072"/>
              </w:tabs>
              <w:spacing w:before="120" w:after="120" w:line="240" w:lineRule="auto"/>
              <w:jc w:val="center"/>
              <w:rPr>
                <w:rFonts w:eastAsia="Calibri" w:cs="Times New Roman"/>
                <w:iCs/>
                <w:sz w:val="22"/>
                <w:szCs w:val="24"/>
                <w:lang w:val="en-GB"/>
              </w:rPr>
            </w:pPr>
            <w:r w:rsidRPr="005D23DF">
              <w:rPr>
                <w:rFonts w:eastAsia="Calibri" w:cs="Times New Roman"/>
                <w:iCs/>
                <w:sz w:val="22"/>
                <w:szCs w:val="24"/>
                <w:lang w:val="en-GB"/>
              </w:rPr>
              <w:t>2</w:t>
            </w:r>
          </w:p>
        </w:tc>
        <w:tc>
          <w:tcPr>
            <w:tcW w:w="482" w:type="pct"/>
            <w:tcBorders>
              <w:top w:val="single" w:sz="4" w:space="0" w:color="auto"/>
              <w:left w:val="single" w:sz="4" w:space="0" w:color="auto"/>
              <w:bottom w:val="single" w:sz="4" w:space="0" w:color="auto"/>
              <w:right w:val="single" w:sz="4" w:space="0" w:color="auto"/>
            </w:tcBorders>
            <w:vAlign w:val="bottom"/>
          </w:tcPr>
          <w:p w14:paraId="7DD986B9" w14:textId="77777777" w:rsidR="0001611E" w:rsidRPr="005D23DF" w:rsidRDefault="0001611E" w:rsidP="00EF01CB">
            <w:pPr>
              <w:tabs>
                <w:tab w:val="right" w:pos="9072"/>
              </w:tabs>
              <w:spacing w:before="120" w:after="120" w:line="240" w:lineRule="auto"/>
              <w:jc w:val="center"/>
              <w:rPr>
                <w:rFonts w:eastAsia="Calibri" w:cs="Times New Roman"/>
                <w:sz w:val="22"/>
                <w:szCs w:val="24"/>
                <w:lang w:val="en-GB"/>
              </w:rPr>
            </w:pPr>
            <w:r w:rsidRPr="005D23DF">
              <w:rPr>
                <w:rFonts w:eastAsia="Calibri" w:cs="Times New Roman"/>
                <w:sz w:val="22"/>
                <w:szCs w:val="24"/>
                <w:lang w:val="en-GB"/>
              </w:rPr>
              <w:t>2</w:t>
            </w:r>
          </w:p>
        </w:tc>
      </w:tr>
      <w:tr w:rsidR="0001611E" w:rsidRPr="005D23DF" w14:paraId="41919F66" w14:textId="77777777" w:rsidTr="00EF01CB">
        <w:trPr>
          <w:cantSplit/>
          <w:trHeight w:val="436"/>
        </w:trPr>
        <w:tc>
          <w:tcPr>
            <w:tcW w:w="296" w:type="pct"/>
            <w:tcBorders>
              <w:top w:val="single" w:sz="4" w:space="0" w:color="auto"/>
              <w:left w:val="single" w:sz="4" w:space="0" w:color="auto"/>
              <w:bottom w:val="single" w:sz="4" w:space="0" w:color="auto"/>
              <w:right w:val="single" w:sz="4" w:space="0" w:color="auto"/>
            </w:tcBorders>
          </w:tcPr>
          <w:p w14:paraId="648F0A7A" w14:textId="77777777" w:rsidR="0001611E" w:rsidRPr="005D23DF" w:rsidRDefault="0001611E" w:rsidP="00EF01CB">
            <w:pPr>
              <w:tabs>
                <w:tab w:val="right" w:pos="9072"/>
              </w:tabs>
              <w:spacing w:before="120" w:after="120" w:line="240" w:lineRule="auto"/>
              <w:jc w:val="center"/>
              <w:rPr>
                <w:rFonts w:eastAsia="Calibri" w:cs="Times New Roman"/>
                <w:sz w:val="22"/>
                <w:szCs w:val="24"/>
                <w:lang w:val="en-GB"/>
              </w:rPr>
            </w:pPr>
            <w:r w:rsidRPr="005D23DF">
              <w:rPr>
                <w:rFonts w:eastAsia="Calibri" w:cs="Times New Roman"/>
                <w:sz w:val="22"/>
                <w:szCs w:val="24"/>
                <w:lang w:val="en-GB"/>
              </w:rPr>
              <w:t>(b)</w:t>
            </w:r>
          </w:p>
        </w:tc>
        <w:tc>
          <w:tcPr>
            <w:tcW w:w="3740" w:type="pct"/>
            <w:tcBorders>
              <w:top w:val="single" w:sz="4" w:space="0" w:color="auto"/>
              <w:left w:val="single" w:sz="4" w:space="0" w:color="auto"/>
              <w:bottom w:val="single" w:sz="4" w:space="0" w:color="auto"/>
              <w:right w:val="single" w:sz="4" w:space="0" w:color="auto"/>
            </w:tcBorders>
            <w:vAlign w:val="center"/>
          </w:tcPr>
          <w:p w14:paraId="5E91E20E" w14:textId="77777777" w:rsidR="0001611E" w:rsidRPr="005D23DF" w:rsidRDefault="0001611E" w:rsidP="00EF01CB">
            <w:pPr>
              <w:tabs>
                <w:tab w:val="right" w:pos="9072"/>
              </w:tabs>
              <w:spacing w:before="120" w:after="120" w:line="240" w:lineRule="auto"/>
              <w:jc w:val="both"/>
              <w:rPr>
                <w:rFonts w:eastAsia="Calibri" w:cs="Arial"/>
                <w:sz w:val="22"/>
                <w:lang w:val="en-GB"/>
              </w:rPr>
            </w:pPr>
            <w:r w:rsidRPr="005D23DF">
              <w:rPr>
                <w:rFonts w:eastAsia="Calibri" w:cs="Arial"/>
                <w:sz w:val="22"/>
                <w:lang w:val="en-GB"/>
              </w:rPr>
              <w:t>Briefly discuss the classification, recognition, and measurement of the profit-share initiative for the financial year ended 31 December 2021.</w:t>
            </w:r>
          </w:p>
          <w:p w14:paraId="1D9A16F8" w14:textId="77777777" w:rsidR="0001611E" w:rsidRPr="005D23DF" w:rsidRDefault="0001611E" w:rsidP="00EF01CB">
            <w:pPr>
              <w:tabs>
                <w:tab w:val="right" w:pos="9072"/>
              </w:tabs>
              <w:spacing w:before="120" w:after="120" w:line="240" w:lineRule="auto"/>
              <w:jc w:val="both"/>
              <w:rPr>
                <w:rFonts w:eastAsia="Calibri" w:cs="Times New Roman"/>
                <w:sz w:val="22"/>
                <w:szCs w:val="24"/>
                <w:lang w:val="en-GB"/>
              </w:rPr>
            </w:pPr>
            <w:r w:rsidRPr="005D23DF">
              <w:rPr>
                <w:rFonts w:eastAsia="Calibri" w:cs="Arial"/>
                <w:sz w:val="22"/>
                <w:lang w:val="en-GB"/>
              </w:rPr>
              <w:t xml:space="preserve">Direct quotations from IAS 19 </w:t>
            </w:r>
            <w:r w:rsidRPr="005D23DF">
              <w:rPr>
                <w:rFonts w:eastAsia="Calibri" w:cs="Arial"/>
                <w:i/>
                <w:iCs/>
                <w:sz w:val="22"/>
                <w:lang w:val="en-GB"/>
              </w:rPr>
              <w:t>Employee Benefits</w:t>
            </w:r>
            <w:r w:rsidRPr="005D23DF">
              <w:rPr>
                <w:rFonts w:eastAsia="Calibri" w:cs="Arial"/>
                <w:sz w:val="22"/>
                <w:lang w:val="en-GB"/>
              </w:rPr>
              <w:t xml:space="preserve"> are not required, only the application of the relevant principals.  </w:t>
            </w:r>
            <w:r w:rsidRPr="005D23DF">
              <w:rPr>
                <w:rFonts w:eastAsia="Calibri" w:cs="Times New Roman"/>
                <w:sz w:val="22"/>
                <w:szCs w:val="24"/>
                <w:lang w:val="en-GB"/>
              </w:rPr>
              <w:t xml:space="preserve"> </w:t>
            </w:r>
          </w:p>
        </w:tc>
        <w:tc>
          <w:tcPr>
            <w:tcW w:w="482" w:type="pct"/>
            <w:tcBorders>
              <w:top w:val="single" w:sz="4" w:space="0" w:color="auto"/>
              <w:left w:val="single" w:sz="4" w:space="0" w:color="auto"/>
              <w:bottom w:val="single" w:sz="4" w:space="0" w:color="auto"/>
              <w:right w:val="single" w:sz="4" w:space="0" w:color="auto"/>
            </w:tcBorders>
            <w:vAlign w:val="bottom"/>
          </w:tcPr>
          <w:p w14:paraId="3B6FE071" w14:textId="77777777" w:rsidR="0001611E" w:rsidRPr="005D23DF" w:rsidRDefault="0001611E" w:rsidP="00EF01CB">
            <w:pPr>
              <w:tabs>
                <w:tab w:val="right" w:pos="9072"/>
              </w:tabs>
              <w:spacing w:before="120" w:after="120" w:line="240" w:lineRule="auto"/>
              <w:jc w:val="center"/>
              <w:rPr>
                <w:rFonts w:eastAsia="Calibri" w:cs="Times New Roman"/>
                <w:sz w:val="22"/>
                <w:szCs w:val="24"/>
                <w:lang w:val="en-GB"/>
              </w:rPr>
            </w:pPr>
            <w:r w:rsidRPr="005D23DF">
              <w:rPr>
                <w:rFonts w:eastAsia="Calibri" w:cs="Times New Roman"/>
                <w:sz w:val="22"/>
                <w:szCs w:val="24"/>
                <w:lang w:val="en-GB"/>
              </w:rPr>
              <w:t>4</w:t>
            </w:r>
          </w:p>
        </w:tc>
        <w:tc>
          <w:tcPr>
            <w:tcW w:w="482" w:type="pct"/>
            <w:tcBorders>
              <w:top w:val="single" w:sz="4" w:space="0" w:color="auto"/>
              <w:left w:val="single" w:sz="4" w:space="0" w:color="auto"/>
              <w:bottom w:val="single" w:sz="4" w:space="0" w:color="auto"/>
              <w:right w:val="single" w:sz="4" w:space="0" w:color="auto"/>
            </w:tcBorders>
            <w:vAlign w:val="bottom"/>
          </w:tcPr>
          <w:p w14:paraId="4E02194E" w14:textId="77777777" w:rsidR="0001611E" w:rsidRPr="005D23DF" w:rsidRDefault="0001611E" w:rsidP="00EF01CB">
            <w:pPr>
              <w:tabs>
                <w:tab w:val="right" w:pos="9072"/>
              </w:tabs>
              <w:spacing w:before="120" w:after="120" w:line="240" w:lineRule="auto"/>
              <w:jc w:val="center"/>
              <w:rPr>
                <w:rFonts w:eastAsia="Calibri" w:cs="Times New Roman"/>
                <w:sz w:val="22"/>
                <w:szCs w:val="24"/>
                <w:lang w:val="en-GB"/>
              </w:rPr>
            </w:pPr>
            <w:r w:rsidRPr="005D23DF">
              <w:rPr>
                <w:rFonts w:eastAsia="Calibri" w:cs="Times New Roman"/>
                <w:sz w:val="22"/>
                <w:szCs w:val="24"/>
                <w:lang w:val="en-GB"/>
              </w:rPr>
              <w:t>4</w:t>
            </w:r>
          </w:p>
        </w:tc>
      </w:tr>
      <w:tr w:rsidR="0001611E" w:rsidRPr="005D23DF" w14:paraId="63FF641A" w14:textId="77777777" w:rsidTr="00EF01CB">
        <w:trPr>
          <w:cantSplit/>
          <w:trHeight w:val="436"/>
        </w:trPr>
        <w:tc>
          <w:tcPr>
            <w:tcW w:w="296" w:type="pct"/>
            <w:tcBorders>
              <w:top w:val="single" w:sz="4" w:space="0" w:color="auto"/>
              <w:left w:val="single" w:sz="4" w:space="0" w:color="auto"/>
              <w:bottom w:val="single" w:sz="4" w:space="0" w:color="auto"/>
              <w:right w:val="single" w:sz="4" w:space="0" w:color="auto"/>
            </w:tcBorders>
          </w:tcPr>
          <w:p w14:paraId="0A9CF2A3" w14:textId="77777777" w:rsidR="0001611E" w:rsidRPr="005D23DF" w:rsidRDefault="0001611E" w:rsidP="00EF01CB">
            <w:pPr>
              <w:tabs>
                <w:tab w:val="right" w:pos="9072"/>
              </w:tabs>
              <w:spacing w:before="120" w:after="120" w:line="240" w:lineRule="auto"/>
              <w:jc w:val="center"/>
              <w:rPr>
                <w:rFonts w:eastAsia="Calibri" w:cs="Times New Roman"/>
                <w:sz w:val="22"/>
                <w:szCs w:val="24"/>
                <w:lang w:val="en-GB"/>
              </w:rPr>
            </w:pPr>
            <w:r w:rsidRPr="005D23DF">
              <w:rPr>
                <w:rFonts w:eastAsia="Calibri" w:cs="Times New Roman"/>
                <w:sz w:val="22"/>
                <w:szCs w:val="24"/>
                <w:lang w:val="en-GB"/>
              </w:rPr>
              <w:t>(c)</w:t>
            </w:r>
          </w:p>
        </w:tc>
        <w:tc>
          <w:tcPr>
            <w:tcW w:w="3740" w:type="pct"/>
            <w:tcBorders>
              <w:top w:val="single" w:sz="4" w:space="0" w:color="auto"/>
              <w:left w:val="single" w:sz="4" w:space="0" w:color="auto"/>
              <w:bottom w:val="single" w:sz="4" w:space="0" w:color="auto"/>
              <w:right w:val="single" w:sz="4" w:space="0" w:color="auto"/>
            </w:tcBorders>
            <w:vAlign w:val="center"/>
          </w:tcPr>
          <w:p w14:paraId="4214FDE1" w14:textId="77777777" w:rsidR="0001611E" w:rsidRPr="005D23DF" w:rsidRDefault="0001611E" w:rsidP="00EF01CB">
            <w:pPr>
              <w:tabs>
                <w:tab w:val="right" w:pos="9072"/>
              </w:tabs>
              <w:spacing w:before="120" w:after="120" w:line="240" w:lineRule="auto"/>
              <w:jc w:val="both"/>
              <w:rPr>
                <w:rFonts w:eastAsia="Calibri" w:cs="Arial"/>
                <w:sz w:val="22"/>
                <w:lang w:val="en-GB"/>
              </w:rPr>
            </w:pPr>
            <w:r w:rsidRPr="005D23DF">
              <w:rPr>
                <w:rFonts w:eastAsia="Calibri" w:cs="Arial"/>
                <w:sz w:val="22"/>
                <w:lang w:val="en-GB"/>
              </w:rPr>
              <w:t>Calculate what the balance of the provision for leave account must be in the general ledger of Capex Ltd. on 31 December 2020 and 31 December 2021.</w:t>
            </w:r>
          </w:p>
          <w:p w14:paraId="3A5C7017" w14:textId="77777777" w:rsidR="0001611E" w:rsidRPr="005D23DF" w:rsidRDefault="0001611E" w:rsidP="00EF01CB">
            <w:pPr>
              <w:tabs>
                <w:tab w:val="right" w:pos="9072"/>
              </w:tabs>
              <w:spacing w:before="120" w:after="120" w:line="240" w:lineRule="auto"/>
              <w:jc w:val="both"/>
              <w:rPr>
                <w:rFonts w:eastAsia="Calibri" w:cs="Arial"/>
                <w:sz w:val="22"/>
                <w:lang w:val="en-GB"/>
              </w:rPr>
            </w:pPr>
            <w:r w:rsidRPr="005D23DF">
              <w:rPr>
                <w:rFonts w:eastAsia="Calibri" w:cs="Arial"/>
                <w:sz w:val="22"/>
                <w:lang w:val="en-GB"/>
              </w:rPr>
              <w:t xml:space="preserve">Show the calculation(s) for the two employee groups separate.   </w:t>
            </w:r>
          </w:p>
        </w:tc>
        <w:tc>
          <w:tcPr>
            <w:tcW w:w="482" w:type="pct"/>
            <w:tcBorders>
              <w:top w:val="single" w:sz="4" w:space="0" w:color="auto"/>
              <w:left w:val="single" w:sz="4" w:space="0" w:color="auto"/>
              <w:bottom w:val="single" w:sz="4" w:space="0" w:color="auto"/>
              <w:right w:val="single" w:sz="4" w:space="0" w:color="auto"/>
            </w:tcBorders>
            <w:vAlign w:val="bottom"/>
          </w:tcPr>
          <w:p w14:paraId="0744E38C" w14:textId="77777777" w:rsidR="0001611E" w:rsidRPr="005D23DF" w:rsidRDefault="0001611E" w:rsidP="00EF01CB">
            <w:pPr>
              <w:tabs>
                <w:tab w:val="right" w:pos="9072"/>
              </w:tabs>
              <w:spacing w:before="120" w:after="120" w:line="240" w:lineRule="auto"/>
              <w:jc w:val="center"/>
              <w:rPr>
                <w:rFonts w:eastAsia="Calibri" w:cs="Times New Roman"/>
                <w:sz w:val="22"/>
                <w:szCs w:val="24"/>
                <w:lang w:val="en-GB"/>
              </w:rPr>
            </w:pPr>
            <w:r w:rsidRPr="005D23DF">
              <w:rPr>
                <w:rFonts w:eastAsia="Calibri" w:cs="Times New Roman"/>
                <w:sz w:val="22"/>
                <w:szCs w:val="24"/>
                <w:lang w:val="en-GB"/>
              </w:rPr>
              <w:t>7</w:t>
            </w:r>
          </w:p>
        </w:tc>
        <w:tc>
          <w:tcPr>
            <w:tcW w:w="482" w:type="pct"/>
            <w:tcBorders>
              <w:top w:val="single" w:sz="4" w:space="0" w:color="auto"/>
              <w:left w:val="single" w:sz="4" w:space="0" w:color="auto"/>
              <w:bottom w:val="single" w:sz="4" w:space="0" w:color="auto"/>
              <w:right w:val="single" w:sz="4" w:space="0" w:color="auto"/>
            </w:tcBorders>
            <w:vAlign w:val="bottom"/>
          </w:tcPr>
          <w:p w14:paraId="78DA2662" w14:textId="77777777" w:rsidR="0001611E" w:rsidRPr="005D23DF" w:rsidRDefault="0001611E" w:rsidP="00EF01CB">
            <w:pPr>
              <w:tabs>
                <w:tab w:val="right" w:pos="9072"/>
              </w:tabs>
              <w:spacing w:before="120" w:after="120" w:line="240" w:lineRule="auto"/>
              <w:jc w:val="center"/>
              <w:rPr>
                <w:rFonts w:eastAsia="Calibri" w:cs="Times New Roman"/>
                <w:sz w:val="22"/>
                <w:szCs w:val="24"/>
                <w:lang w:val="en-GB"/>
              </w:rPr>
            </w:pPr>
            <w:r w:rsidRPr="005D23DF">
              <w:rPr>
                <w:rFonts w:eastAsia="Calibri" w:cs="Times New Roman"/>
                <w:sz w:val="22"/>
                <w:szCs w:val="24"/>
                <w:lang w:val="en-GB"/>
              </w:rPr>
              <w:t>7</w:t>
            </w:r>
          </w:p>
        </w:tc>
      </w:tr>
      <w:tr w:rsidR="0001611E" w:rsidRPr="005D23DF" w14:paraId="6E04CE52" w14:textId="77777777" w:rsidTr="00EF01CB">
        <w:trPr>
          <w:cantSplit/>
          <w:trHeight w:val="436"/>
        </w:trPr>
        <w:tc>
          <w:tcPr>
            <w:tcW w:w="296" w:type="pct"/>
            <w:tcBorders>
              <w:top w:val="single" w:sz="4" w:space="0" w:color="auto"/>
              <w:left w:val="single" w:sz="4" w:space="0" w:color="auto"/>
              <w:bottom w:val="single" w:sz="4" w:space="0" w:color="auto"/>
              <w:right w:val="single" w:sz="4" w:space="0" w:color="auto"/>
            </w:tcBorders>
          </w:tcPr>
          <w:p w14:paraId="57B025DE" w14:textId="77777777" w:rsidR="0001611E" w:rsidRPr="005D23DF" w:rsidRDefault="0001611E" w:rsidP="00EF01CB">
            <w:pPr>
              <w:tabs>
                <w:tab w:val="right" w:pos="9072"/>
              </w:tabs>
              <w:spacing w:before="120" w:after="120" w:line="240" w:lineRule="auto"/>
              <w:jc w:val="center"/>
              <w:rPr>
                <w:rFonts w:eastAsia="Calibri" w:cs="Times New Roman"/>
                <w:sz w:val="22"/>
                <w:szCs w:val="24"/>
                <w:lang w:val="en-GB"/>
              </w:rPr>
            </w:pPr>
            <w:r w:rsidRPr="005D23DF">
              <w:rPr>
                <w:rFonts w:eastAsia="Calibri" w:cs="Times New Roman"/>
                <w:sz w:val="22"/>
                <w:szCs w:val="24"/>
                <w:lang w:val="en-GB"/>
              </w:rPr>
              <w:t>(d)</w:t>
            </w:r>
          </w:p>
        </w:tc>
        <w:tc>
          <w:tcPr>
            <w:tcW w:w="3740" w:type="pct"/>
            <w:tcBorders>
              <w:top w:val="single" w:sz="4" w:space="0" w:color="auto"/>
              <w:left w:val="single" w:sz="4" w:space="0" w:color="auto"/>
              <w:bottom w:val="single" w:sz="4" w:space="0" w:color="auto"/>
              <w:right w:val="single" w:sz="4" w:space="0" w:color="auto"/>
            </w:tcBorders>
            <w:vAlign w:val="center"/>
          </w:tcPr>
          <w:p w14:paraId="1BA9891F" w14:textId="77777777" w:rsidR="0001611E" w:rsidRPr="005D23DF" w:rsidRDefault="0001611E" w:rsidP="00EF01CB">
            <w:pPr>
              <w:tabs>
                <w:tab w:val="right" w:pos="9072"/>
              </w:tabs>
              <w:spacing w:before="120" w:after="120" w:line="240" w:lineRule="auto"/>
              <w:jc w:val="both"/>
              <w:rPr>
                <w:rFonts w:eastAsia="Calibri" w:cs="Arial"/>
                <w:sz w:val="22"/>
                <w:lang w:val="en-GB"/>
              </w:rPr>
            </w:pPr>
            <w:r w:rsidRPr="005D23DF">
              <w:rPr>
                <w:rFonts w:eastAsia="Calibri" w:cs="Arial"/>
                <w:sz w:val="22"/>
                <w:lang w:val="en-GB"/>
              </w:rPr>
              <w:t>Provide the correcting and/or missing journal entries for the annual leave benefit in the general journal of Capex Ltd. for the year ended 31 December 2021.</w:t>
            </w:r>
          </w:p>
          <w:p w14:paraId="51FE2B13" w14:textId="77777777" w:rsidR="0001611E" w:rsidRPr="005D23DF" w:rsidRDefault="0001611E" w:rsidP="00EF01CB">
            <w:pPr>
              <w:tabs>
                <w:tab w:val="right" w:pos="9072"/>
              </w:tabs>
              <w:spacing w:before="120" w:after="120" w:line="240" w:lineRule="auto"/>
              <w:jc w:val="both"/>
              <w:rPr>
                <w:rFonts w:eastAsia="Calibri" w:cs="Arial"/>
                <w:sz w:val="22"/>
                <w:lang w:val="en-GB"/>
              </w:rPr>
            </w:pPr>
            <w:r w:rsidRPr="005D23DF">
              <w:rPr>
                <w:rFonts w:eastAsia="Calibri" w:cs="Arial"/>
                <w:sz w:val="22"/>
                <w:lang w:val="en-GB"/>
              </w:rPr>
              <w:t xml:space="preserve">Dates and journal narrations are not required.  </w:t>
            </w:r>
          </w:p>
          <w:p w14:paraId="1EC75650" w14:textId="77777777" w:rsidR="0001611E" w:rsidRPr="005D23DF" w:rsidRDefault="0001611E" w:rsidP="00EF01CB">
            <w:pPr>
              <w:tabs>
                <w:tab w:val="right" w:pos="9072"/>
              </w:tabs>
              <w:spacing w:before="120" w:after="120" w:line="240" w:lineRule="auto"/>
              <w:jc w:val="both"/>
              <w:rPr>
                <w:rFonts w:eastAsia="Calibri" w:cs="Arial"/>
                <w:i/>
                <w:iCs/>
                <w:sz w:val="22"/>
                <w:lang w:val="en-GB"/>
              </w:rPr>
            </w:pPr>
            <w:r w:rsidRPr="005D23DF">
              <w:rPr>
                <w:rFonts w:eastAsia="Calibri" w:cs="Arial"/>
                <w:i/>
                <w:iCs/>
                <w:sz w:val="22"/>
                <w:lang w:val="en-GB"/>
              </w:rPr>
              <w:t>Communication skills</w:t>
            </w:r>
          </w:p>
        </w:tc>
        <w:tc>
          <w:tcPr>
            <w:tcW w:w="482" w:type="pct"/>
            <w:tcBorders>
              <w:top w:val="single" w:sz="4" w:space="0" w:color="auto"/>
              <w:left w:val="single" w:sz="4" w:space="0" w:color="auto"/>
              <w:bottom w:val="single" w:sz="4" w:space="0" w:color="auto"/>
              <w:right w:val="single" w:sz="4" w:space="0" w:color="auto"/>
            </w:tcBorders>
            <w:vAlign w:val="bottom"/>
          </w:tcPr>
          <w:p w14:paraId="60470FCE" w14:textId="77777777" w:rsidR="0001611E" w:rsidRPr="005D23DF" w:rsidRDefault="0001611E" w:rsidP="00EF01CB">
            <w:pPr>
              <w:tabs>
                <w:tab w:val="right" w:pos="9072"/>
              </w:tabs>
              <w:spacing w:before="120" w:after="120" w:line="240" w:lineRule="auto"/>
              <w:jc w:val="center"/>
              <w:rPr>
                <w:rFonts w:eastAsia="Calibri" w:cs="Times New Roman"/>
                <w:sz w:val="22"/>
                <w:szCs w:val="24"/>
                <w:lang w:val="en-GB"/>
              </w:rPr>
            </w:pPr>
            <w:r w:rsidRPr="005D23DF">
              <w:rPr>
                <w:rFonts w:eastAsia="Calibri" w:cs="Times New Roman"/>
                <w:sz w:val="22"/>
                <w:szCs w:val="24"/>
                <w:lang w:val="en-GB"/>
              </w:rPr>
              <w:t>2</w:t>
            </w:r>
          </w:p>
          <w:p w14:paraId="21363C63" w14:textId="77777777" w:rsidR="0001611E" w:rsidRPr="005D23DF" w:rsidRDefault="0001611E" w:rsidP="00EF01CB">
            <w:pPr>
              <w:tabs>
                <w:tab w:val="right" w:pos="9072"/>
              </w:tabs>
              <w:spacing w:before="120" w:after="120" w:line="240" w:lineRule="auto"/>
              <w:jc w:val="center"/>
              <w:rPr>
                <w:rFonts w:eastAsia="Calibri" w:cs="Times New Roman"/>
                <w:sz w:val="22"/>
                <w:szCs w:val="24"/>
                <w:lang w:val="en-GB"/>
              </w:rPr>
            </w:pPr>
            <w:r w:rsidRPr="005D23DF">
              <w:rPr>
                <w:rFonts w:eastAsia="Calibri" w:cs="Times New Roman"/>
                <w:sz w:val="22"/>
                <w:szCs w:val="24"/>
                <w:lang w:val="en-GB"/>
              </w:rPr>
              <w:t>1</w:t>
            </w:r>
          </w:p>
        </w:tc>
        <w:tc>
          <w:tcPr>
            <w:tcW w:w="482" w:type="pct"/>
            <w:tcBorders>
              <w:top w:val="single" w:sz="4" w:space="0" w:color="auto"/>
              <w:left w:val="single" w:sz="4" w:space="0" w:color="auto"/>
              <w:bottom w:val="single" w:sz="4" w:space="0" w:color="auto"/>
              <w:right w:val="single" w:sz="4" w:space="0" w:color="auto"/>
            </w:tcBorders>
            <w:vAlign w:val="bottom"/>
          </w:tcPr>
          <w:p w14:paraId="38B760AE" w14:textId="77777777" w:rsidR="0001611E" w:rsidRPr="005D23DF" w:rsidRDefault="0001611E" w:rsidP="00EF01CB">
            <w:pPr>
              <w:tabs>
                <w:tab w:val="right" w:pos="9072"/>
              </w:tabs>
              <w:spacing w:before="120" w:after="120" w:line="240" w:lineRule="auto"/>
              <w:jc w:val="center"/>
              <w:rPr>
                <w:rFonts w:eastAsia="Calibri" w:cs="Times New Roman"/>
                <w:sz w:val="22"/>
                <w:szCs w:val="24"/>
                <w:lang w:val="en-GB"/>
              </w:rPr>
            </w:pPr>
            <w:r w:rsidRPr="005D23DF">
              <w:rPr>
                <w:rFonts w:eastAsia="Calibri" w:cs="Times New Roman"/>
                <w:sz w:val="22"/>
                <w:szCs w:val="24"/>
                <w:lang w:val="en-GB"/>
              </w:rPr>
              <w:t>3</w:t>
            </w:r>
          </w:p>
        </w:tc>
      </w:tr>
      <w:tr w:rsidR="0001611E" w:rsidRPr="005D23DF" w14:paraId="1FD4A87A" w14:textId="77777777" w:rsidTr="00EF01CB">
        <w:trPr>
          <w:cantSplit/>
          <w:trHeight w:val="436"/>
        </w:trPr>
        <w:tc>
          <w:tcPr>
            <w:tcW w:w="4036" w:type="pct"/>
            <w:gridSpan w:val="2"/>
            <w:tcBorders>
              <w:top w:val="single" w:sz="4" w:space="0" w:color="auto"/>
              <w:left w:val="single" w:sz="4" w:space="0" w:color="auto"/>
              <w:bottom w:val="single" w:sz="4" w:space="0" w:color="auto"/>
              <w:right w:val="single" w:sz="4" w:space="0" w:color="auto"/>
            </w:tcBorders>
            <w:vAlign w:val="center"/>
            <w:hideMark/>
          </w:tcPr>
          <w:p w14:paraId="496C1B32" w14:textId="77777777" w:rsidR="0001611E" w:rsidRPr="005D23DF" w:rsidRDefault="0001611E" w:rsidP="00EF01CB">
            <w:pPr>
              <w:tabs>
                <w:tab w:val="right" w:pos="9072"/>
              </w:tabs>
              <w:spacing w:line="240" w:lineRule="auto"/>
              <w:rPr>
                <w:rFonts w:eastAsia="Calibri" w:cs="Times New Roman"/>
                <w:b/>
                <w:sz w:val="22"/>
                <w:szCs w:val="24"/>
                <w:lang w:val="en-GB"/>
              </w:rPr>
            </w:pPr>
            <w:r w:rsidRPr="005D23DF">
              <w:rPr>
                <w:rFonts w:eastAsia="Calibri" w:cs="Times New Roman"/>
                <w:b/>
                <w:sz w:val="22"/>
                <w:szCs w:val="24"/>
                <w:lang w:val="en-GB"/>
              </w:rPr>
              <w:t>Total</w:t>
            </w:r>
          </w:p>
        </w:tc>
        <w:tc>
          <w:tcPr>
            <w:tcW w:w="482" w:type="pct"/>
            <w:tcBorders>
              <w:top w:val="single" w:sz="4" w:space="0" w:color="auto"/>
              <w:left w:val="single" w:sz="4" w:space="0" w:color="auto"/>
              <w:bottom w:val="single" w:sz="4" w:space="0" w:color="auto"/>
              <w:right w:val="single" w:sz="4" w:space="0" w:color="auto"/>
            </w:tcBorders>
            <w:vAlign w:val="center"/>
          </w:tcPr>
          <w:p w14:paraId="535C2D4C" w14:textId="77777777" w:rsidR="0001611E" w:rsidRPr="005D23DF" w:rsidRDefault="0001611E" w:rsidP="00EF01CB">
            <w:pPr>
              <w:tabs>
                <w:tab w:val="right" w:pos="9072"/>
              </w:tabs>
              <w:spacing w:line="240" w:lineRule="auto"/>
              <w:jc w:val="center"/>
              <w:rPr>
                <w:rFonts w:eastAsia="Calibri" w:cs="Times New Roman"/>
                <w:b/>
                <w:sz w:val="22"/>
                <w:szCs w:val="24"/>
                <w:lang w:val="en-GB"/>
              </w:rPr>
            </w:pPr>
          </w:p>
        </w:tc>
        <w:tc>
          <w:tcPr>
            <w:tcW w:w="482" w:type="pct"/>
            <w:tcBorders>
              <w:top w:val="single" w:sz="4" w:space="0" w:color="auto"/>
              <w:left w:val="single" w:sz="4" w:space="0" w:color="auto"/>
              <w:bottom w:val="single" w:sz="4" w:space="0" w:color="auto"/>
              <w:right w:val="single" w:sz="4" w:space="0" w:color="auto"/>
            </w:tcBorders>
            <w:vAlign w:val="center"/>
            <w:hideMark/>
          </w:tcPr>
          <w:p w14:paraId="1242982D" w14:textId="77777777" w:rsidR="0001611E" w:rsidRPr="005D23DF" w:rsidRDefault="0001611E" w:rsidP="00EF01CB">
            <w:pPr>
              <w:tabs>
                <w:tab w:val="right" w:pos="9072"/>
              </w:tabs>
              <w:spacing w:line="240" w:lineRule="auto"/>
              <w:jc w:val="center"/>
              <w:rPr>
                <w:rFonts w:eastAsia="Calibri" w:cs="Times New Roman"/>
                <w:b/>
                <w:sz w:val="22"/>
                <w:szCs w:val="24"/>
                <w:lang w:val="en-GB"/>
              </w:rPr>
            </w:pPr>
            <w:r w:rsidRPr="005D23DF">
              <w:rPr>
                <w:rFonts w:eastAsia="Calibri" w:cs="Times New Roman"/>
                <w:b/>
                <w:sz w:val="22"/>
                <w:szCs w:val="24"/>
                <w:lang w:val="en-GB"/>
              </w:rPr>
              <w:t>16</w:t>
            </w:r>
          </w:p>
        </w:tc>
      </w:tr>
    </w:tbl>
    <w:p w14:paraId="3C5017A7" w14:textId="77777777" w:rsidR="0001611E" w:rsidRDefault="0001611E" w:rsidP="0001611E">
      <w:pPr>
        <w:jc w:val="both"/>
        <w:rPr>
          <w:rFonts w:cs="Arial"/>
          <w:b/>
          <w:sz w:val="22"/>
        </w:rPr>
      </w:pPr>
    </w:p>
    <w:p w14:paraId="28EE9112" w14:textId="4FC35015" w:rsidR="00DE5D32" w:rsidRPr="0001611E" w:rsidRDefault="0001611E">
      <w:pPr>
        <w:rPr>
          <w:rFonts w:cs="Arial"/>
          <w:b/>
          <w:sz w:val="22"/>
        </w:rPr>
      </w:pPr>
      <w:r>
        <w:rPr>
          <w:rFonts w:cs="Arial"/>
          <w:b/>
          <w:sz w:val="22"/>
        </w:rPr>
        <w:br w:type="page"/>
      </w:r>
    </w:p>
    <w:p w14:paraId="2AAFEF69" w14:textId="0547BDCA" w:rsidR="00DE5D32" w:rsidRPr="00DE5D32" w:rsidRDefault="00DE5D32" w:rsidP="00DE5D32">
      <w:pPr>
        <w:spacing w:line="240" w:lineRule="auto"/>
        <w:jc w:val="both"/>
        <w:rPr>
          <w:rFonts w:eastAsia="Calibri" w:cs="Arial"/>
          <w:b/>
          <w:bCs/>
          <w:sz w:val="22"/>
        </w:rPr>
      </w:pPr>
      <w:r w:rsidRPr="00DE5D32">
        <w:rPr>
          <w:rFonts w:eastAsia="Calibri" w:cs="Arial"/>
          <w:b/>
          <w:bCs/>
          <w:sz w:val="22"/>
        </w:rPr>
        <w:lastRenderedPageBreak/>
        <w:t xml:space="preserve">QUESTION </w:t>
      </w:r>
      <w:r>
        <w:rPr>
          <w:rFonts w:eastAsia="Calibri" w:cs="Arial"/>
          <w:b/>
          <w:bCs/>
          <w:sz w:val="22"/>
        </w:rPr>
        <w:t>9</w:t>
      </w:r>
      <w:r>
        <w:rPr>
          <w:rFonts w:eastAsia="Calibri" w:cs="Arial"/>
          <w:b/>
          <w:bCs/>
          <w:sz w:val="22"/>
        </w:rPr>
        <w:tab/>
      </w:r>
      <w:r w:rsidR="0001611E">
        <w:rPr>
          <w:rFonts w:eastAsia="Calibri" w:cs="Arial"/>
          <w:b/>
          <w:bCs/>
          <w:sz w:val="22"/>
        </w:rPr>
        <w:t>(2024)</w:t>
      </w:r>
      <w:r>
        <w:rPr>
          <w:rFonts w:eastAsia="Calibri" w:cs="Arial"/>
          <w:b/>
          <w:bCs/>
          <w:sz w:val="22"/>
        </w:rPr>
        <w:tab/>
      </w:r>
      <w:r>
        <w:rPr>
          <w:rFonts w:eastAsia="Calibri" w:cs="Arial"/>
          <w:b/>
          <w:bCs/>
          <w:sz w:val="22"/>
        </w:rPr>
        <w:tab/>
      </w:r>
      <w:r>
        <w:rPr>
          <w:rFonts w:eastAsia="Calibri" w:cs="Arial"/>
          <w:b/>
          <w:bCs/>
          <w:sz w:val="22"/>
        </w:rPr>
        <w:tab/>
        <w:t xml:space="preserve">           </w:t>
      </w:r>
      <w:r w:rsidRPr="00DE5D32">
        <w:rPr>
          <w:rFonts w:eastAsia="Calibri" w:cs="Arial"/>
          <w:b/>
          <w:bCs/>
          <w:sz w:val="22"/>
        </w:rPr>
        <w:tab/>
      </w:r>
      <w:r w:rsidRPr="00DE5D32">
        <w:rPr>
          <w:rFonts w:eastAsia="Calibri" w:cs="Arial"/>
          <w:b/>
          <w:bCs/>
          <w:sz w:val="22"/>
        </w:rPr>
        <w:tab/>
      </w:r>
      <w:r w:rsidRPr="00DE5D32">
        <w:rPr>
          <w:rFonts w:eastAsia="Calibri" w:cs="Arial"/>
          <w:b/>
          <w:bCs/>
          <w:sz w:val="22"/>
        </w:rPr>
        <w:tab/>
      </w:r>
      <w:r w:rsidRPr="00DE5D32">
        <w:rPr>
          <w:rFonts w:eastAsia="Calibri" w:cs="Arial"/>
          <w:b/>
          <w:bCs/>
          <w:sz w:val="22"/>
        </w:rPr>
        <w:tab/>
        <w:t xml:space="preserve">    (16 marks; 29 minutes)</w:t>
      </w:r>
    </w:p>
    <w:p w14:paraId="3A804F35" w14:textId="77777777" w:rsidR="00DE5D32" w:rsidRPr="00DE5D32" w:rsidRDefault="00DE5D32" w:rsidP="00DE5D32">
      <w:pPr>
        <w:spacing w:line="240" w:lineRule="auto"/>
        <w:jc w:val="both"/>
        <w:rPr>
          <w:rFonts w:eastAsia="Calibri" w:cs="Arial"/>
          <w:sz w:val="22"/>
        </w:rPr>
      </w:pPr>
    </w:p>
    <w:p w14:paraId="676B89B4" w14:textId="77777777" w:rsidR="00DE5D32" w:rsidRPr="00DE5D32" w:rsidRDefault="00DE5D32" w:rsidP="00DE5D32">
      <w:pPr>
        <w:spacing w:line="240" w:lineRule="auto"/>
        <w:jc w:val="both"/>
        <w:rPr>
          <w:rFonts w:eastAsia="Calibri" w:cs="Arial"/>
          <w:sz w:val="22"/>
        </w:rPr>
      </w:pPr>
      <w:r w:rsidRPr="00DE5D32">
        <w:rPr>
          <w:rFonts w:eastAsia="Calibri" w:cs="Arial"/>
          <w:sz w:val="22"/>
        </w:rPr>
        <w:t xml:space="preserve">You have recently been appointed as the new accountant of </w:t>
      </w:r>
      <w:proofErr w:type="spellStart"/>
      <w:r w:rsidRPr="00DE5D32">
        <w:rPr>
          <w:rFonts w:eastAsia="Calibri" w:cs="Arial"/>
          <w:sz w:val="22"/>
        </w:rPr>
        <w:t>Calcu</w:t>
      </w:r>
      <w:proofErr w:type="spellEnd"/>
      <w:r w:rsidRPr="00DE5D32">
        <w:rPr>
          <w:rFonts w:eastAsia="Calibri" w:cs="Arial"/>
          <w:sz w:val="22"/>
        </w:rPr>
        <w:t xml:space="preserve"> Ltd. (</w:t>
      </w:r>
      <w:proofErr w:type="spellStart"/>
      <w:r w:rsidRPr="00DE5D32">
        <w:rPr>
          <w:rFonts w:eastAsia="Calibri" w:cs="Arial"/>
          <w:sz w:val="22"/>
        </w:rPr>
        <w:t>Calcu</w:t>
      </w:r>
      <w:proofErr w:type="spellEnd"/>
      <w:r w:rsidRPr="00DE5D32">
        <w:rPr>
          <w:rFonts w:eastAsia="Calibri" w:cs="Arial"/>
          <w:sz w:val="22"/>
        </w:rPr>
        <w:t xml:space="preserve">), a company that manufactures calculators for university maths and accounting students. </w:t>
      </w:r>
      <w:proofErr w:type="spellStart"/>
      <w:r w:rsidRPr="00DE5D32">
        <w:rPr>
          <w:rFonts w:eastAsia="Calibri" w:cs="Arial"/>
          <w:sz w:val="22"/>
        </w:rPr>
        <w:t>Calcu</w:t>
      </w:r>
      <w:proofErr w:type="spellEnd"/>
      <w:r w:rsidRPr="00DE5D32">
        <w:rPr>
          <w:rFonts w:eastAsia="Calibri" w:cs="Arial"/>
          <w:sz w:val="22"/>
        </w:rPr>
        <w:t xml:space="preserve"> has a 31 March year end and is a registered VAT vendor. </w:t>
      </w:r>
      <w:proofErr w:type="spellStart"/>
      <w:r w:rsidRPr="00DE5D32">
        <w:rPr>
          <w:rFonts w:eastAsia="Calibri" w:cs="Arial"/>
          <w:sz w:val="22"/>
        </w:rPr>
        <w:t>Calcu</w:t>
      </w:r>
      <w:proofErr w:type="spellEnd"/>
      <w:r w:rsidRPr="00DE5D32">
        <w:rPr>
          <w:rFonts w:eastAsia="Calibri" w:cs="Arial"/>
          <w:sz w:val="22"/>
        </w:rPr>
        <w:t xml:space="preserve"> only purchases from registered VAT vendors. The CFO is uncertain about the application of IAS 19 </w:t>
      </w:r>
      <w:r w:rsidRPr="00DE5D32">
        <w:rPr>
          <w:rFonts w:eastAsia="Calibri" w:cs="Arial"/>
          <w:i/>
          <w:sz w:val="22"/>
        </w:rPr>
        <w:t>Employee Benefits</w:t>
      </w:r>
      <w:r w:rsidRPr="00DE5D32">
        <w:rPr>
          <w:rFonts w:eastAsia="Calibri" w:cs="Arial"/>
          <w:sz w:val="22"/>
        </w:rPr>
        <w:t xml:space="preserve"> and has asked you to assist.</w:t>
      </w:r>
    </w:p>
    <w:p w14:paraId="238EBC59" w14:textId="77777777" w:rsidR="00DE5D32" w:rsidRPr="00DE5D32" w:rsidRDefault="00DE5D32" w:rsidP="00DE5D32">
      <w:pPr>
        <w:spacing w:line="240" w:lineRule="auto"/>
        <w:jc w:val="both"/>
        <w:rPr>
          <w:rFonts w:eastAsia="Calibri" w:cs="Arial"/>
          <w:sz w:val="22"/>
        </w:rPr>
      </w:pPr>
    </w:p>
    <w:p w14:paraId="35DC62C5" w14:textId="77777777" w:rsidR="00DE5D32" w:rsidRPr="00DE5D32" w:rsidRDefault="00DE5D32" w:rsidP="00DE5D32">
      <w:pPr>
        <w:spacing w:line="240" w:lineRule="auto"/>
        <w:jc w:val="both"/>
        <w:rPr>
          <w:rFonts w:eastAsia="Calibri" w:cs="Arial"/>
          <w:sz w:val="22"/>
        </w:rPr>
      </w:pPr>
      <w:proofErr w:type="spellStart"/>
      <w:r w:rsidRPr="00DE5D32">
        <w:rPr>
          <w:rFonts w:eastAsia="Calibri" w:cs="Arial"/>
          <w:sz w:val="22"/>
        </w:rPr>
        <w:t>Calcu</w:t>
      </w:r>
      <w:proofErr w:type="spellEnd"/>
      <w:r w:rsidRPr="00DE5D32">
        <w:rPr>
          <w:rFonts w:eastAsia="Calibri" w:cs="Arial"/>
          <w:sz w:val="22"/>
        </w:rPr>
        <w:t xml:space="preserve"> Ltd. employs 47 employees in three employee categories. No staff members resigned during the year and there were no new staff members appointed during the year. All salaries are paid monthly.</w:t>
      </w:r>
    </w:p>
    <w:p w14:paraId="62C6017F" w14:textId="77777777" w:rsidR="00DE5D32" w:rsidRPr="00DE5D32" w:rsidRDefault="00DE5D32" w:rsidP="00DE5D32">
      <w:pPr>
        <w:spacing w:line="240" w:lineRule="auto"/>
        <w:jc w:val="both"/>
        <w:rPr>
          <w:rFonts w:eastAsia="Calibri" w:cs="Arial"/>
          <w:sz w:val="22"/>
        </w:rPr>
      </w:pPr>
    </w:p>
    <w:p w14:paraId="61344E7C" w14:textId="77777777" w:rsidR="00DE5D32" w:rsidRPr="00DE5D32" w:rsidRDefault="00DE5D32" w:rsidP="00DE5D32">
      <w:pPr>
        <w:numPr>
          <w:ilvl w:val="0"/>
          <w:numId w:val="47"/>
        </w:numPr>
        <w:spacing w:after="160" w:line="259" w:lineRule="auto"/>
        <w:contextualSpacing/>
        <w:jc w:val="both"/>
        <w:rPr>
          <w:rFonts w:eastAsia="Calibri" w:cs="Arial"/>
          <w:b/>
          <w:bCs/>
          <w:sz w:val="22"/>
        </w:rPr>
      </w:pPr>
      <w:r w:rsidRPr="00DE5D32">
        <w:rPr>
          <w:rFonts w:eastAsia="Calibri" w:cs="Arial"/>
          <w:b/>
          <w:bCs/>
          <w:sz w:val="22"/>
        </w:rPr>
        <w:t>Management (3 members of staff)</w:t>
      </w:r>
    </w:p>
    <w:p w14:paraId="2EB3D3B9" w14:textId="77777777" w:rsidR="00DE5D32" w:rsidRPr="00DE5D32" w:rsidRDefault="00DE5D32" w:rsidP="00DE5D32">
      <w:pPr>
        <w:spacing w:line="240" w:lineRule="auto"/>
        <w:jc w:val="both"/>
        <w:rPr>
          <w:rFonts w:eastAsia="Calibri" w:cs="Arial"/>
          <w:sz w:val="22"/>
        </w:rPr>
      </w:pPr>
      <w:r w:rsidRPr="00DE5D32">
        <w:rPr>
          <w:rFonts w:eastAsia="Calibri" w:cs="Arial"/>
          <w:sz w:val="22"/>
        </w:rPr>
        <w:t>Management staff members each earn R21 000 per meeting that they attend. The attendance for the year was as follows:</w:t>
      </w:r>
    </w:p>
    <w:p w14:paraId="43CE3088" w14:textId="77777777" w:rsidR="00DE5D32" w:rsidRPr="00DE5D32" w:rsidRDefault="00DE5D32" w:rsidP="00DE5D32">
      <w:pPr>
        <w:spacing w:line="240" w:lineRule="auto"/>
        <w:jc w:val="both"/>
        <w:rPr>
          <w:rFonts w:eastAsia="Calibri" w:cs="Arial"/>
          <w:sz w:val="22"/>
        </w:rPr>
      </w:pPr>
    </w:p>
    <w:p w14:paraId="5828A074" w14:textId="77777777" w:rsidR="00DE5D32" w:rsidRPr="00DE5D32" w:rsidRDefault="00DE5D32" w:rsidP="00DE5D32">
      <w:pPr>
        <w:spacing w:line="240" w:lineRule="auto"/>
        <w:jc w:val="both"/>
        <w:rPr>
          <w:rFonts w:eastAsia="Calibri" w:cs="Arial"/>
          <w:sz w:val="22"/>
        </w:rPr>
      </w:pPr>
      <w:r w:rsidRPr="00DE5D32">
        <w:rPr>
          <w:rFonts w:eastAsia="Calibri" w:cs="Arial"/>
          <w:sz w:val="22"/>
        </w:rPr>
        <w:t>CEO - 12 meetings</w:t>
      </w:r>
    </w:p>
    <w:p w14:paraId="29A0742F" w14:textId="77777777" w:rsidR="00DE5D32" w:rsidRPr="00DE5D32" w:rsidRDefault="00DE5D32" w:rsidP="00DE5D32">
      <w:pPr>
        <w:spacing w:line="240" w:lineRule="auto"/>
        <w:jc w:val="both"/>
        <w:rPr>
          <w:rFonts w:eastAsia="Calibri" w:cs="Arial"/>
          <w:sz w:val="22"/>
        </w:rPr>
      </w:pPr>
      <w:r w:rsidRPr="00DE5D32">
        <w:rPr>
          <w:rFonts w:eastAsia="Calibri" w:cs="Arial"/>
          <w:sz w:val="22"/>
        </w:rPr>
        <w:t>CFO - 21 meetings</w:t>
      </w:r>
    </w:p>
    <w:p w14:paraId="0B95F416" w14:textId="77777777" w:rsidR="00DE5D32" w:rsidRPr="00DE5D32" w:rsidRDefault="00DE5D32" w:rsidP="00DE5D32">
      <w:pPr>
        <w:spacing w:line="240" w:lineRule="auto"/>
        <w:jc w:val="both"/>
        <w:rPr>
          <w:rFonts w:eastAsia="Calibri" w:cs="Arial"/>
          <w:sz w:val="22"/>
        </w:rPr>
      </w:pPr>
      <w:r w:rsidRPr="00DE5D32">
        <w:rPr>
          <w:rFonts w:eastAsia="Calibri" w:cs="Arial"/>
          <w:sz w:val="22"/>
        </w:rPr>
        <w:t>COO - 37 meetings</w:t>
      </w:r>
    </w:p>
    <w:p w14:paraId="12C1AEA3" w14:textId="77777777" w:rsidR="00DE5D32" w:rsidRPr="00DE5D32" w:rsidRDefault="00DE5D32" w:rsidP="00DE5D32">
      <w:pPr>
        <w:spacing w:line="240" w:lineRule="auto"/>
        <w:jc w:val="both"/>
        <w:rPr>
          <w:rFonts w:eastAsia="Calibri" w:cs="Arial"/>
          <w:sz w:val="22"/>
        </w:rPr>
      </w:pPr>
    </w:p>
    <w:p w14:paraId="2B5550FF" w14:textId="77777777" w:rsidR="00DE5D32" w:rsidRPr="00DE5D32" w:rsidRDefault="00DE5D32" w:rsidP="00DE5D32">
      <w:pPr>
        <w:spacing w:line="240" w:lineRule="auto"/>
        <w:jc w:val="both"/>
        <w:rPr>
          <w:rFonts w:eastAsia="Calibri" w:cs="Arial"/>
          <w:sz w:val="22"/>
        </w:rPr>
      </w:pPr>
      <w:r w:rsidRPr="00DE5D32">
        <w:rPr>
          <w:rFonts w:eastAsia="Calibri" w:cs="Arial"/>
          <w:sz w:val="22"/>
        </w:rPr>
        <w:t>Management staff is not entitled to paid leave since they can schedule the meetings when it suits them.</w:t>
      </w:r>
    </w:p>
    <w:p w14:paraId="03111FCE" w14:textId="77777777" w:rsidR="00DE5D32" w:rsidRPr="00DE5D32" w:rsidRDefault="00DE5D32" w:rsidP="00DE5D32">
      <w:pPr>
        <w:spacing w:line="240" w:lineRule="auto"/>
        <w:jc w:val="both"/>
        <w:rPr>
          <w:rFonts w:eastAsia="Calibri" w:cs="Arial"/>
          <w:sz w:val="22"/>
        </w:rPr>
      </w:pPr>
    </w:p>
    <w:p w14:paraId="42FDDB28" w14:textId="77777777" w:rsidR="00DE5D32" w:rsidRPr="00DE5D32" w:rsidRDefault="00DE5D32" w:rsidP="00DE5D32">
      <w:pPr>
        <w:spacing w:line="240" w:lineRule="auto"/>
        <w:jc w:val="both"/>
        <w:rPr>
          <w:rFonts w:eastAsia="Calibri" w:cs="Arial"/>
          <w:sz w:val="22"/>
        </w:rPr>
      </w:pPr>
      <w:r w:rsidRPr="00DE5D32">
        <w:rPr>
          <w:rFonts w:eastAsia="Calibri" w:cs="Arial"/>
          <w:sz w:val="22"/>
        </w:rPr>
        <w:t xml:space="preserve">Additionally, </w:t>
      </w:r>
      <w:proofErr w:type="spellStart"/>
      <w:r w:rsidRPr="00DE5D32">
        <w:rPr>
          <w:rFonts w:eastAsia="Calibri" w:cs="Arial"/>
          <w:sz w:val="22"/>
        </w:rPr>
        <w:t>Calcu</w:t>
      </w:r>
      <w:proofErr w:type="spellEnd"/>
      <w:r w:rsidRPr="00DE5D32">
        <w:rPr>
          <w:rFonts w:eastAsia="Calibri" w:cs="Arial"/>
          <w:sz w:val="22"/>
        </w:rPr>
        <w:t xml:space="preserve"> also contributed an amount equal to 35% of the total salary for the year to a retirement funds manager, New Mutual, for each management member. This amount was still outstanding on 31 March 2024.</w:t>
      </w:r>
    </w:p>
    <w:p w14:paraId="1FCD65A7" w14:textId="77777777" w:rsidR="00DE5D32" w:rsidRPr="00DE5D32" w:rsidRDefault="00DE5D32" w:rsidP="00DE5D32">
      <w:pPr>
        <w:spacing w:line="240" w:lineRule="auto"/>
        <w:jc w:val="both"/>
        <w:rPr>
          <w:rFonts w:eastAsia="Calibri" w:cs="Arial"/>
          <w:sz w:val="22"/>
        </w:rPr>
      </w:pPr>
    </w:p>
    <w:p w14:paraId="25C1732A" w14:textId="77777777" w:rsidR="00DE5D32" w:rsidRPr="00DE5D32" w:rsidRDefault="00DE5D32" w:rsidP="00DE5D32">
      <w:pPr>
        <w:spacing w:line="240" w:lineRule="auto"/>
        <w:jc w:val="both"/>
        <w:rPr>
          <w:rFonts w:eastAsia="Calibri" w:cs="Arial"/>
          <w:sz w:val="22"/>
        </w:rPr>
      </w:pPr>
      <w:r w:rsidRPr="00DE5D32">
        <w:rPr>
          <w:rFonts w:eastAsia="Calibri" w:cs="Arial"/>
          <w:sz w:val="22"/>
        </w:rPr>
        <w:t>You may ignore taxation for these staff members.</w:t>
      </w:r>
    </w:p>
    <w:p w14:paraId="096BCE47" w14:textId="77777777" w:rsidR="00DE5D32" w:rsidRPr="00DE5D32" w:rsidRDefault="00DE5D32" w:rsidP="00DE5D32">
      <w:pPr>
        <w:spacing w:line="240" w:lineRule="auto"/>
        <w:jc w:val="both"/>
        <w:rPr>
          <w:rFonts w:eastAsia="Calibri" w:cs="Arial"/>
          <w:sz w:val="22"/>
        </w:rPr>
      </w:pPr>
    </w:p>
    <w:p w14:paraId="07D5403B" w14:textId="77777777" w:rsidR="00DE5D32" w:rsidRPr="00DE5D32" w:rsidRDefault="00DE5D32" w:rsidP="00DE5D32">
      <w:pPr>
        <w:numPr>
          <w:ilvl w:val="0"/>
          <w:numId w:val="47"/>
        </w:numPr>
        <w:spacing w:after="160" w:line="259" w:lineRule="auto"/>
        <w:contextualSpacing/>
        <w:jc w:val="both"/>
        <w:rPr>
          <w:rFonts w:eastAsia="Calibri" w:cs="Arial"/>
          <w:b/>
          <w:bCs/>
          <w:sz w:val="22"/>
        </w:rPr>
      </w:pPr>
      <w:r w:rsidRPr="00DE5D32">
        <w:rPr>
          <w:rFonts w:eastAsia="Calibri" w:cs="Arial"/>
          <w:b/>
          <w:bCs/>
          <w:sz w:val="22"/>
        </w:rPr>
        <w:t>Sales staff (21 members of staff)</w:t>
      </w:r>
    </w:p>
    <w:p w14:paraId="1B0DC105" w14:textId="77777777" w:rsidR="00DE5D32" w:rsidRPr="00DE5D32" w:rsidRDefault="00DE5D32" w:rsidP="00DE5D32">
      <w:pPr>
        <w:spacing w:line="240" w:lineRule="auto"/>
        <w:jc w:val="both"/>
        <w:rPr>
          <w:rFonts w:eastAsia="Calibri" w:cs="Arial"/>
          <w:sz w:val="22"/>
        </w:rPr>
      </w:pPr>
      <w:r w:rsidRPr="00DE5D32">
        <w:rPr>
          <w:rFonts w:eastAsia="Calibri" w:cs="Arial"/>
          <w:sz w:val="22"/>
        </w:rPr>
        <w:t xml:space="preserve">Each sales employee is entitled to a monthly base salary of R16 000. Sales staff do not earn commission but rather sales bonusses for sales made. A sales staff member earns a bonus of R120 for each calculator sold. The bonusses are paid out on 31 May annually when the financial results of </w:t>
      </w:r>
      <w:proofErr w:type="spellStart"/>
      <w:r w:rsidRPr="00DE5D32">
        <w:rPr>
          <w:rFonts w:eastAsia="Calibri" w:cs="Arial"/>
          <w:sz w:val="22"/>
        </w:rPr>
        <w:t>Calcu</w:t>
      </w:r>
      <w:proofErr w:type="spellEnd"/>
      <w:r w:rsidRPr="00DE5D32">
        <w:rPr>
          <w:rFonts w:eastAsia="Calibri" w:cs="Arial"/>
          <w:sz w:val="22"/>
        </w:rPr>
        <w:t xml:space="preserve"> have been audited. You find the following information:</w:t>
      </w:r>
    </w:p>
    <w:p w14:paraId="79B2AF62" w14:textId="77777777" w:rsidR="00DE5D32" w:rsidRPr="00DE5D32" w:rsidRDefault="00DE5D32" w:rsidP="00DE5D32">
      <w:pPr>
        <w:spacing w:line="240" w:lineRule="auto"/>
        <w:jc w:val="both"/>
        <w:rPr>
          <w:rFonts w:eastAsia="Calibri" w:cs="Arial"/>
          <w:sz w:val="22"/>
        </w:rPr>
      </w:pPr>
    </w:p>
    <w:p w14:paraId="56FF493F" w14:textId="77777777" w:rsidR="00DE5D32" w:rsidRPr="00DE5D32" w:rsidRDefault="00DE5D32" w:rsidP="00DE5D32">
      <w:pPr>
        <w:spacing w:line="240" w:lineRule="auto"/>
        <w:jc w:val="both"/>
        <w:rPr>
          <w:rFonts w:eastAsia="Calibri" w:cs="Arial"/>
          <w:sz w:val="22"/>
        </w:rPr>
      </w:pPr>
      <w:r w:rsidRPr="00DE5D32">
        <w:rPr>
          <w:rFonts w:eastAsia="Calibri" w:cs="Arial"/>
          <w:sz w:val="22"/>
        </w:rPr>
        <w:t>Year ended 31 March 2023:</w:t>
      </w:r>
    </w:p>
    <w:p w14:paraId="1AA9DF77" w14:textId="77777777" w:rsidR="00DE5D32" w:rsidRPr="00DE5D32" w:rsidRDefault="00DE5D32" w:rsidP="00DE5D32">
      <w:pPr>
        <w:spacing w:line="240" w:lineRule="auto"/>
        <w:jc w:val="both"/>
        <w:rPr>
          <w:rFonts w:eastAsia="Calibri" w:cs="Arial"/>
          <w:sz w:val="22"/>
        </w:rPr>
      </w:pPr>
      <w:r w:rsidRPr="00DE5D32">
        <w:rPr>
          <w:rFonts w:eastAsia="Calibri" w:cs="Arial"/>
          <w:sz w:val="22"/>
        </w:rPr>
        <w:t xml:space="preserve">Total units sold: </w:t>
      </w:r>
      <w:r w:rsidRPr="00DE5D32">
        <w:rPr>
          <w:rFonts w:eastAsia="Calibri" w:cs="Arial"/>
          <w:sz w:val="22"/>
        </w:rPr>
        <w:tab/>
      </w:r>
      <w:r w:rsidRPr="00DE5D32">
        <w:rPr>
          <w:rFonts w:eastAsia="Calibri" w:cs="Arial"/>
          <w:sz w:val="22"/>
        </w:rPr>
        <w:tab/>
      </w:r>
      <w:r w:rsidRPr="00DE5D32">
        <w:rPr>
          <w:rFonts w:eastAsia="Calibri" w:cs="Arial"/>
          <w:sz w:val="22"/>
        </w:rPr>
        <w:tab/>
      </w:r>
      <w:r w:rsidRPr="00DE5D32">
        <w:rPr>
          <w:rFonts w:eastAsia="Calibri" w:cs="Arial"/>
          <w:sz w:val="22"/>
        </w:rPr>
        <w:tab/>
      </w:r>
      <w:r w:rsidRPr="00DE5D32">
        <w:rPr>
          <w:rFonts w:eastAsia="Calibri" w:cs="Arial"/>
          <w:sz w:val="22"/>
        </w:rPr>
        <w:tab/>
        <w:t>74 100 units</w:t>
      </w:r>
    </w:p>
    <w:p w14:paraId="01EE8916" w14:textId="77777777" w:rsidR="00DE5D32" w:rsidRPr="00DE5D32" w:rsidRDefault="00DE5D32" w:rsidP="00DE5D32">
      <w:pPr>
        <w:spacing w:line="240" w:lineRule="auto"/>
        <w:jc w:val="both"/>
        <w:rPr>
          <w:rFonts w:eastAsia="Calibri" w:cs="Arial"/>
          <w:sz w:val="22"/>
        </w:rPr>
      </w:pPr>
      <w:r w:rsidRPr="00DE5D32">
        <w:rPr>
          <w:rFonts w:eastAsia="Calibri" w:cs="Arial"/>
          <w:sz w:val="22"/>
        </w:rPr>
        <w:t xml:space="preserve">Total units expected to be sold at year end: </w:t>
      </w:r>
      <w:r w:rsidRPr="00DE5D32">
        <w:rPr>
          <w:rFonts w:eastAsia="Calibri" w:cs="Arial"/>
          <w:sz w:val="22"/>
        </w:rPr>
        <w:tab/>
      </w:r>
      <w:r w:rsidRPr="00DE5D32">
        <w:rPr>
          <w:rFonts w:eastAsia="Calibri" w:cs="Arial"/>
          <w:sz w:val="22"/>
        </w:rPr>
        <w:tab/>
        <w:t>74 500 units</w:t>
      </w:r>
    </w:p>
    <w:p w14:paraId="370DD4F4" w14:textId="77777777" w:rsidR="00DE5D32" w:rsidRPr="00DE5D32" w:rsidRDefault="00DE5D32" w:rsidP="00DE5D32">
      <w:pPr>
        <w:spacing w:line="240" w:lineRule="auto"/>
        <w:jc w:val="both"/>
        <w:rPr>
          <w:rFonts w:eastAsia="Calibri" w:cs="Arial"/>
          <w:sz w:val="22"/>
        </w:rPr>
      </w:pPr>
    </w:p>
    <w:p w14:paraId="28AF64D1" w14:textId="77777777" w:rsidR="00DE5D32" w:rsidRPr="00DE5D32" w:rsidRDefault="00DE5D32" w:rsidP="00DE5D32">
      <w:pPr>
        <w:spacing w:line="240" w:lineRule="auto"/>
        <w:jc w:val="both"/>
        <w:rPr>
          <w:rFonts w:eastAsia="Calibri" w:cs="Arial"/>
          <w:sz w:val="22"/>
        </w:rPr>
      </w:pPr>
      <w:r w:rsidRPr="00DE5D32">
        <w:rPr>
          <w:rFonts w:eastAsia="Calibri" w:cs="Arial"/>
          <w:sz w:val="22"/>
        </w:rPr>
        <w:t>Year ended 31 March 2024:</w:t>
      </w:r>
    </w:p>
    <w:p w14:paraId="6BBB7E0A" w14:textId="77777777" w:rsidR="00DE5D32" w:rsidRPr="00DE5D32" w:rsidRDefault="00DE5D32" w:rsidP="00DE5D32">
      <w:pPr>
        <w:spacing w:line="240" w:lineRule="auto"/>
        <w:jc w:val="both"/>
        <w:rPr>
          <w:rFonts w:eastAsia="Calibri" w:cs="Arial"/>
          <w:sz w:val="22"/>
        </w:rPr>
      </w:pPr>
      <w:r w:rsidRPr="00DE5D32">
        <w:rPr>
          <w:rFonts w:eastAsia="Calibri" w:cs="Arial"/>
          <w:sz w:val="22"/>
        </w:rPr>
        <w:t xml:space="preserve">Total units sold: </w:t>
      </w:r>
      <w:r w:rsidRPr="00DE5D32">
        <w:rPr>
          <w:rFonts w:eastAsia="Calibri" w:cs="Arial"/>
          <w:sz w:val="22"/>
        </w:rPr>
        <w:tab/>
      </w:r>
      <w:r w:rsidRPr="00DE5D32">
        <w:rPr>
          <w:rFonts w:eastAsia="Calibri" w:cs="Arial"/>
          <w:sz w:val="22"/>
        </w:rPr>
        <w:tab/>
      </w:r>
      <w:r w:rsidRPr="00DE5D32">
        <w:rPr>
          <w:rFonts w:eastAsia="Calibri" w:cs="Arial"/>
          <w:sz w:val="22"/>
        </w:rPr>
        <w:tab/>
        <w:t xml:space="preserve">   </w:t>
      </w:r>
      <w:r w:rsidRPr="00DE5D32">
        <w:rPr>
          <w:rFonts w:eastAsia="Calibri" w:cs="Arial"/>
          <w:sz w:val="22"/>
        </w:rPr>
        <w:tab/>
      </w:r>
      <w:r w:rsidRPr="00DE5D32">
        <w:rPr>
          <w:rFonts w:eastAsia="Calibri" w:cs="Arial"/>
          <w:sz w:val="22"/>
        </w:rPr>
        <w:tab/>
        <w:t>The results are not audited yet</w:t>
      </w:r>
    </w:p>
    <w:p w14:paraId="12DF36DA" w14:textId="77777777" w:rsidR="00DE5D32" w:rsidRPr="00DE5D32" w:rsidRDefault="00DE5D32" w:rsidP="00DE5D32">
      <w:pPr>
        <w:spacing w:line="240" w:lineRule="auto"/>
        <w:jc w:val="both"/>
        <w:rPr>
          <w:rFonts w:eastAsia="Calibri" w:cs="Arial"/>
          <w:sz w:val="22"/>
        </w:rPr>
      </w:pPr>
      <w:r w:rsidRPr="00DE5D32">
        <w:rPr>
          <w:rFonts w:eastAsia="Calibri" w:cs="Arial"/>
          <w:sz w:val="22"/>
        </w:rPr>
        <w:t xml:space="preserve">Total units expected to be sold at year end: </w:t>
      </w:r>
      <w:r w:rsidRPr="00DE5D32">
        <w:rPr>
          <w:rFonts w:eastAsia="Calibri" w:cs="Arial"/>
          <w:sz w:val="22"/>
        </w:rPr>
        <w:tab/>
      </w:r>
      <w:r w:rsidRPr="00DE5D32">
        <w:rPr>
          <w:rFonts w:eastAsia="Calibri" w:cs="Arial"/>
          <w:sz w:val="22"/>
        </w:rPr>
        <w:tab/>
        <w:t xml:space="preserve">82 100 units </w:t>
      </w:r>
    </w:p>
    <w:p w14:paraId="18480E5B" w14:textId="77777777" w:rsidR="00DE5D32" w:rsidRPr="00DE5D32" w:rsidRDefault="00DE5D32" w:rsidP="00DE5D32">
      <w:pPr>
        <w:spacing w:line="240" w:lineRule="auto"/>
        <w:jc w:val="both"/>
        <w:rPr>
          <w:rFonts w:eastAsia="Calibri" w:cs="Arial"/>
          <w:sz w:val="22"/>
        </w:rPr>
      </w:pPr>
    </w:p>
    <w:p w14:paraId="1F5B85A3" w14:textId="77777777" w:rsidR="00DE5D32" w:rsidRPr="00DE5D32" w:rsidRDefault="00DE5D32" w:rsidP="00DE5D32">
      <w:pPr>
        <w:spacing w:line="240" w:lineRule="auto"/>
        <w:jc w:val="both"/>
        <w:rPr>
          <w:rFonts w:eastAsia="Calibri" w:cs="Arial"/>
          <w:sz w:val="22"/>
        </w:rPr>
      </w:pPr>
      <w:r w:rsidRPr="00DE5D32">
        <w:rPr>
          <w:rFonts w:eastAsia="Calibri" w:cs="Arial"/>
          <w:sz w:val="22"/>
        </w:rPr>
        <w:t>Sales staff is not entitled to annual leave as they decide when to visit which clients and can plan around their holidays. They earn the R16 000 irrespective of whether they made any sales during the year.</w:t>
      </w:r>
    </w:p>
    <w:p w14:paraId="15228A1F" w14:textId="77777777" w:rsidR="00DE5D32" w:rsidRPr="00DE5D32" w:rsidRDefault="00DE5D32" w:rsidP="00DE5D32">
      <w:pPr>
        <w:spacing w:line="240" w:lineRule="auto"/>
        <w:jc w:val="both"/>
        <w:rPr>
          <w:rFonts w:eastAsia="Calibri" w:cs="Arial"/>
          <w:sz w:val="22"/>
        </w:rPr>
      </w:pPr>
    </w:p>
    <w:p w14:paraId="69197ACF" w14:textId="77777777" w:rsidR="00DE5D32" w:rsidRPr="00DE5D32" w:rsidRDefault="00DE5D32" w:rsidP="00DE5D32">
      <w:pPr>
        <w:spacing w:line="240" w:lineRule="auto"/>
        <w:jc w:val="both"/>
        <w:rPr>
          <w:rFonts w:eastAsia="Calibri" w:cs="Arial"/>
          <w:sz w:val="22"/>
        </w:rPr>
      </w:pPr>
      <w:r w:rsidRPr="00DE5D32">
        <w:rPr>
          <w:rFonts w:eastAsia="Calibri" w:cs="Arial"/>
          <w:sz w:val="22"/>
        </w:rPr>
        <w:t>You may ignore taxation for these staff members.</w:t>
      </w:r>
    </w:p>
    <w:p w14:paraId="11895635" w14:textId="77777777" w:rsidR="00DE5D32" w:rsidRPr="00DE5D32" w:rsidRDefault="00DE5D32" w:rsidP="00DE5D32">
      <w:pPr>
        <w:spacing w:line="240" w:lineRule="auto"/>
        <w:ind w:left="720"/>
        <w:rPr>
          <w:rFonts w:eastAsia="Calibri" w:cs="Arial"/>
          <w:sz w:val="22"/>
        </w:rPr>
      </w:pPr>
    </w:p>
    <w:p w14:paraId="5CBCDE28" w14:textId="77777777" w:rsidR="00DE5D32" w:rsidRPr="00DE5D32" w:rsidRDefault="00DE5D32" w:rsidP="00DE5D32">
      <w:pPr>
        <w:spacing w:line="240" w:lineRule="auto"/>
        <w:rPr>
          <w:rFonts w:eastAsia="Calibri" w:cs="Arial"/>
          <w:b/>
          <w:bCs/>
          <w:sz w:val="22"/>
        </w:rPr>
      </w:pPr>
      <w:r w:rsidRPr="00DE5D32">
        <w:rPr>
          <w:rFonts w:eastAsia="Calibri" w:cs="Arial"/>
          <w:b/>
          <w:bCs/>
          <w:sz w:val="22"/>
        </w:rPr>
        <w:br w:type="page"/>
      </w:r>
    </w:p>
    <w:p w14:paraId="54A3997E" w14:textId="77777777" w:rsidR="00DE5D32" w:rsidRPr="00DE5D32" w:rsidRDefault="00DE5D32" w:rsidP="00DE5D32">
      <w:pPr>
        <w:numPr>
          <w:ilvl w:val="0"/>
          <w:numId w:val="47"/>
        </w:numPr>
        <w:spacing w:after="160" w:line="259" w:lineRule="auto"/>
        <w:contextualSpacing/>
        <w:jc w:val="both"/>
        <w:rPr>
          <w:rFonts w:eastAsia="Calibri" w:cs="Arial"/>
          <w:b/>
          <w:bCs/>
          <w:sz w:val="22"/>
        </w:rPr>
      </w:pPr>
      <w:r w:rsidRPr="00DE5D32">
        <w:rPr>
          <w:rFonts w:eastAsia="Calibri" w:cs="Arial"/>
          <w:b/>
          <w:bCs/>
          <w:sz w:val="22"/>
        </w:rPr>
        <w:lastRenderedPageBreak/>
        <w:t>Production staff (23 members of staff)</w:t>
      </w:r>
    </w:p>
    <w:p w14:paraId="2344655F" w14:textId="77777777" w:rsidR="00DE5D32" w:rsidRPr="00DE5D32" w:rsidRDefault="00DE5D32" w:rsidP="00DE5D32">
      <w:pPr>
        <w:spacing w:line="240" w:lineRule="auto"/>
        <w:jc w:val="both"/>
        <w:rPr>
          <w:rFonts w:eastAsia="Calibri" w:cs="Arial"/>
          <w:sz w:val="22"/>
        </w:rPr>
      </w:pPr>
    </w:p>
    <w:p w14:paraId="11F1A4E3" w14:textId="77777777" w:rsidR="00DE5D32" w:rsidRPr="00DE5D32" w:rsidRDefault="00DE5D32" w:rsidP="00DE5D32">
      <w:pPr>
        <w:spacing w:line="240" w:lineRule="auto"/>
        <w:jc w:val="both"/>
        <w:rPr>
          <w:rFonts w:eastAsia="Calibri" w:cs="Arial"/>
          <w:sz w:val="22"/>
        </w:rPr>
      </w:pPr>
      <w:r w:rsidRPr="00DE5D32">
        <w:rPr>
          <w:rFonts w:eastAsia="Calibri" w:cs="Arial"/>
          <w:sz w:val="22"/>
        </w:rPr>
        <w:t>Each production staff member earned a total salary of R37 000 per month during the 2023 year, and 15 days’ annual leave in total for the year. Unused annual leave can be transferred but expires at termination of employment and is therefore not paid out. Each month has 21 workdays. The salaries were already accounted for correctly for production staff members.</w:t>
      </w:r>
    </w:p>
    <w:p w14:paraId="7E4F54DB" w14:textId="77777777" w:rsidR="00DE5D32" w:rsidRPr="00DE5D32" w:rsidRDefault="00DE5D32" w:rsidP="00DE5D32">
      <w:pPr>
        <w:spacing w:line="240" w:lineRule="auto"/>
        <w:jc w:val="both"/>
        <w:rPr>
          <w:rFonts w:eastAsia="Calibri" w:cs="Arial"/>
          <w:sz w:val="22"/>
        </w:rPr>
      </w:pPr>
    </w:p>
    <w:p w14:paraId="44773ED5" w14:textId="77777777" w:rsidR="00DE5D32" w:rsidRPr="00DE5D32" w:rsidRDefault="00DE5D32" w:rsidP="00DE5D32">
      <w:pPr>
        <w:spacing w:line="240" w:lineRule="auto"/>
        <w:jc w:val="both"/>
        <w:rPr>
          <w:rFonts w:eastAsia="Calibri" w:cs="Arial"/>
          <w:sz w:val="22"/>
        </w:rPr>
      </w:pPr>
      <w:r w:rsidRPr="00DE5D32">
        <w:rPr>
          <w:rFonts w:eastAsia="Calibri" w:cs="Arial"/>
          <w:sz w:val="22"/>
        </w:rPr>
        <w:t xml:space="preserve">There was a total of 183 unused annual leave days on 31 March 2023 (87% of this leave is expected to be taken before the termination of employment). There was a total of 202 unused annual leave days on 31 March 2024 (89% of this leave is expected to be taken before the termination of employment as more staff member took leave during the 2023 year).  </w:t>
      </w:r>
    </w:p>
    <w:p w14:paraId="2DB25329" w14:textId="77777777" w:rsidR="00DE5D32" w:rsidRPr="00DE5D32" w:rsidRDefault="00DE5D32" w:rsidP="00DE5D32">
      <w:pPr>
        <w:spacing w:line="240" w:lineRule="auto"/>
        <w:jc w:val="both"/>
        <w:rPr>
          <w:rFonts w:eastAsia="Calibri" w:cs="Arial"/>
          <w:sz w:val="22"/>
        </w:rPr>
      </w:pPr>
    </w:p>
    <w:p w14:paraId="2D2D274F" w14:textId="53E81EF4" w:rsidR="00DE5D32" w:rsidRPr="00DE5D32" w:rsidRDefault="00DE5D32" w:rsidP="00DE5D32">
      <w:pPr>
        <w:spacing w:line="240" w:lineRule="auto"/>
        <w:jc w:val="both"/>
        <w:rPr>
          <w:rFonts w:eastAsia="Calibri" w:cs="Arial"/>
          <w:sz w:val="22"/>
        </w:rPr>
      </w:pPr>
      <w:r w:rsidRPr="00DE5D32">
        <w:rPr>
          <w:rFonts w:eastAsia="Calibri" w:cs="Arial"/>
          <w:sz w:val="22"/>
        </w:rPr>
        <w:t>Salary increases of 7% were announced for the year ended 31 March 202</w:t>
      </w:r>
      <w:r w:rsidRPr="00DE5D32">
        <w:rPr>
          <w:rFonts w:eastAsia="Calibri" w:cs="Arial"/>
          <w:sz w:val="22"/>
        </w:rPr>
        <w:t>4</w:t>
      </w:r>
      <w:r w:rsidRPr="00DE5D32">
        <w:rPr>
          <w:rFonts w:eastAsia="Calibri" w:cs="Arial"/>
          <w:sz w:val="22"/>
        </w:rPr>
        <w:t xml:space="preserve"> and 8% for the year ended 31 March 202</w:t>
      </w:r>
      <w:r w:rsidRPr="00DE5D32">
        <w:rPr>
          <w:rFonts w:eastAsia="Calibri" w:cs="Arial"/>
          <w:sz w:val="22"/>
        </w:rPr>
        <w:t>5</w:t>
      </w:r>
      <w:r w:rsidRPr="00DE5D32">
        <w:rPr>
          <w:rFonts w:eastAsia="Calibri" w:cs="Arial"/>
          <w:sz w:val="22"/>
        </w:rPr>
        <w:t xml:space="preserve">. </w:t>
      </w:r>
    </w:p>
    <w:p w14:paraId="3849CC41" w14:textId="77777777" w:rsidR="00DE5D32" w:rsidRPr="00DE5D32" w:rsidRDefault="00DE5D32" w:rsidP="00DE5D32">
      <w:pPr>
        <w:spacing w:line="240" w:lineRule="auto"/>
        <w:jc w:val="both"/>
        <w:rPr>
          <w:rFonts w:eastAsia="Calibri" w:cs="Arial"/>
          <w:sz w:val="22"/>
        </w:rPr>
      </w:pPr>
    </w:p>
    <w:p w14:paraId="022DA931" w14:textId="77777777" w:rsidR="00DE5D32" w:rsidRPr="00DE5D32" w:rsidRDefault="00DE5D32" w:rsidP="00DE5D32">
      <w:pPr>
        <w:spacing w:line="240" w:lineRule="auto"/>
        <w:jc w:val="both"/>
        <w:rPr>
          <w:rFonts w:eastAsia="Calibri" w:cs="Arial"/>
          <w:sz w:val="22"/>
          <w:szCs w:val="20"/>
        </w:rPr>
      </w:pP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
        <w:gridCol w:w="7084"/>
        <w:gridCol w:w="803"/>
        <w:gridCol w:w="875"/>
      </w:tblGrid>
      <w:tr w:rsidR="00DE5D32" w:rsidRPr="00DE5D32" w14:paraId="2A098817" w14:textId="77777777" w:rsidTr="00EF01CB">
        <w:tc>
          <w:tcPr>
            <w:tcW w:w="7609"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CC06C88" w14:textId="77777777" w:rsidR="00DE5D32" w:rsidRPr="00DE5D32" w:rsidRDefault="00DE5D32" w:rsidP="00DE5D32">
            <w:pPr>
              <w:tabs>
                <w:tab w:val="left" w:pos="9480"/>
              </w:tabs>
              <w:spacing w:before="120" w:after="120" w:line="240" w:lineRule="auto"/>
              <w:rPr>
                <w:rFonts w:eastAsia="Calibri" w:cs="Arial"/>
                <w:sz w:val="22"/>
                <w:szCs w:val="20"/>
              </w:rPr>
            </w:pPr>
            <w:r w:rsidRPr="00DE5D32">
              <w:rPr>
                <w:rFonts w:eastAsia="Calibri" w:cs="Arial"/>
                <w:sz w:val="22"/>
                <w:szCs w:val="20"/>
              </w:rPr>
              <w:br w:type="page"/>
            </w:r>
            <w:r w:rsidRPr="00DE5D32">
              <w:rPr>
                <w:rFonts w:eastAsia="Calibri" w:cs="Arial"/>
                <w:b/>
                <w:sz w:val="22"/>
                <w:szCs w:val="20"/>
              </w:rPr>
              <w:t xml:space="preserve">REQUIRED </w:t>
            </w:r>
          </w:p>
        </w:tc>
        <w:tc>
          <w:tcPr>
            <w:tcW w:w="1678" w:type="dxa"/>
            <w:gridSpan w:val="2"/>
            <w:tcBorders>
              <w:top w:val="single" w:sz="4" w:space="0" w:color="auto"/>
              <w:left w:val="single" w:sz="4" w:space="0" w:color="auto"/>
              <w:bottom w:val="single" w:sz="4" w:space="0" w:color="auto"/>
              <w:right w:val="single" w:sz="4" w:space="0" w:color="auto"/>
            </w:tcBorders>
            <w:vAlign w:val="center"/>
            <w:hideMark/>
          </w:tcPr>
          <w:p w14:paraId="6D106BEE" w14:textId="77777777" w:rsidR="00DE5D32" w:rsidRPr="00DE5D32" w:rsidRDefault="00DE5D32" w:rsidP="00DE5D32">
            <w:pPr>
              <w:tabs>
                <w:tab w:val="left" w:pos="9480"/>
              </w:tabs>
              <w:spacing w:before="120" w:after="120" w:line="240" w:lineRule="auto"/>
              <w:jc w:val="center"/>
              <w:rPr>
                <w:rFonts w:eastAsia="Calibri" w:cs="Arial"/>
                <w:b/>
                <w:sz w:val="22"/>
                <w:szCs w:val="20"/>
              </w:rPr>
            </w:pPr>
            <w:r w:rsidRPr="00DE5D32">
              <w:rPr>
                <w:rFonts w:eastAsia="Calibri" w:cs="Arial"/>
                <w:b/>
                <w:sz w:val="22"/>
                <w:szCs w:val="20"/>
              </w:rPr>
              <w:t xml:space="preserve">Marks  </w:t>
            </w:r>
          </w:p>
        </w:tc>
      </w:tr>
      <w:tr w:rsidR="00DE5D32" w:rsidRPr="00DE5D32" w14:paraId="3E280E25" w14:textId="77777777" w:rsidTr="00EF01CB">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4AB6B34C" w14:textId="77777777" w:rsidR="00DE5D32" w:rsidRPr="00DE5D32" w:rsidRDefault="00DE5D32" w:rsidP="00DE5D32">
            <w:pPr>
              <w:spacing w:line="240" w:lineRule="auto"/>
              <w:rPr>
                <w:rFonts w:eastAsia="Calibri" w:cs="Arial"/>
                <w:sz w:val="22"/>
                <w:szCs w:val="20"/>
              </w:rPr>
            </w:pPr>
          </w:p>
        </w:tc>
        <w:tc>
          <w:tcPr>
            <w:tcW w:w="803" w:type="dxa"/>
            <w:tcBorders>
              <w:top w:val="single" w:sz="4" w:space="0" w:color="auto"/>
              <w:left w:val="single" w:sz="4" w:space="0" w:color="auto"/>
              <w:bottom w:val="single" w:sz="4" w:space="0" w:color="auto"/>
              <w:right w:val="single" w:sz="4" w:space="0" w:color="auto"/>
            </w:tcBorders>
            <w:hideMark/>
          </w:tcPr>
          <w:p w14:paraId="5E093563" w14:textId="77777777" w:rsidR="00DE5D32" w:rsidRPr="00DE5D32" w:rsidRDefault="00DE5D32" w:rsidP="00DE5D32">
            <w:pPr>
              <w:tabs>
                <w:tab w:val="left" w:pos="9480"/>
              </w:tabs>
              <w:spacing w:before="120" w:after="120" w:line="240" w:lineRule="auto"/>
              <w:jc w:val="center"/>
              <w:rPr>
                <w:rFonts w:eastAsia="Calibri" w:cs="Arial"/>
                <w:b/>
                <w:sz w:val="22"/>
                <w:szCs w:val="20"/>
              </w:rPr>
            </w:pPr>
            <w:r w:rsidRPr="00DE5D32">
              <w:rPr>
                <w:rFonts w:eastAsia="Calibri" w:cs="Arial"/>
                <w:b/>
                <w:sz w:val="22"/>
                <w:szCs w:val="20"/>
                <w:lang w:val="af-ZA"/>
              </w:rPr>
              <w:t xml:space="preserve">Sub </w:t>
            </w:r>
            <w:proofErr w:type="spellStart"/>
            <w:r w:rsidRPr="00DE5D32">
              <w:rPr>
                <w:rFonts w:eastAsia="Calibri" w:cs="Arial"/>
                <w:b/>
                <w:sz w:val="22"/>
                <w:szCs w:val="20"/>
                <w:lang w:val="af-ZA"/>
              </w:rPr>
              <w:t>total</w:t>
            </w:r>
            <w:proofErr w:type="spellEnd"/>
          </w:p>
        </w:tc>
        <w:tc>
          <w:tcPr>
            <w:tcW w:w="875" w:type="dxa"/>
            <w:tcBorders>
              <w:top w:val="single" w:sz="4" w:space="0" w:color="auto"/>
              <w:left w:val="single" w:sz="4" w:space="0" w:color="auto"/>
              <w:bottom w:val="single" w:sz="4" w:space="0" w:color="auto"/>
              <w:right w:val="single" w:sz="4" w:space="0" w:color="auto"/>
            </w:tcBorders>
            <w:vAlign w:val="center"/>
            <w:hideMark/>
          </w:tcPr>
          <w:p w14:paraId="2251FB72" w14:textId="77777777" w:rsidR="00DE5D32" w:rsidRPr="00DE5D32" w:rsidRDefault="00DE5D32" w:rsidP="00DE5D32">
            <w:pPr>
              <w:tabs>
                <w:tab w:val="left" w:pos="9480"/>
              </w:tabs>
              <w:spacing w:before="120" w:after="120" w:line="240" w:lineRule="auto"/>
              <w:jc w:val="center"/>
              <w:rPr>
                <w:rFonts w:eastAsia="Calibri" w:cs="Arial"/>
                <w:b/>
                <w:sz w:val="22"/>
                <w:szCs w:val="20"/>
              </w:rPr>
            </w:pPr>
            <w:r w:rsidRPr="00DE5D32">
              <w:rPr>
                <w:rFonts w:eastAsia="Calibri" w:cs="Arial"/>
                <w:b/>
                <w:sz w:val="22"/>
                <w:szCs w:val="20"/>
              </w:rPr>
              <w:t>Total</w:t>
            </w:r>
          </w:p>
        </w:tc>
      </w:tr>
      <w:tr w:rsidR="00DE5D32" w:rsidRPr="00DE5D32" w14:paraId="53017C23" w14:textId="77777777" w:rsidTr="00EF01CB">
        <w:tc>
          <w:tcPr>
            <w:tcW w:w="525" w:type="dxa"/>
            <w:tcBorders>
              <w:top w:val="single" w:sz="4" w:space="0" w:color="auto"/>
              <w:left w:val="single" w:sz="4" w:space="0" w:color="auto"/>
              <w:bottom w:val="single" w:sz="4" w:space="0" w:color="auto"/>
              <w:right w:val="single" w:sz="4" w:space="0" w:color="auto"/>
            </w:tcBorders>
            <w:hideMark/>
          </w:tcPr>
          <w:p w14:paraId="21B37118" w14:textId="77777777" w:rsidR="00DE5D32" w:rsidRPr="00DE5D32" w:rsidRDefault="00DE5D32" w:rsidP="00DE5D32">
            <w:pPr>
              <w:spacing w:before="120" w:after="120" w:line="240" w:lineRule="auto"/>
              <w:jc w:val="both"/>
              <w:rPr>
                <w:rFonts w:eastAsia="Calibri" w:cs="Arial"/>
                <w:sz w:val="22"/>
                <w:szCs w:val="20"/>
              </w:rPr>
            </w:pPr>
            <w:r w:rsidRPr="00DE5D32">
              <w:rPr>
                <w:rFonts w:eastAsia="Calibri" w:cs="Arial"/>
                <w:sz w:val="22"/>
                <w:szCs w:val="20"/>
              </w:rPr>
              <w:t>(a)</w:t>
            </w:r>
          </w:p>
        </w:tc>
        <w:tc>
          <w:tcPr>
            <w:tcW w:w="7084" w:type="dxa"/>
            <w:tcBorders>
              <w:top w:val="single" w:sz="4" w:space="0" w:color="auto"/>
              <w:left w:val="single" w:sz="4" w:space="0" w:color="auto"/>
              <w:bottom w:val="single" w:sz="4" w:space="0" w:color="auto"/>
              <w:right w:val="single" w:sz="4" w:space="0" w:color="auto"/>
            </w:tcBorders>
            <w:hideMark/>
          </w:tcPr>
          <w:p w14:paraId="7C065C6A" w14:textId="77777777" w:rsidR="00DE5D32" w:rsidRPr="00DE5D32" w:rsidRDefault="00DE5D32" w:rsidP="00DE5D32">
            <w:pPr>
              <w:spacing w:before="120" w:after="120" w:line="240" w:lineRule="auto"/>
              <w:jc w:val="both"/>
              <w:rPr>
                <w:rFonts w:eastAsia="Calibri" w:cs="Arial"/>
                <w:snapToGrid w:val="0"/>
                <w:sz w:val="22"/>
                <w:szCs w:val="20"/>
              </w:rPr>
            </w:pPr>
            <w:r w:rsidRPr="00DE5D32">
              <w:rPr>
                <w:rFonts w:eastAsia="Calibri" w:cs="Arial"/>
                <w:sz w:val="22"/>
                <w:szCs w:val="20"/>
              </w:rPr>
              <w:t xml:space="preserve">Provide the general journal entries that is necessary to account for the above transactions in the general journal of </w:t>
            </w:r>
            <w:proofErr w:type="spellStart"/>
            <w:r w:rsidRPr="00DE5D32">
              <w:rPr>
                <w:rFonts w:eastAsia="Calibri" w:cs="Arial"/>
                <w:sz w:val="22"/>
                <w:szCs w:val="20"/>
              </w:rPr>
              <w:t>Calcu</w:t>
            </w:r>
            <w:proofErr w:type="spellEnd"/>
            <w:r w:rsidRPr="00DE5D32">
              <w:rPr>
                <w:rFonts w:eastAsia="Calibri" w:cs="Arial"/>
                <w:sz w:val="22"/>
                <w:szCs w:val="20"/>
              </w:rPr>
              <w:t xml:space="preserve"> Ltd. for the year ended 31 March 2024.</w:t>
            </w:r>
            <w:r w:rsidRPr="00DE5D32">
              <w:rPr>
                <w:rFonts w:eastAsia="Calibri" w:cs="Arial"/>
                <w:i/>
                <w:sz w:val="22"/>
                <w:szCs w:val="20"/>
              </w:rPr>
              <w:t xml:space="preserve"> </w:t>
            </w:r>
          </w:p>
          <w:p w14:paraId="1B143F47" w14:textId="77777777" w:rsidR="00DE5D32" w:rsidRPr="00DE5D32" w:rsidRDefault="00DE5D32" w:rsidP="00DE5D32">
            <w:pPr>
              <w:spacing w:before="120" w:after="120" w:line="240" w:lineRule="auto"/>
              <w:jc w:val="both"/>
              <w:rPr>
                <w:rFonts w:eastAsia="Calibri" w:cs="Arial"/>
                <w:sz w:val="22"/>
                <w:szCs w:val="20"/>
              </w:rPr>
            </w:pPr>
            <w:r w:rsidRPr="00DE5D32">
              <w:rPr>
                <w:rFonts w:eastAsia="Calibri" w:cs="Arial"/>
                <w:sz w:val="22"/>
                <w:szCs w:val="20"/>
              </w:rPr>
              <w:t>Closing journals, journal narrations and dates are not required.</w:t>
            </w:r>
          </w:p>
          <w:p w14:paraId="72CC4881" w14:textId="77777777" w:rsidR="00DE5D32" w:rsidRPr="00DE5D32" w:rsidRDefault="00DE5D32" w:rsidP="00DE5D32">
            <w:pPr>
              <w:spacing w:before="120" w:after="120" w:line="240" w:lineRule="auto"/>
              <w:jc w:val="both"/>
              <w:rPr>
                <w:rFonts w:eastAsia="Calibri" w:cs="Arial"/>
                <w:i/>
                <w:iCs/>
                <w:sz w:val="22"/>
                <w:szCs w:val="20"/>
              </w:rPr>
            </w:pPr>
            <w:r w:rsidRPr="00DE5D32">
              <w:rPr>
                <w:rFonts w:eastAsia="Calibri" w:cs="Arial"/>
                <w:i/>
                <w:iCs/>
                <w:sz w:val="22"/>
                <w:szCs w:val="20"/>
              </w:rPr>
              <w:t>Communication skills</w:t>
            </w:r>
          </w:p>
        </w:tc>
        <w:tc>
          <w:tcPr>
            <w:tcW w:w="803" w:type="dxa"/>
            <w:tcBorders>
              <w:top w:val="single" w:sz="4" w:space="0" w:color="auto"/>
              <w:left w:val="single" w:sz="4" w:space="0" w:color="auto"/>
              <w:bottom w:val="single" w:sz="4" w:space="0" w:color="auto"/>
              <w:right w:val="single" w:sz="4" w:space="0" w:color="auto"/>
            </w:tcBorders>
            <w:vAlign w:val="bottom"/>
            <w:hideMark/>
          </w:tcPr>
          <w:p w14:paraId="2206622B" w14:textId="77777777" w:rsidR="00DE5D32" w:rsidRPr="00DE5D32" w:rsidRDefault="00DE5D32" w:rsidP="00DE5D32">
            <w:pPr>
              <w:tabs>
                <w:tab w:val="left" w:pos="9480"/>
              </w:tabs>
              <w:spacing w:before="120" w:after="120" w:line="240" w:lineRule="auto"/>
              <w:jc w:val="center"/>
              <w:rPr>
                <w:rFonts w:eastAsia="Calibri" w:cs="Arial"/>
                <w:sz w:val="22"/>
                <w:szCs w:val="20"/>
              </w:rPr>
            </w:pPr>
            <w:r w:rsidRPr="00DE5D32">
              <w:rPr>
                <w:rFonts w:eastAsia="Calibri" w:cs="Arial"/>
                <w:sz w:val="22"/>
                <w:szCs w:val="20"/>
              </w:rPr>
              <w:t>13.5</w:t>
            </w:r>
          </w:p>
          <w:p w14:paraId="69F0D546" w14:textId="77777777" w:rsidR="00DE5D32" w:rsidRPr="00DE5D32" w:rsidRDefault="00DE5D32" w:rsidP="00DE5D32">
            <w:pPr>
              <w:tabs>
                <w:tab w:val="left" w:pos="9480"/>
              </w:tabs>
              <w:spacing w:before="120" w:after="120" w:line="240" w:lineRule="auto"/>
              <w:jc w:val="center"/>
              <w:rPr>
                <w:rFonts w:eastAsia="Calibri" w:cs="Arial"/>
                <w:i/>
                <w:iCs/>
                <w:sz w:val="22"/>
                <w:szCs w:val="20"/>
              </w:rPr>
            </w:pPr>
            <w:r w:rsidRPr="00DE5D32">
              <w:rPr>
                <w:rFonts w:eastAsia="Calibri" w:cs="Arial"/>
                <w:i/>
                <w:iCs/>
                <w:sz w:val="22"/>
                <w:szCs w:val="20"/>
              </w:rPr>
              <w:t>1</w:t>
            </w:r>
          </w:p>
        </w:tc>
        <w:tc>
          <w:tcPr>
            <w:tcW w:w="875" w:type="dxa"/>
            <w:tcBorders>
              <w:top w:val="single" w:sz="4" w:space="0" w:color="auto"/>
              <w:left w:val="single" w:sz="4" w:space="0" w:color="auto"/>
              <w:bottom w:val="single" w:sz="4" w:space="0" w:color="auto"/>
              <w:right w:val="single" w:sz="4" w:space="0" w:color="auto"/>
            </w:tcBorders>
            <w:vAlign w:val="bottom"/>
            <w:hideMark/>
          </w:tcPr>
          <w:p w14:paraId="5732CD79" w14:textId="77777777" w:rsidR="00DE5D32" w:rsidRPr="00DE5D32" w:rsidRDefault="00DE5D32" w:rsidP="00DE5D32">
            <w:pPr>
              <w:tabs>
                <w:tab w:val="left" w:pos="9480"/>
              </w:tabs>
              <w:spacing w:before="120" w:after="120" w:line="240" w:lineRule="auto"/>
              <w:jc w:val="center"/>
              <w:rPr>
                <w:rFonts w:eastAsia="Calibri" w:cs="Arial"/>
                <w:sz w:val="22"/>
                <w:szCs w:val="20"/>
              </w:rPr>
            </w:pPr>
            <w:r w:rsidRPr="00DE5D32">
              <w:rPr>
                <w:rFonts w:eastAsia="Calibri" w:cs="Arial"/>
                <w:sz w:val="22"/>
                <w:szCs w:val="20"/>
              </w:rPr>
              <w:t>14.5</w:t>
            </w:r>
          </w:p>
        </w:tc>
      </w:tr>
      <w:tr w:rsidR="00DE5D32" w:rsidRPr="00DE5D32" w14:paraId="1B91CC76" w14:textId="77777777" w:rsidTr="00EF01CB">
        <w:tc>
          <w:tcPr>
            <w:tcW w:w="525" w:type="dxa"/>
            <w:tcBorders>
              <w:top w:val="single" w:sz="4" w:space="0" w:color="auto"/>
              <w:left w:val="single" w:sz="4" w:space="0" w:color="auto"/>
              <w:bottom w:val="single" w:sz="4" w:space="0" w:color="auto"/>
              <w:right w:val="single" w:sz="4" w:space="0" w:color="auto"/>
            </w:tcBorders>
            <w:hideMark/>
          </w:tcPr>
          <w:p w14:paraId="7B043B1B" w14:textId="77777777" w:rsidR="00DE5D32" w:rsidRPr="00DE5D32" w:rsidRDefault="00DE5D32" w:rsidP="00DE5D32">
            <w:pPr>
              <w:spacing w:before="120" w:after="120" w:line="240" w:lineRule="auto"/>
              <w:jc w:val="both"/>
              <w:rPr>
                <w:rFonts w:eastAsia="Calibri" w:cs="Arial"/>
                <w:sz w:val="22"/>
                <w:szCs w:val="20"/>
              </w:rPr>
            </w:pPr>
            <w:r w:rsidRPr="00DE5D32">
              <w:rPr>
                <w:rFonts w:eastAsia="Calibri" w:cs="Arial"/>
                <w:sz w:val="22"/>
                <w:szCs w:val="20"/>
              </w:rPr>
              <w:t>(b)</w:t>
            </w:r>
          </w:p>
        </w:tc>
        <w:tc>
          <w:tcPr>
            <w:tcW w:w="7084" w:type="dxa"/>
            <w:tcBorders>
              <w:top w:val="single" w:sz="4" w:space="0" w:color="auto"/>
              <w:left w:val="single" w:sz="4" w:space="0" w:color="auto"/>
              <w:bottom w:val="single" w:sz="4" w:space="0" w:color="auto"/>
              <w:right w:val="single" w:sz="4" w:space="0" w:color="auto"/>
            </w:tcBorders>
            <w:hideMark/>
          </w:tcPr>
          <w:p w14:paraId="6C5C6654" w14:textId="77777777" w:rsidR="00DE5D32" w:rsidRPr="00DE5D32" w:rsidRDefault="00DE5D32" w:rsidP="00DE5D32">
            <w:pPr>
              <w:spacing w:before="120" w:after="120" w:line="240" w:lineRule="auto"/>
              <w:jc w:val="both"/>
              <w:rPr>
                <w:rFonts w:eastAsia="Calibri" w:cs="Arial"/>
                <w:sz w:val="22"/>
                <w:szCs w:val="20"/>
              </w:rPr>
            </w:pPr>
            <w:r w:rsidRPr="00DE5D32">
              <w:rPr>
                <w:rFonts w:eastAsia="Calibri" w:cs="Arial"/>
                <w:sz w:val="22"/>
                <w:szCs w:val="20"/>
              </w:rPr>
              <w:t>Do you think it is fair that management and sales staff are not entitled to annual leave? Support your answer with a short reason.</w:t>
            </w:r>
          </w:p>
        </w:tc>
        <w:tc>
          <w:tcPr>
            <w:tcW w:w="803" w:type="dxa"/>
            <w:tcBorders>
              <w:top w:val="single" w:sz="4" w:space="0" w:color="auto"/>
              <w:left w:val="single" w:sz="4" w:space="0" w:color="auto"/>
              <w:bottom w:val="single" w:sz="4" w:space="0" w:color="auto"/>
              <w:right w:val="single" w:sz="4" w:space="0" w:color="auto"/>
            </w:tcBorders>
            <w:vAlign w:val="bottom"/>
          </w:tcPr>
          <w:p w14:paraId="2FCE9788" w14:textId="77777777" w:rsidR="00DE5D32" w:rsidRPr="00DE5D32" w:rsidRDefault="00DE5D32" w:rsidP="00DE5D32">
            <w:pPr>
              <w:tabs>
                <w:tab w:val="left" w:pos="9480"/>
              </w:tabs>
              <w:spacing w:before="120" w:after="120" w:line="240" w:lineRule="auto"/>
              <w:jc w:val="center"/>
              <w:rPr>
                <w:rFonts w:eastAsia="Calibri" w:cs="Arial"/>
                <w:sz w:val="22"/>
                <w:szCs w:val="20"/>
              </w:rPr>
            </w:pPr>
            <w:r w:rsidRPr="00DE5D32">
              <w:rPr>
                <w:rFonts w:eastAsia="Calibri" w:cs="Arial"/>
                <w:sz w:val="22"/>
                <w:szCs w:val="20"/>
              </w:rPr>
              <w:t>1.5</w:t>
            </w:r>
          </w:p>
        </w:tc>
        <w:tc>
          <w:tcPr>
            <w:tcW w:w="875" w:type="dxa"/>
            <w:tcBorders>
              <w:top w:val="single" w:sz="4" w:space="0" w:color="auto"/>
              <w:left w:val="single" w:sz="4" w:space="0" w:color="auto"/>
              <w:bottom w:val="single" w:sz="4" w:space="0" w:color="auto"/>
              <w:right w:val="single" w:sz="4" w:space="0" w:color="auto"/>
            </w:tcBorders>
            <w:vAlign w:val="bottom"/>
            <w:hideMark/>
          </w:tcPr>
          <w:p w14:paraId="23980F5B" w14:textId="77777777" w:rsidR="00DE5D32" w:rsidRPr="00DE5D32" w:rsidRDefault="00DE5D32" w:rsidP="00DE5D32">
            <w:pPr>
              <w:tabs>
                <w:tab w:val="left" w:pos="9480"/>
              </w:tabs>
              <w:spacing w:before="120" w:after="120" w:line="240" w:lineRule="auto"/>
              <w:jc w:val="center"/>
              <w:rPr>
                <w:rFonts w:eastAsia="Calibri" w:cs="Arial"/>
                <w:sz w:val="22"/>
                <w:szCs w:val="20"/>
              </w:rPr>
            </w:pPr>
            <w:r w:rsidRPr="00DE5D32">
              <w:rPr>
                <w:rFonts w:eastAsia="Calibri" w:cs="Arial"/>
                <w:sz w:val="22"/>
                <w:szCs w:val="20"/>
              </w:rPr>
              <w:t>1.5</w:t>
            </w:r>
          </w:p>
        </w:tc>
      </w:tr>
      <w:tr w:rsidR="00DE5D32" w:rsidRPr="00DE5D32" w14:paraId="1A90C604" w14:textId="77777777" w:rsidTr="00EF01CB">
        <w:tc>
          <w:tcPr>
            <w:tcW w:w="7609" w:type="dxa"/>
            <w:gridSpan w:val="2"/>
            <w:tcBorders>
              <w:top w:val="single" w:sz="4" w:space="0" w:color="auto"/>
              <w:left w:val="single" w:sz="4" w:space="0" w:color="auto"/>
              <w:bottom w:val="single" w:sz="4" w:space="0" w:color="auto"/>
              <w:right w:val="single" w:sz="4" w:space="0" w:color="auto"/>
            </w:tcBorders>
            <w:hideMark/>
          </w:tcPr>
          <w:p w14:paraId="435D7966" w14:textId="77777777" w:rsidR="00DE5D32" w:rsidRPr="00DE5D32" w:rsidRDefault="00DE5D32" w:rsidP="00DE5D32">
            <w:pPr>
              <w:tabs>
                <w:tab w:val="left" w:pos="9480"/>
              </w:tabs>
              <w:spacing w:before="120" w:after="120" w:line="240" w:lineRule="auto"/>
              <w:jc w:val="both"/>
              <w:rPr>
                <w:rFonts w:eastAsia="Calibri" w:cs="Arial"/>
                <w:b/>
                <w:sz w:val="22"/>
                <w:szCs w:val="20"/>
              </w:rPr>
            </w:pPr>
            <w:r w:rsidRPr="00DE5D32">
              <w:rPr>
                <w:rFonts w:eastAsia="Calibri" w:cs="Arial"/>
                <w:b/>
                <w:sz w:val="22"/>
                <w:szCs w:val="20"/>
              </w:rPr>
              <w:t xml:space="preserve">TOTAL MARKS </w:t>
            </w:r>
          </w:p>
        </w:tc>
        <w:tc>
          <w:tcPr>
            <w:tcW w:w="803" w:type="dxa"/>
            <w:tcBorders>
              <w:top w:val="single" w:sz="4" w:space="0" w:color="auto"/>
              <w:left w:val="single" w:sz="4" w:space="0" w:color="auto"/>
              <w:bottom w:val="single" w:sz="4" w:space="0" w:color="auto"/>
              <w:right w:val="single" w:sz="4" w:space="0" w:color="auto"/>
            </w:tcBorders>
          </w:tcPr>
          <w:p w14:paraId="7407102C" w14:textId="77777777" w:rsidR="00DE5D32" w:rsidRPr="00DE5D32" w:rsidRDefault="00DE5D32" w:rsidP="00DE5D32">
            <w:pPr>
              <w:tabs>
                <w:tab w:val="left" w:pos="9480"/>
              </w:tabs>
              <w:spacing w:before="120" w:after="120" w:line="240" w:lineRule="auto"/>
              <w:jc w:val="center"/>
              <w:rPr>
                <w:rFonts w:eastAsia="Calibri" w:cs="Arial"/>
                <w:b/>
                <w:sz w:val="22"/>
                <w:szCs w:val="20"/>
              </w:rPr>
            </w:pPr>
          </w:p>
        </w:tc>
        <w:tc>
          <w:tcPr>
            <w:tcW w:w="875" w:type="dxa"/>
            <w:tcBorders>
              <w:top w:val="single" w:sz="4" w:space="0" w:color="auto"/>
              <w:left w:val="single" w:sz="4" w:space="0" w:color="auto"/>
              <w:bottom w:val="single" w:sz="4" w:space="0" w:color="auto"/>
              <w:right w:val="single" w:sz="4" w:space="0" w:color="auto"/>
            </w:tcBorders>
            <w:vAlign w:val="center"/>
            <w:hideMark/>
          </w:tcPr>
          <w:p w14:paraId="4E046B2F" w14:textId="77777777" w:rsidR="00DE5D32" w:rsidRPr="00DE5D32" w:rsidRDefault="00DE5D32" w:rsidP="00DE5D32">
            <w:pPr>
              <w:tabs>
                <w:tab w:val="left" w:pos="9480"/>
              </w:tabs>
              <w:spacing w:before="120" w:after="120" w:line="240" w:lineRule="auto"/>
              <w:jc w:val="center"/>
              <w:rPr>
                <w:rFonts w:eastAsia="Calibri" w:cs="Arial"/>
                <w:b/>
                <w:sz w:val="22"/>
                <w:szCs w:val="20"/>
              </w:rPr>
            </w:pPr>
            <w:r w:rsidRPr="00DE5D32">
              <w:rPr>
                <w:rFonts w:eastAsia="Calibri" w:cs="Arial"/>
                <w:b/>
                <w:sz w:val="22"/>
                <w:szCs w:val="20"/>
              </w:rPr>
              <w:t>16</w:t>
            </w:r>
          </w:p>
        </w:tc>
      </w:tr>
    </w:tbl>
    <w:p w14:paraId="3F09360F" w14:textId="77777777" w:rsidR="00DE5D32" w:rsidRPr="00DE5D32" w:rsidRDefault="00DE5D32" w:rsidP="00DE5D32">
      <w:pPr>
        <w:spacing w:line="240" w:lineRule="auto"/>
        <w:rPr>
          <w:rFonts w:eastAsia="Times New Roman" w:cs="Times New Roman"/>
          <w:sz w:val="24"/>
          <w:szCs w:val="20"/>
        </w:rPr>
      </w:pPr>
    </w:p>
    <w:p w14:paraId="633DD473" w14:textId="74878118" w:rsidR="00E931C7" w:rsidRPr="00DE5D32" w:rsidRDefault="00E931C7" w:rsidP="00DE5D32">
      <w:pPr>
        <w:spacing w:line="240" w:lineRule="auto"/>
        <w:rPr>
          <w:rFonts w:eastAsia="MS Mincho" w:cs="Arial"/>
          <w:b/>
          <w:color w:val="000000"/>
          <w:sz w:val="22"/>
          <w:lang w:eastAsia="ja-JP"/>
        </w:rPr>
      </w:pPr>
    </w:p>
    <w:sectPr w:rsidR="00E931C7" w:rsidRPr="00DE5D32" w:rsidSect="00BB0860">
      <w:headerReference w:type="default" r:id="rId10"/>
      <w:footerReference w:type="default" r:id="rId11"/>
      <w:footerReference w:type="first" r:id="rId12"/>
      <w:footnotePr>
        <w:numRestart w:val="eachSect"/>
      </w:footnotePr>
      <w:pgSz w:w="11907" w:h="16840" w:code="9"/>
      <w:pgMar w:top="1134" w:right="1134" w:bottom="1134" w:left="1134" w:header="567" w:footer="720" w:gutter="0"/>
      <w:pgBorders w:offsetFrom="page">
        <w:top w:val="single" w:sz="4" w:space="24" w:color="auto"/>
        <w:left w:val="single" w:sz="4" w:space="24" w:color="auto"/>
        <w:bottom w:val="single" w:sz="4" w:space="24" w:color="auto"/>
        <w:right w:val="single" w:sz="4" w:space="24" w:color="auto"/>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47172" w14:textId="77777777" w:rsidR="00D4751C" w:rsidRDefault="00D4751C">
      <w:pPr>
        <w:spacing w:line="240" w:lineRule="auto"/>
      </w:pPr>
      <w:r>
        <w:separator/>
      </w:r>
    </w:p>
  </w:endnote>
  <w:endnote w:type="continuationSeparator" w:id="0">
    <w:p w14:paraId="6CA3918C" w14:textId="77777777" w:rsidR="00D4751C" w:rsidRDefault="00D475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 Sans">
    <w:altName w:val="Lucida Sans Unicod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haroni">
    <w:charset w:val="B1"/>
    <w:family w:val="auto"/>
    <w:pitch w:val="variable"/>
    <w:sig w:usb0="00000803" w:usb1="00000000" w:usb2="00000000" w:usb3="00000000" w:csb0="00000021" w:csb1="00000000"/>
  </w:font>
  <w:font w:name="GillSans">
    <w:panose1 w:val="00000000000000000000"/>
    <w:charset w:val="00"/>
    <w:family w:val="swiss"/>
    <w:notTrueType/>
    <w:pitch w:val="variable"/>
    <w:sig w:usb0="00000003" w:usb1="00000000" w:usb2="00000000" w:usb3="00000000" w:csb0="00000001" w:csb1="00000000"/>
  </w:font>
  <w:font w:name="GillSans Light">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074013"/>
      <w:docPartObj>
        <w:docPartGallery w:val="Page Numbers (Bottom of Page)"/>
        <w:docPartUnique/>
      </w:docPartObj>
    </w:sdtPr>
    <w:sdtEndPr>
      <w:rPr>
        <w:rFonts w:ascii="Arial" w:hAnsi="Arial" w:cs="Arial"/>
        <w:noProof/>
        <w:sz w:val="22"/>
        <w:szCs w:val="22"/>
      </w:rPr>
    </w:sdtEndPr>
    <w:sdtContent>
      <w:p w14:paraId="3B29325E" w14:textId="77777777" w:rsidR="005619D3" w:rsidRPr="00596EBF" w:rsidRDefault="005619D3" w:rsidP="00596EBF">
        <w:pPr>
          <w:pStyle w:val="Footer"/>
          <w:jc w:val="right"/>
          <w:rPr>
            <w:rFonts w:ascii="Arial" w:hAnsi="Arial" w:cs="Arial"/>
            <w:sz w:val="22"/>
            <w:szCs w:val="22"/>
          </w:rPr>
        </w:pPr>
        <w:r w:rsidRPr="00B5176C">
          <w:rPr>
            <w:rFonts w:ascii="Arial" w:hAnsi="Arial" w:cs="Arial"/>
            <w:sz w:val="22"/>
            <w:szCs w:val="22"/>
          </w:rPr>
          <w:fldChar w:fldCharType="begin"/>
        </w:r>
        <w:r w:rsidRPr="00B5176C">
          <w:rPr>
            <w:rFonts w:ascii="Arial" w:hAnsi="Arial" w:cs="Arial"/>
            <w:sz w:val="22"/>
            <w:szCs w:val="22"/>
          </w:rPr>
          <w:instrText xml:space="preserve"> PAGE   \* MERGEFORMAT </w:instrText>
        </w:r>
        <w:r w:rsidRPr="00B5176C">
          <w:rPr>
            <w:rFonts w:ascii="Arial" w:hAnsi="Arial" w:cs="Arial"/>
            <w:sz w:val="22"/>
            <w:szCs w:val="22"/>
          </w:rPr>
          <w:fldChar w:fldCharType="separate"/>
        </w:r>
        <w:r w:rsidR="005C7182">
          <w:rPr>
            <w:rFonts w:ascii="Arial" w:hAnsi="Arial" w:cs="Arial"/>
            <w:noProof/>
            <w:sz w:val="22"/>
            <w:szCs w:val="22"/>
          </w:rPr>
          <w:t>7</w:t>
        </w:r>
        <w:r w:rsidRPr="00B5176C">
          <w:rPr>
            <w:rFonts w:ascii="Arial" w:hAnsi="Arial" w:cs="Arial"/>
            <w:noProof/>
            <w:sz w:val="22"/>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2648242"/>
      <w:docPartObj>
        <w:docPartGallery w:val="Page Numbers (Bottom of Page)"/>
        <w:docPartUnique/>
      </w:docPartObj>
    </w:sdtPr>
    <w:sdtEndPr>
      <w:rPr>
        <w:rFonts w:ascii="Arial" w:hAnsi="Arial" w:cs="Arial"/>
        <w:noProof/>
        <w:sz w:val="22"/>
        <w:szCs w:val="22"/>
      </w:rPr>
    </w:sdtEndPr>
    <w:sdtContent>
      <w:p w14:paraId="71D8F171" w14:textId="07187A8D" w:rsidR="00BB0860" w:rsidRPr="00BB0860" w:rsidRDefault="00BB0860">
        <w:pPr>
          <w:pStyle w:val="Footer"/>
          <w:jc w:val="right"/>
          <w:rPr>
            <w:rFonts w:ascii="Arial" w:hAnsi="Arial" w:cs="Arial"/>
            <w:sz w:val="22"/>
            <w:szCs w:val="22"/>
          </w:rPr>
        </w:pPr>
        <w:r w:rsidRPr="00BB0860">
          <w:rPr>
            <w:rFonts w:ascii="Arial" w:hAnsi="Arial" w:cs="Arial"/>
            <w:sz w:val="22"/>
            <w:szCs w:val="22"/>
          </w:rPr>
          <w:fldChar w:fldCharType="begin"/>
        </w:r>
        <w:r w:rsidRPr="00BB0860">
          <w:rPr>
            <w:rFonts w:ascii="Arial" w:hAnsi="Arial" w:cs="Arial"/>
            <w:sz w:val="22"/>
            <w:szCs w:val="22"/>
          </w:rPr>
          <w:instrText xml:space="preserve"> PAGE   \* MERGEFORMAT </w:instrText>
        </w:r>
        <w:r w:rsidRPr="00BB0860">
          <w:rPr>
            <w:rFonts w:ascii="Arial" w:hAnsi="Arial" w:cs="Arial"/>
            <w:sz w:val="22"/>
            <w:szCs w:val="22"/>
          </w:rPr>
          <w:fldChar w:fldCharType="separate"/>
        </w:r>
        <w:r w:rsidRPr="00BB0860">
          <w:rPr>
            <w:rFonts w:ascii="Arial" w:hAnsi="Arial" w:cs="Arial"/>
            <w:noProof/>
            <w:sz w:val="22"/>
            <w:szCs w:val="22"/>
          </w:rPr>
          <w:t>2</w:t>
        </w:r>
        <w:r w:rsidRPr="00BB0860">
          <w:rPr>
            <w:rFonts w:ascii="Arial" w:hAnsi="Arial" w:cs="Arial"/>
            <w:noProof/>
            <w:sz w:val="22"/>
            <w:szCs w:val="22"/>
          </w:rPr>
          <w:fldChar w:fldCharType="end"/>
        </w:r>
      </w:p>
    </w:sdtContent>
  </w:sdt>
  <w:p w14:paraId="231B8563" w14:textId="77777777" w:rsidR="00BB0860" w:rsidRDefault="00BB0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4134" w14:textId="77777777" w:rsidR="00D4751C" w:rsidRDefault="00D4751C">
      <w:pPr>
        <w:spacing w:line="240" w:lineRule="auto"/>
      </w:pPr>
      <w:r>
        <w:separator/>
      </w:r>
    </w:p>
  </w:footnote>
  <w:footnote w:type="continuationSeparator" w:id="0">
    <w:p w14:paraId="5D28C492" w14:textId="77777777" w:rsidR="00D4751C" w:rsidRDefault="00D475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8217" w14:textId="45B348E9" w:rsidR="005619D3" w:rsidRPr="00BB0860" w:rsidRDefault="003C2C83" w:rsidP="003C2C83">
    <w:pPr>
      <w:pStyle w:val="Header"/>
      <w:rPr>
        <w:rFonts w:ascii="Arial" w:hAnsi="Arial" w:cs="Arial"/>
        <w:sz w:val="18"/>
        <w:szCs w:val="18"/>
      </w:rPr>
    </w:pPr>
    <w:r w:rsidRPr="00BB0860">
      <w:rPr>
        <w:rFonts w:ascii="Arial" w:hAnsi="Arial" w:cs="Arial"/>
        <w:sz w:val="18"/>
        <w:szCs w:val="18"/>
      </w:rPr>
      <w:t xml:space="preserve">FINANCIAL ACCOUNTING 178 – </w:t>
    </w:r>
    <w:r w:rsidRPr="00BB0860">
      <w:rPr>
        <w:rFonts w:ascii="Arial" w:hAnsi="Arial" w:cs="Arial"/>
        <w:sz w:val="18"/>
        <w:szCs w:val="18"/>
        <w:lang w:val="nb-NO"/>
      </w:rPr>
      <w:t>IAS 19 EMPLOYEE BENEFITS</w:t>
    </w:r>
    <w:r w:rsidR="00BB0860">
      <w:rPr>
        <w:rFonts w:ascii="Arial" w:hAnsi="Arial" w:cs="Arial"/>
        <w:sz w:val="18"/>
        <w:szCs w:val="18"/>
        <w:lang w:val="nb-NO"/>
      </w:rPr>
      <w:t xml:space="preserve"> QUESTION PACK</w:t>
    </w:r>
  </w:p>
  <w:p w14:paraId="4735A5AA" w14:textId="77777777" w:rsidR="005619D3" w:rsidRDefault="005619D3" w:rsidP="00627609">
    <w:pPr>
      <w:tabs>
        <w:tab w:val="left" w:pos="1668"/>
      </w:tabs>
      <w:rPr>
        <w:rFonts w:cs="Arial"/>
        <w:sz w:val="18"/>
        <w:szCs w:val="18"/>
      </w:rPr>
    </w:pPr>
    <w:r>
      <w:rPr>
        <w:rFonts w:cs="Arial"/>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3420966"/>
    <w:lvl w:ilvl="0">
      <w:start w:val="1"/>
      <w:numFmt w:val="decimal"/>
      <w:pStyle w:val="ListNumber"/>
      <w:lvlText w:val="%1."/>
      <w:lvlJc w:val="left"/>
      <w:pPr>
        <w:tabs>
          <w:tab w:val="num" w:pos="360"/>
        </w:tabs>
        <w:ind w:left="360" w:hanging="360"/>
      </w:pPr>
    </w:lvl>
  </w:abstractNum>
  <w:abstractNum w:abstractNumId="1" w15:restartNumberingAfterBreak="0">
    <w:nsid w:val="01E67116"/>
    <w:multiLevelType w:val="singleLevel"/>
    <w:tmpl w:val="D7DEFCF8"/>
    <w:lvl w:ilvl="0">
      <w:start w:val="4"/>
      <w:numFmt w:val="decimal"/>
      <w:lvlText w:val="%1."/>
      <w:lvlJc w:val="left"/>
      <w:pPr>
        <w:tabs>
          <w:tab w:val="num" w:pos="720"/>
        </w:tabs>
        <w:ind w:left="720" w:hanging="720"/>
      </w:pPr>
      <w:rPr>
        <w:rFonts w:hint="default"/>
      </w:rPr>
    </w:lvl>
  </w:abstractNum>
  <w:abstractNum w:abstractNumId="2" w15:restartNumberingAfterBreak="0">
    <w:nsid w:val="06C97EF0"/>
    <w:multiLevelType w:val="hybridMultilevel"/>
    <w:tmpl w:val="9FDC3576"/>
    <w:lvl w:ilvl="0" w:tplc="1C090003">
      <w:start w:val="1"/>
      <w:numFmt w:val="bullet"/>
      <w:lvlText w:val="o"/>
      <w:lvlJc w:val="left"/>
      <w:pPr>
        <w:tabs>
          <w:tab w:val="num" w:pos="1211"/>
        </w:tabs>
        <w:ind w:left="1211" w:hanging="360"/>
      </w:pPr>
      <w:rPr>
        <w:rFonts w:ascii="Courier New" w:hAnsi="Courier New" w:cs="Courier New" w:hint="default"/>
      </w:rPr>
    </w:lvl>
    <w:lvl w:ilvl="1" w:tplc="04090003">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3" w15:restartNumberingAfterBreak="0">
    <w:nsid w:val="08415FA5"/>
    <w:multiLevelType w:val="singleLevel"/>
    <w:tmpl w:val="BD341292"/>
    <w:lvl w:ilvl="0">
      <w:numFmt w:val="bullet"/>
      <w:lvlText w:val=""/>
      <w:lvlJc w:val="left"/>
      <w:pPr>
        <w:tabs>
          <w:tab w:val="num" w:pos="720"/>
        </w:tabs>
        <w:ind w:left="720" w:hanging="720"/>
      </w:pPr>
      <w:rPr>
        <w:rFonts w:ascii="Symbol" w:hAnsi="Symbol" w:hint="default"/>
      </w:rPr>
    </w:lvl>
  </w:abstractNum>
  <w:abstractNum w:abstractNumId="4" w15:restartNumberingAfterBreak="0">
    <w:nsid w:val="0ECB3EAE"/>
    <w:multiLevelType w:val="hybridMultilevel"/>
    <w:tmpl w:val="B546C1E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4279BC"/>
    <w:multiLevelType w:val="hybridMultilevel"/>
    <w:tmpl w:val="980EDF6C"/>
    <w:lvl w:ilvl="0" w:tplc="04090001">
      <w:start w:val="1"/>
      <w:numFmt w:val="bullet"/>
      <w:lvlText w:val=""/>
      <w:lvlJc w:val="left"/>
      <w:pPr>
        <w:tabs>
          <w:tab w:val="num" w:pos="1500"/>
        </w:tabs>
        <w:ind w:left="1500" w:hanging="360"/>
      </w:pPr>
      <w:rPr>
        <w:rFonts w:ascii="Symbol" w:hAnsi="Symbol" w:hint="default"/>
      </w:rPr>
    </w:lvl>
    <w:lvl w:ilvl="1" w:tplc="D38A1618">
      <w:numFmt w:val="bullet"/>
      <w:lvlText w:val="-"/>
      <w:lvlJc w:val="left"/>
      <w:pPr>
        <w:tabs>
          <w:tab w:val="num" w:pos="2220"/>
        </w:tabs>
        <w:ind w:left="2220" w:hanging="360"/>
      </w:pPr>
      <w:rPr>
        <w:rFonts w:ascii="Arial" w:eastAsia="Times New Roman" w:hAnsi="Arial" w:cs="Arial"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6" w15:restartNumberingAfterBreak="0">
    <w:nsid w:val="13C779E5"/>
    <w:multiLevelType w:val="hybridMultilevel"/>
    <w:tmpl w:val="7B60AC9C"/>
    <w:lvl w:ilvl="0" w:tplc="6F00EC44">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64F19CA"/>
    <w:multiLevelType w:val="hybridMultilevel"/>
    <w:tmpl w:val="809C7CC4"/>
    <w:lvl w:ilvl="0" w:tplc="D38A1618">
      <w:numFmt w:val="bullet"/>
      <w:lvlText w:val="-"/>
      <w:lvlJc w:val="left"/>
      <w:pPr>
        <w:ind w:left="1440" w:hanging="360"/>
      </w:pPr>
      <w:rPr>
        <w:rFonts w:ascii="Arial" w:eastAsia="Times New Roman" w:hAnsi="Arial" w:cs="Arial" w:hint="default"/>
      </w:rPr>
    </w:lvl>
    <w:lvl w:ilvl="1" w:tplc="D38A1618">
      <w:numFmt w:val="bullet"/>
      <w:lvlText w:val="-"/>
      <w:lvlJc w:val="left"/>
      <w:pPr>
        <w:ind w:left="2160" w:hanging="360"/>
      </w:pPr>
      <w:rPr>
        <w:rFonts w:ascii="Arial" w:eastAsia="Times New Roman" w:hAnsi="Arial" w:cs="Arial"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 w15:restartNumberingAfterBreak="0">
    <w:nsid w:val="169D398F"/>
    <w:multiLevelType w:val="hybridMultilevel"/>
    <w:tmpl w:val="10481326"/>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9" w15:restartNumberingAfterBreak="0">
    <w:nsid w:val="18842DB0"/>
    <w:multiLevelType w:val="hybridMultilevel"/>
    <w:tmpl w:val="014ACA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1A450933"/>
    <w:multiLevelType w:val="hybridMultilevel"/>
    <w:tmpl w:val="B824AA74"/>
    <w:lvl w:ilvl="0" w:tplc="35E882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B426255"/>
    <w:multiLevelType w:val="hybridMultilevel"/>
    <w:tmpl w:val="452AF19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1C0B7A7A"/>
    <w:multiLevelType w:val="hybridMultilevel"/>
    <w:tmpl w:val="88F24C58"/>
    <w:lvl w:ilvl="0" w:tplc="AA749004">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CA93AA4"/>
    <w:multiLevelType w:val="hybridMultilevel"/>
    <w:tmpl w:val="C8A64300"/>
    <w:lvl w:ilvl="0" w:tplc="1C090001">
      <w:start w:val="1"/>
      <w:numFmt w:val="bullet"/>
      <w:lvlText w:val=""/>
      <w:lvlJc w:val="left"/>
      <w:pPr>
        <w:ind w:left="720" w:hanging="360"/>
      </w:pPr>
      <w:rPr>
        <w:rFonts w:ascii="Symbol" w:hAnsi="Symbol" w:hint="default"/>
      </w:rPr>
    </w:lvl>
    <w:lvl w:ilvl="1" w:tplc="D38A1618">
      <w:numFmt w:val="bullet"/>
      <w:lvlText w:val="-"/>
      <w:lvlJc w:val="left"/>
      <w:pPr>
        <w:ind w:left="1440" w:hanging="360"/>
      </w:pPr>
      <w:rPr>
        <w:rFonts w:ascii="Arial" w:eastAsia="Times New Roman" w:hAnsi="Arial" w:cs="Aria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42C66DC"/>
    <w:multiLevelType w:val="hybridMultilevel"/>
    <w:tmpl w:val="2102A2B6"/>
    <w:lvl w:ilvl="0" w:tplc="BACCB2E6">
      <w:start w:val="1"/>
      <w:numFmt w:val="decimal"/>
      <w:lvlText w:val="%1."/>
      <w:lvlJc w:val="left"/>
      <w:pPr>
        <w:ind w:left="644" w:hanging="360"/>
      </w:pPr>
      <w:rPr>
        <w:rFonts w:hint="default"/>
        <w:b/>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5" w15:restartNumberingAfterBreak="0">
    <w:nsid w:val="26315B2B"/>
    <w:multiLevelType w:val="hybridMultilevel"/>
    <w:tmpl w:val="A96635F0"/>
    <w:lvl w:ilvl="0" w:tplc="E088470A">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27AA715F"/>
    <w:multiLevelType w:val="hybridMultilevel"/>
    <w:tmpl w:val="7D4E9C86"/>
    <w:lvl w:ilvl="0" w:tplc="173A7B24">
      <w:start w:val="1"/>
      <w:numFmt w:val="decimal"/>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7" w15:restartNumberingAfterBreak="0">
    <w:nsid w:val="2EF82B9E"/>
    <w:multiLevelType w:val="singleLevel"/>
    <w:tmpl w:val="1ED67F72"/>
    <w:lvl w:ilvl="0">
      <w:start w:val="40"/>
      <w:numFmt w:val="bullet"/>
      <w:lvlText w:val=""/>
      <w:lvlJc w:val="left"/>
      <w:pPr>
        <w:tabs>
          <w:tab w:val="num" w:pos="720"/>
        </w:tabs>
        <w:ind w:left="720" w:hanging="720"/>
      </w:pPr>
      <w:rPr>
        <w:rFonts w:ascii="Symbol" w:hAnsi="Symbol" w:hint="default"/>
      </w:rPr>
    </w:lvl>
  </w:abstractNum>
  <w:abstractNum w:abstractNumId="18" w15:restartNumberingAfterBreak="0">
    <w:nsid w:val="30A03684"/>
    <w:multiLevelType w:val="hybridMultilevel"/>
    <w:tmpl w:val="6C4E696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31BC3DD3"/>
    <w:multiLevelType w:val="multilevel"/>
    <w:tmpl w:val="8CFE7B74"/>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0" w15:restartNumberingAfterBreak="0">
    <w:nsid w:val="336315FF"/>
    <w:multiLevelType w:val="hybridMultilevel"/>
    <w:tmpl w:val="87BA4EB8"/>
    <w:lvl w:ilvl="0" w:tplc="04090001">
      <w:start w:val="1"/>
      <w:numFmt w:val="bullet"/>
      <w:lvlText w:val=""/>
      <w:lvlJc w:val="left"/>
      <w:pPr>
        <w:tabs>
          <w:tab w:val="num" w:pos="1429"/>
        </w:tabs>
        <w:ind w:left="1429" w:hanging="360"/>
      </w:pPr>
      <w:rPr>
        <w:rFonts w:ascii="Symbol" w:hAnsi="Symbol" w:hint="default"/>
      </w:rPr>
    </w:lvl>
    <w:lvl w:ilvl="1" w:tplc="A1967BEE">
      <w:start w:val="1"/>
      <w:numFmt w:val="bullet"/>
      <w:lvlText w:val=""/>
      <w:lvlJc w:val="left"/>
      <w:pPr>
        <w:tabs>
          <w:tab w:val="num" w:pos="2149"/>
        </w:tabs>
        <w:ind w:left="2149" w:hanging="360"/>
      </w:pPr>
      <w:rPr>
        <w:rFonts w:ascii="Symbol" w:hAnsi="Symbol"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1" w15:restartNumberingAfterBreak="0">
    <w:nsid w:val="34433E70"/>
    <w:multiLevelType w:val="hybridMultilevel"/>
    <w:tmpl w:val="0C1023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67857E8"/>
    <w:multiLevelType w:val="hybridMultilevel"/>
    <w:tmpl w:val="13FE704C"/>
    <w:lvl w:ilvl="0" w:tplc="E3084B1E">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36BD2F36"/>
    <w:multiLevelType w:val="hybridMultilevel"/>
    <w:tmpl w:val="18DE59B0"/>
    <w:lvl w:ilvl="0" w:tplc="1C09000F">
      <w:start w:val="1"/>
      <w:numFmt w:val="decimal"/>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3E3D6FDE"/>
    <w:multiLevelType w:val="hybridMultilevel"/>
    <w:tmpl w:val="AA2CEBE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F124BAF"/>
    <w:multiLevelType w:val="hybridMultilevel"/>
    <w:tmpl w:val="979CBB2A"/>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42D3623E"/>
    <w:multiLevelType w:val="hybridMultilevel"/>
    <w:tmpl w:val="7EDA004E"/>
    <w:lvl w:ilvl="0" w:tplc="BF7E0050">
      <w:start w:val="1"/>
      <w:numFmt w:val="decimal"/>
      <w:lvlText w:val="%1."/>
      <w:lvlJc w:val="left"/>
      <w:pPr>
        <w:ind w:left="511" w:hanging="360"/>
      </w:pPr>
      <w:rPr>
        <w:rFonts w:hint="default"/>
        <w:b/>
      </w:rPr>
    </w:lvl>
    <w:lvl w:ilvl="1" w:tplc="1C090019" w:tentative="1">
      <w:start w:val="1"/>
      <w:numFmt w:val="lowerLetter"/>
      <w:lvlText w:val="%2."/>
      <w:lvlJc w:val="left"/>
      <w:pPr>
        <w:ind w:left="1231" w:hanging="360"/>
      </w:pPr>
    </w:lvl>
    <w:lvl w:ilvl="2" w:tplc="1C09001B" w:tentative="1">
      <w:start w:val="1"/>
      <w:numFmt w:val="lowerRoman"/>
      <w:lvlText w:val="%3."/>
      <w:lvlJc w:val="right"/>
      <w:pPr>
        <w:ind w:left="1951" w:hanging="180"/>
      </w:pPr>
    </w:lvl>
    <w:lvl w:ilvl="3" w:tplc="1C09000F" w:tentative="1">
      <w:start w:val="1"/>
      <w:numFmt w:val="decimal"/>
      <w:lvlText w:val="%4."/>
      <w:lvlJc w:val="left"/>
      <w:pPr>
        <w:ind w:left="2671" w:hanging="360"/>
      </w:pPr>
    </w:lvl>
    <w:lvl w:ilvl="4" w:tplc="1C090019" w:tentative="1">
      <w:start w:val="1"/>
      <w:numFmt w:val="lowerLetter"/>
      <w:lvlText w:val="%5."/>
      <w:lvlJc w:val="left"/>
      <w:pPr>
        <w:ind w:left="3391" w:hanging="360"/>
      </w:pPr>
    </w:lvl>
    <w:lvl w:ilvl="5" w:tplc="1C09001B" w:tentative="1">
      <w:start w:val="1"/>
      <w:numFmt w:val="lowerRoman"/>
      <w:lvlText w:val="%6."/>
      <w:lvlJc w:val="right"/>
      <w:pPr>
        <w:ind w:left="4111" w:hanging="180"/>
      </w:pPr>
    </w:lvl>
    <w:lvl w:ilvl="6" w:tplc="1C09000F" w:tentative="1">
      <w:start w:val="1"/>
      <w:numFmt w:val="decimal"/>
      <w:lvlText w:val="%7."/>
      <w:lvlJc w:val="left"/>
      <w:pPr>
        <w:ind w:left="4831" w:hanging="360"/>
      </w:pPr>
    </w:lvl>
    <w:lvl w:ilvl="7" w:tplc="1C090019" w:tentative="1">
      <w:start w:val="1"/>
      <w:numFmt w:val="lowerLetter"/>
      <w:lvlText w:val="%8."/>
      <w:lvlJc w:val="left"/>
      <w:pPr>
        <w:ind w:left="5551" w:hanging="360"/>
      </w:pPr>
    </w:lvl>
    <w:lvl w:ilvl="8" w:tplc="1C09001B" w:tentative="1">
      <w:start w:val="1"/>
      <w:numFmt w:val="lowerRoman"/>
      <w:lvlText w:val="%9."/>
      <w:lvlJc w:val="right"/>
      <w:pPr>
        <w:ind w:left="6271" w:hanging="180"/>
      </w:pPr>
    </w:lvl>
  </w:abstractNum>
  <w:abstractNum w:abstractNumId="27" w15:restartNumberingAfterBreak="0">
    <w:nsid w:val="46712413"/>
    <w:multiLevelType w:val="hybridMultilevel"/>
    <w:tmpl w:val="68143E94"/>
    <w:lvl w:ilvl="0" w:tplc="31CE10DC">
      <w:start w:val="1"/>
      <w:numFmt w:val="bullet"/>
      <w:lvlText w:val=""/>
      <w:lvlJc w:val="left"/>
      <w:pPr>
        <w:tabs>
          <w:tab w:val="num" w:pos="720"/>
        </w:tabs>
        <w:ind w:left="720" w:hanging="360"/>
      </w:pPr>
      <w:rPr>
        <w:rFonts w:ascii="Wingdings" w:hAnsi="Wingdings" w:hint="default"/>
      </w:rPr>
    </w:lvl>
    <w:lvl w:ilvl="1" w:tplc="3510F3AE">
      <w:start w:val="1"/>
      <w:numFmt w:val="bullet"/>
      <w:lvlText w:val=""/>
      <w:lvlJc w:val="left"/>
      <w:pPr>
        <w:tabs>
          <w:tab w:val="num" w:pos="1440"/>
        </w:tabs>
        <w:ind w:left="1440" w:hanging="360"/>
      </w:pPr>
      <w:rPr>
        <w:rFonts w:ascii="Wingdings" w:hAnsi="Wingdings" w:hint="default"/>
      </w:rPr>
    </w:lvl>
    <w:lvl w:ilvl="2" w:tplc="F700778A" w:tentative="1">
      <w:start w:val="1"/>
      <w:numFmt w:val="bullet"/>
      <w:lvlText w:val=""/>
      <w:lvlJc w:val="left"/>
      <w:pPr>
        <w:tabs>
          <w:tab w:val="num" w:pos="2160"/>
        </w:tabs>
        <w:ind w:left="2160" w:hanging="360"/>
      </w:pPr>
      <w:rPr>
        <w:rFonts w:ascii="Wingdings" w:hAnsi="Wingdings" w:hint="default"/>
      </w:rPr>
    </w:lvl>
    <w:lvl w:ilvl="3" w:tplc="575E2E0E" w:tentative="1">
      <w:start w:val="1"/>
      <w:numFmt w:val="bullet"/>
      <w:lvlText w:val=""/>
      <w:lvlJc w:val="left"/>
      <w:pPr>
        <w:tabs>
          <w:tab w:val="num" w:pos="2880"/>
        </w:tabs>
        <w:ind w:left="2880" w:hanging="360"/>
      </w:pPr>
      <w:rPr>
        <w:rFonts w:ascii="Wingdings" w:hAnsi="Wingdings" w:hint="default"/>
      </w:rPr>
    </w:lvl>
    <w:lvl w:ilvl="4" w:tplc="3E3E1A7A" w:tentative="1">
      <w:start w:val="1"/>
      <w:numFmt w:val="bullet"/>
      <w:lvlText w:val=""/>
      <w:lvlJc w:val="left"/>
      <w:pPr>
        <w:tabs>
          <w:tab w:val="num" w:pos="3600"/>
        </w:tabs>
        <w:ind w:left="3600" w:hanging="360"/>
      </w:pPr>
      <w:rPr>
        <w:rFonts w:ascii="Wingdings" w:hAnsi="Wingdings" w:hint="default"/>
      </w:rPr>
    </w:lvl>
    <w:lvl w:ilvl="5" w:tplc="3B06B5E4" w:tentative="1">
      <w:start w:val="1"/>
      <w:numFmt w:val="bullet"/>
      <w:lvlText w:val=""/>
      <w:lvlJc w:val="left"/>
      <w:pPr>
        <w:tabs>
          <w:tab w:val="num" w:pos="4320"/>
        </w:tabs>
        <w:ind w:left="4320" w:hanging="360"/>
      </w:pPr>
      <w:rPr>
        <w:rFonts w:ascii="Wingdings" w:hAnsi="Wingdings" w:hint="default"/>
      </w:rPr>
    </w:lvl>
    <w:lvl w:ilvl="6" w:tplc="9E967E8E" w:tentative="1">
      <w:start w:val="1"/>
      <w:numFmt w:val="bullet"/>
      <w:lvlText w:val=""/>
      <w:lvlJc w:val="left"/>
      <w:pPr>
        <w:tabs>
          <w:tab w:val="num" w:pos="5040"/>
        </w:tabs>
        <w:ind w:left="5040" w:hanging="360"/>
      </w:pPr>
      <w:rPr>
        <w:rFonts w:ascii="Wingdings" w:hAnsi="Wingdings" w:hint="default"/>
      </w:rPr>
    </w:lvl>
    <w:lvl w:ilvl="7" w:tplc="6D56EA70" w:tentative="1">
      <w:start w:val="1"/>
      <w:numFmt w:val="bullet"/>
      <w:lvlText w:val=""/>
      <w:lvlJc w:val="left"/>
      <w:pPr>
        <w:tabs>
          <w:tab w:val="num" w:pos="5760"/>
        </w:tabs>
        <w:ind w:left="5760" w:hanging="360"/>
      </w:pPr>
      <w:rPr>
        <w:rFonts w:ascii="Wingdings" w:hAnsi="Wingdings" w:hint="default"/>
      </w:rPr>
    </w:lvl>
    <w:lvl w:ilvl="8" w:tplc="52DE7DE8"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8BA4FCD"/>
    <w:multiLevelType w:val="hybridMultilevel"/>
    <w:tmpl w:val="5D308C74"/>
    <w:lvl w:ilvl="0" w:tplc="3B1CF302">
      <w:start w:val="4"/>
      <w:numFmt w:val="bullet"/>
      <w:lvlText w:val=""/>
      <w:lvlJc w:val="left"/>
      <w:pPr>
        <w:tabs>
          <w:tab w:val="num" w:pos="600"/>
        </w:tabs>
        <w:ind w:left="600" w:hanging="600"/>
      </w:pPr>
      <w:rPr>
        <w:rFonts w:ascii="Symbol" w:eastAsia="Times New Roman" w:hAnsi="Symbol" w:cs="Times New Roman" w:hint="default"/>
        <w:color w:val="auto"/>
      </w:rPr>
    </w:lvl>
    <w:lvl w:ilvl="1" w:tplc="04090003">
      <w:start w:val="1"/>
      <w:numFmt w:val="bullet"/>
      <w:lvlText w:val="o"/>
      <w:lvlJc w:val="left"/>
      <w:pPr>
        <w:tabs>
          <w:tab w:val="num" w:pos="872"/>
        </w:tabs>
        <w:ind w:left="872" w:hanging="360"/>
      </w:pPr>
      <w:rPr>
        <w:rFonts w:ascii="Courier New" w:hAnsi="Courier New" w:cs="Courier New" w:hint="default"/>
      </w:rPr>
    </w:lvl>
    <w:lvl w:ilvl="2" w:tplc="04090005">
      <w:start w:val="1"/>
      <w:numFmt w:val="bullet"/>
      <w:lvlText w:val=""/>
      <w:lvlJc w:val="left"/>
      <w:pPr>
        <w:tabs>
          <w:tab w:val="num" w:pos="1592"/>
        </w:tabs>
        <w:ind w:left="1592" w:hanging="360"/>
      </w:pPr>
      <w:rPr>
        <w:rFonts w:ascii="Wingdings" w:hAnsi="Wingdings" w:hint="default"/>
      </w:rPr>
    </w:lvl>
    <w:lvl w:ilvl="3" w:tplc="04090001">
      <w:start w:val="1"/>
      <w:numFmt w:val="bullet"/>
      <w:lvlText w:val=""/>
      <w:lvlJc w:val="left"/>
      <w:pPr>
        <w:tabs>
          <w:tab w:val="num" w:pos="2312"/>
        </w:tabs>
        <w:ind w:left="2312" w:hanging="360"/>
      </w:pPr>
      <w:rPr>
        <w:rFonts w:ascii="Symbol" w:hAnsi="Symbol" w:hint="default"/>
      </w:rPr>
    </w:lvl>
    <w:lvl w:ilvl="4" w:tplc="04090003">
      <w:start w:val="1"/>
      <w:numFmt w:val="bullet"/>
      <w:lvlText w:val="o"/>
      <w:lvlJc w:val="left"/>
      <w:pPr>
        <w:tabs>
          <w:tab w:val="num" w:pos="3032"/>
        </w:tabs>
        <w:ind w:left="3032" w:hanging="360"/>
      </w:pPr>
      <w:rPr>
        <w:rFonts w:ascii="Courier New" w:hAnsi="Courier New" w:cs="Courier New" w:hint="default"/>
      </w:rPr>
    </w:lvl>
    <w:lvl w:ilvl="5" w:tplc="04090005">
      <w:start w:val="1"/>
      <w:numFmt w:val="bullet"/>
      <w:lvlText w:val=""/>
      <w:lvlJc w:val="left"/>
      <w:pPr>
        <w:tabs>
          <w:tab w:val="num" w:pos="3752"/>
        </w:tabs>
        <w:ind w:left="3752" w:hanging="360"/>
      </w:pPr>
      <w:rPr>
        <w:rFonts w:ascii="Wingdings" w:hAnsi="Wingdings" w:hint="default"/>
      </w:rPr>
    </w:lvl>
    <w:lvl w:ilvl="6" w:tplc="04090001">
      <w:start w:val="1"/>
      <w:numFmt w:val="bullet"/>
      <w:lvlText w:val=""/>
      <w:lvlJc w:val="left"/>
      <w:pPr>
        <w:tabs>
          <w:tab w:val="num" w:pos="4472"/>
        </w:tabs>
        <w:ind w:left="4472" w:hanging="360"/>
      </w:pPr>
      <w:rPr>
        <w:rFonts w:ascii="Symbol" w:hAnsi="Symbol" w:hint="default"/>
      </w:rPr>
    </w:lvl>
    <w:lvl w:ilvl="7" w:tplc="04090003">
      <w:start w:val="1"/>
      <w:numFmt w:val="bullet"/>
      <w:lvlText w:val="o"/>
      <w:lvlJc w:val="left"/>
      <w:pPr>
        <w:tabs>
          <w:tab w:val="num" w:pos="5192"/>
        </w:tabs>
        <w:ind w:left="5192" w:hanging="360"/>
      </w:pPr>
      <w:rPr>
        <w:rFonts w:ascii="Courier New" w:hAnsi="Courier New" w:cs="Courier New" w:hint="default"/>
      </w:rPr>
    </w:lvl>
    <w:lvl w:ilvl="8" w:tplc="04090005">
      <w:start w:val="1"/>
      <w:numFmt w:val="bullet"/>
      <w:lvlText w:val=""/>
      <w:lvlJc w:val="left"/>
      <w:pPr>
        <w:tabs>
          <w:tab w:val="num" w:pos="5912"/>
        </w:tabs>
        <w:ind w:left="5912" w:hanging="360"/>
      </w:pPr>
      <w:rPr>
        <w:rFonts w:ascii="Wingdings" w:hAnsi="Wingdings" w:hint="default"/>
      </w:rPr>
    </w:lvl>
  </w:abstractNum>
  <w:abstractNum w:abstractNumId="29" w15:restartNumberingAfterBreak="0">
    <w:nsid w:val="4CDE2506"/>
    <w:multiLevelType w:val="hybridMultilevel"/>
    <w:tmpl w:val="DAA8EB36"/>
    <w:lvl w:ilvl="0" w:tplc="21A070DA">
      <w:start w:val="1"/>
      <w:numFmt w:val="lowerLetter"/>
      <w:lvlText w:val="(%1)"/>
      <w:lvlJc w:val="left"/>
      <w:pPr>
        <w:ind w:left="720" w:hanging="360"/>
      </w:pPr>
      <w:rPr>
        <w:rFonts w:hint="default"/>
        <w:color w:val="00000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4DA87794"/>
    <w:multiLevelType w:val="singleLevel"/>
    <w:tmpl w:val="40A67A54"/>
    <w:lvl w:ilvl="0">
      <w:start w:val="1"/>
      <w:numFmt w:val="decimal"/>
      <w:lvlText w:val="%1."/>
      <w:lvlJc w:val="left"/>
      <w:pPr>
        <w:tabs>
          <w:tab w:val="num" w:pos="510"/>
        </w:tabs>
        <w:ind w:left="510" w:hanging="510"/>
      </w:pPr>
      <w:rPr>
        <w:rFonts w:hint="default"/>
      </w:rPr>
    </w:lvl>
  </w:abstractNum>
  <w:abstractNum w:abstractNumId="31" w15:restartNumberingAfterBreak="0">
    <w:nsid w:val="4F037165"/>
    <w:multiLevelType w:val="hybridMultilevel"/>
    <w:tmpl w:val="AD04F5D6"/>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52A371FD"/>
    <w:multiLevelType w:val="hybridMultilevel"/>
    <w:tmpl w:val="11CE9164"/>
    <w:lvl w:ilvl="0" w:tplc="9FEC9566">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54D2521B"/>
    <w:multiLevelType w:val="hybridMultilevel"/>
    <w:tmpl w:val="4FFAA02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57495D7E"/>
    <w:multiLevelType w:val="hybridMultilevel"/>
    <w:tmpl w:val="E36A17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77864B5"/>
    <w:multiLevelType w:val="hybridMultilevel"/>
    <w:tmpl w:val="C8A0596A"/>
    <w:lvl w:ilvl="0" w:tplc="1C09000F">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58D53156"/>
    <w:multiLevelType w:val="hybridMultilevel"/>
    <w:tmpl w:val="81D69802"/>
    <w:lvl w:ilvl="0" w:tplc="4FD61846">
      <w:start w:val="1"/>
      <w:numFmt w:val="lowerLetter"/>
      <w:lvlText w:val="%1."/>
      <w:lvlJc w:val="left"/>
      <w:pPr>
        <w:tabs>
          <w:tab w:val="num" w:pos="720"/>
        </w:tabs>
        <w:ind w:left="720" w:hanging="720"/>
      </w:pPr>
      <w:rPr>
        <w:rFonts w:hint="default"/>
        <w:b/>
      </w:rPr>
    </w:lvl>
    <w:lvl w:ilvl="1" w:tplc="012EA864">
      <w:start w:val="1"/>
      <w:numFmt w:val="decimal"/>
      <w:lvlText w:val="%2."/>
      <w:lvlJc w:val="left"/>
      <w:pPr>
        <w:tabs>
          <w:tab w:val="num" w:pos="1080"/>
        </w:tabs>
        <w:ind w:left="1080" w:hanging="360"/>
      </w:pPr>
      <w:rPr>
        <w:rFonts w:hint="default"/>
        <w:b/>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61A70A16"/>
    <w:multiLevelType w:val="hybridMultilevel"/>
    <w:tmpl w:val="CBAAD652"/>
    <w:lvl w:ilvl="0" w:tplc="C9A41C18">
      <w:start w:val="1"/>
      <w:numFmt w:val="bullet"/>
      <w:lvlText w:val=""/>
      <w:lvlJc w:val="left"/>
      <w:pPr>
        <w:tabs>
          <w:tab w:val="num" w:pos="992"/>
        </w:tabs>
        <w:ind w:left="992" w:hanging="425"/>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85F5C8F"/>
    <w:multiLevelType w:val="hybridMultilevel"/>
    <w:tmpl w:val="87E8448A"/>
    <w:lvl w:ilvl="0" w:tplc="68449068">
      <w:start w:val="1"/>
      <w:numFmt w:val="upp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9" w15:restartNumberingAfterBreak="0">
    <w:nsid w:val="68B667A2"/>
    <w:multiLevelType w:val="hybridMultilevel"/>
    <w:tmpl w:val="F9E690BE"/>
    <w:lvl w:ilvl="0" w:tplc="EECE0486">
      <w:start w:val="1"/>
      <w:numFmt w:val="decimal"/>
      <w:pStyle w:val="ListeWfNumber"/>
      <w:lvlText w:val="%1."/>
      <w:lvlJc w:val="left"/>
      <w:pPr>
        <w:tabs>
          <w:tab w:val="num" w:pos="927"/>
        </w:tabs>
        <w:ind w:left="907" w:hanging="34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6A6D181D"/>
    <w:multiLevelType w:val="hybridMultilevel"/>
    <w:tmpl w:val="A1D4F34A"/>
    <w:lvl w:ilvl="0" w:tplc="BB2AA9C6">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71E418E9"/>
    <w:multiLevelType w:val="hybridMultilevel"/>
    <w:tmpl w:val="C5FA7C92"/>
    <w:lvl w:ilvl="0" w:tplc="1C090015">
      <w:start w:val="1"/>
      <w:numFmt w:val="upp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2" w15:restartNumberingAfterBreak="0">
    <w:nsid w:val="75F871CD"/>
    <w:multiLevelType w:val="hybridMultilevel"/>
    <w:tmpl w:val="11EA9FDC"/>
    <w:lvl w:ilvl="0" w:tplc="32569568">
      <w:start w:val="1"/>
      <w:numFmt w:val="bullet"/>
      <w:lvlText w:val=""/>
      <w:lvlJc w:val="left"/>
      <w:pPr>
        <w:tabs>
          <w:tab w:val="num" w:pos="720"/>
        </w:tabs>
        <w:ind w:left="720" w:hanging="360"/>
      </w:pPr>
      <w:rPr>
        <w:rFonts w:ascii="Wingdings" w:hAnsi="Wingdings" w:hint="default"/>
      </w:rPr>
    </w:lvl>
    <w:lvl w:ilvl="1" w:tplc="656446F0">
      <w:start w:val="1"/>
      <w:numFmt w:val="bullet"/>
      <w:lvlText w:val=""/>
      <w:lvlJc w:val="left"/>
      <w:pPr>
        <w:tabs>
          <w:tab w:val="num" w:pos="1440"/>
        </w:tabs>
        <w:ind w:left="1440" w:hanging="360"/>
      </w:pPr>
      <w:rPr>
        <w:rFonts w:ascii="Wingdings" w:hAnsi="Wingdings" w:hint="default"/>
      </w:rPr>
    </w:lvl>
    <w:lvl w:ilvl="2" w:tplc="D67A9E8A" w:tentative="1">
      <w:start w:val="1"/>
      <w:numFmt w:val="bullet"/>
      <w:lvlText w:val=""/>
      <w:lvlJc w:val="left"/>
      <w:pPr>
        <w:tabs>
          <w:tab w:val="num" w:pos="2160"/>
        </w:tabs>
        <w:ind w:left="2160" w:hanging="360"/>
      </w:pPr>
      <w:rPr>
        <w:rFonts w:ascii="Wingdings" w:hAnsi="Wingdings" w:hint="default"/>
      </w:rPr>
    </w:lvl>
    <w:lvl w:ilvl="3" w:tplc="8E84E4BE" w:tentative="1">
      <w:start w:val="1"/>
      <w:numFmt w:val="bullet"/>
      <w:lvlText w:val=""/>
      <w:lvlJc w:val="left"/>
      <w:pPr>
        <w:tabs>
          <w:tab w:val="num" w:pos="2880"/>
        </w:tabs>
        <w:ind w:left="2880" w:hanging="360"/>
      </w:pPr>
      <w:rPr>
        <w:rFonts w:ascii="Wingdings" w:hAnsi="Wingdings" w:hint="default"/>
      </w:rPr>
    </w:lvl>
    <w:lvl w:ilvl="4" w:tplc="10F25ABA" w:tentative="1">
      <w:start w:val="1"/>
      <w:numFmt w:val="bullet"/>
      <w:lvlText w:val=""/>
      <w:lvlJc w:val="left"/>
      <w:pPr>
        <w:tabs>
          <w:tab w:val="num" w:pos="3600"/>
        </w:tabs>
        <w:ind w:left="3600" w:hanging="360"/>
      </w:pPr>
      <w:rPr>
        <w:rFonts w:ascii="Wingdings" w:hAnsi="Wingdings" w:hint="default"/>
      </w:rPr>
    </w:lvl>
    <w:lvl w:ilvl="5" w:tplc="271E3174" w:tentative="1">
      <w:start w:val="1"/>
      <w:numFmt w:val="bullet"/>
      <w:lvlText w:val=""/>
      <w:lvlJc w:val="left"/>
      <w:pPr>
        <w:tabs>
          <w:tab w:val="num" w:pos="4320"/>
        </w:tabs>
        <w:ind w:left="4320" w:hanging="360"/>
      </w:pPr>
      <w:rPr>
        <w:rFonts w:ascii="Wingdings" w:hAnsi="Wingdings" w:hint="default"/>
      </w:rPr>
    </w:lvl>
    <w:lvl w:ilvl="6" w:tplc="858494D6" w:tentative="1">
      <w:start w:val="1"/>
      <w:numFmt w:val="bullet"/>
      <w:lvlText w:val=""/>
      <w:lvlJc w:val="left"/>
      <w:pPr>
        <w:tabs>
          <w:tab w:val="num" w:pos="5040"/>
        </w:tabs>
        <w:ind w:left="5040" w:hanging="360"/>
      </w:pPr>
      <w:rPr>
        <w:rFonts w:ascii="Wingdings" w:hAnsi="Wingdings" w:hint="default"/>
      </w:rPr>
    </w:lvl>
    <w:lvl w:ilvl="7" w:tplc="4BA09C52" w:tentative="1">
      <w:start w:val="1"/>
      <w:numFmt w:val="bullet"/>
      <w:lvlText w:val=""/>
      <w:lvlJc w:val="left"/>
      <w:pPr>
        <w:tabs>
          <w:tab w:val="num" w:pos="5760"/>
        </w:tabs>
        <w:ind w:left="5760" w:hanging="360"/>
      </w:pPr>
      <w:rPr>
        <w:rFonts w:ascii="Wingdings" w:hAnsi="Wingdings" w:hint="default"/>
      </w:rPr>
    </w:lvl>
    <w:lvl w:ilvl="8" w:tplc="87C4E196"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97D7E3C"/>
    <w:multiLevelType w:val="hybridMultilevel"/>
    <w:tmpl w:val="5342983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4" w15:restartNumberingAfterBreak="0">
    <w:nsid w:val="7C297BDD"/>
    <w:multiLevelType w:val="hybridMultilevel"/>
    <w:tmpl w:val="B824AA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D877D9F"/>
    <w:multiLevelType w:val="hybridMultilevel"/>
    <w:tmpl w:val="3CDACE36"/>
    <w:lvl w:ilvl="0" w:tplc="1C090001">
      <w:start w:val="1"/>
      <w:numFmt w:val="bullet"/>
      <w:lvlText w:val=""/>
      <w:lvlJc w:val="left"/>
      <w:pPr>
        <w:tabs>
          <w:tab w:val="num" w:pos="1231"/>
        </w:tabs>
        <w:ind w:left="1231" w:hanging="360"/>
      </w:pPr>
      <w:rPr>
        <w:rFonts w:ascii="Symbol" w:hAnsi="Symbol" w:hint="default"/>
      </w:rPr>
    </w:lvl>
    <w:lvl w:ilvl="1" w:tplc="04090003" w:tentative="1">
      <w:start w:val="1"/>
      <w:numFmt w:val="bullet"/>
      <w:lvlText w:val="o"/>
      <w:lvlJc w:val="left"/>
      <w:pPr>
        <w:tabs>
          <w:tab w:val="num" w:pos="1951"/>
        </w:tabs>
        <w:ind w:left="1951" w:hanging="360"/>
      </w:pPr>
      <w:rPr>
        <w:rFonts w:ascii="Courier New" w:hAnsi="Courier New" w:cs="Courier New" w:hint="default"/>
      </w:rPr>
    </w:lvl>
    <w:lvl w:ilvl="2" w:tplc="04090005" w:tentative="1">
      <w:start w:val="1"/>
      <w:numFmt w:val="bullet"/>
      <w:lvlText w:val=""/>
      <w:lvlJc w:val="left"/>
      <w:pPr>
        <w:tabs>
          <w:tab w:val="num" w:pos="2671"/>
        </w:tabs>
        <w:ind w:left="2671" w:hanging="360"/>
      </w:pPr>
      <w:rPr>
        <w:rFonts w:ascii="Wingdings" w:hAnsi="Wingdings" w:hint="default"/>
      </w:rPr>
    </w:lvl>
    <w:lvl w:ilvl="3" w:tplc="04090001" w:tentative="1">
      <w:start w:val="1"/>
      <w:numFmt w:val="bullet"/>
      <w:lvlText w:val=""/>
      <w:lvlJc w:val="left"/>
      <w:pPr>
        <w:tabs>
          <w:tab w:val="num" w:pos="3391"/>
        </w:tabs>
        <w:ind w:left="3391" w:hanging="360"/>
      </w:pPr>
      <w:rPr>
        <w:rFonts w:ascii="Symbol" w:hAnsi="Symbol" w:hint="default"/>
      </w:rPr>
    </w:lvl>
    <w:lvl w:ilvl="4" w:tplc="04090003" w:tentative="1">
      <w:start w:val="1"/>
      <w:numFmt w:val="bullet"/>
      <w:lvlText w:val="o"/>
      <w:lvlJc w:val="left"/>
      <w:pPr>
        <w:tabs>
          <w:tab w:val="num" w:pos="4111"/>
        </w:tabs>
        <w:ind w:left="4111" w:hanging="360"/>
      </w:pPr>
      <w:rPr>
        <w:rFonts w:ascii="Courier New" w:hAnsi="Courier New" w:cs="Courier New" w:hint="default"/>
      </w:rPr>
    </w:lvl>
    <w:lvl w:ilvl="5" w:tplc="04090005" w:tentative="1">
      <w:start w:val="1"/>
      <w:numFmt w:val="bullet"/>
      <w:lvlText w:val=""/>
      <w:lvlJc w:val="left"/>
      <w:pPr>
        <w:tabs>
          <w:tab w:val="num" w:pos="4831"/>
        </w:tabs>
        <w:ind w:left="4831" w:hanging="360"/>
      </w:pPr>
      <w:rPr>
        <w:rFonts w:ascii="Wingdings" w:hAnsi="Wingdings" w:hint="default"/>
      </w:rPr>
    </w:lvl>
    <w:lvl w:ilvl="6" w:tplc="04090001" w:tentative="1">
      <w:start w:val="1"/>
      <w:numFmt w:val="bullet"/>
      <w:lvlText w:val=""/>
      <w:lvlJc w:val="left"/>
      <w:pPr>
        <w:tabs>
          <w:tab w:val="num" w:pos="5551"/>
        </w:tabs>
        <w:ind w:left="5551" w:hanging="360"/>
      </w:pPr>
      <w:rPr>
        <w:rFonts w:ascii="Symbol" w:hAnsi="Symbol" w:hint="default"/>
      </w:rPr>
    </w:lvl>
    <w:lvl w:ilvl="7" w:tplc="04090003" w:tentative="1">
      <w:start w:val="1"/>
      <w:numFmt w:val="bullet"/>
      <w:lvlText w:val="o"/>
      <w:lvlJc w:val="left"/>
      <w:pPr>
        <w:tabs>
          <w:tab w:val="num" w:pos="6271"/>
        </w:tabs>
        <w:ind w:left="6271" w:hanging="360"/>
      </w:pPr>
      <w:rPr>
        <w:rFonts w:ascii="Courier New" w:hAnsi="Courier New" w:cs="Courier New" w:hint="default"/>
      </w:rPr>
    </w:lvl>
    <w:lvl w:ilvl="8" w:tplc="04090005" w:tentative="1">
      <w:start w:val="1"/>
      <w:numFmt w:val="bullet"/>
      <w:lvlText w:val=""/>
      <w:lvlJc w:val="left"/>
      <w:pPr>
        <w:tabs>
          <w:tab w:val="num" w:pos="6991"/>
        </w:tabs>
        <w:ind w:left="6991" w:hanging="360"/>
      </w:pPr>
      <w:rPr>
        <w:rFonts w:ascii="Wingdings" w:hAnsi="Wingdings" w:hint="default"/>
      </w:rPr>
    </w:lvl>
  </w:abstractNum>
  <w:abstractNum w:abstractNumId="46" w15:restartNumberingAfterBreak="0">
    <w:nsid w:val="7EF13521"/>
    <w:multiLevelType w:val="hybridMultilevel"/>
    <w:tmpl w:val="BDF60788"/>
    <w:lvl w:ilvl="0" w:tplc="A014A058">
      <w:numFmt w:val="bullet"/>
      <w:lvlText w:val="-"/>
      <w:lvlJc w:val="left"/>
      <w:pPr>
        <w:ind w:left="720" w:hanging="360"/>
      </w:pPr>
      <w:rPr>
        <w:rFonts w:ascii="Arial" w:eastAsia="Calibr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7F67570F"/>
    <w:multiLevelType w:val="hybridMultilevel"/>
    <w:tmpl w:val="D110EBF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1614825219">
    <w:abstractNumId w:val="28"/>
  </w:num>
  <w:num w:numId="2" w16cid:durableId="1847406583">
    <w:abstractNumId w:val="1"/>
  </w:num>
  <w:num w:numId="3" w16cid:durableId="797601037">
    <w:abstractNumId w:val="37"/>
  </w:num>
  <w:num w:numId="4" w16cid:durableId="966930367">
    <w:abstractNumId w:val="0"/>
  </w:num>
  <w:num w:numId="5" w16cid:durableId="815420144">
    <w:abstractNumId w:val="39"/>
  </w:num>
  <w:num w:numId="6" w16cid:durableId="2005737782">
    <w:abstractNumId w:val="43"/>
  </w:num>
  <w:num w:numId="7" w16cid:durableId="1823110581">
    <w:abstractNumId w:val="8"/>
  </w:num>
  <w:num w:numId="8" w16cid:durableId="2099674587">
    <w:abstractNumId w:val="5"/>
  </w:num>
  <w:num w:numId="9" w16cid:durableId="50009740">
    <w:abstractNumId w:val="2"/>
  </w:num>
  <w:num w:numId="10" w16cid:durableId="1493522722">
    <w:abstractNumId w:val="45"/>
  </w:num>
  <w:num w:numId="11" w16cid:durableId="121114683">
    <w:abstractNumId w:val="35"/>
  </w:num>
  <w:num w:numId="12" w16cid:durableId="1682122489">
    <w:abstractNumId w:val="31"/>
  </w:num>
  <w:num w:numId="13" w16cid:durableId="1328248396">
    <w:abstractNumId w:val="13"/>
  </w:num>
  <w:num w:numId="14" w16cid:durableId="465783201">
    <w:abstractNumId w:val="7"/>
  </w:num>
  <w:num w:numId="15" w16cid:durableId="1655832784">
    <w:abstractNumId w:val="11"/>
  </w:num>
  <w:num w:numId="16" w16cid:durableId="337118217">
    <w:abstractNumId w:val="34"/>
  </w:num>
  <w:num w:numId="17" w16cid:durableId="1222401672">
    <w:abstractNumId w:val="47"/>
  </w:num>
  <w:num w:numId="18" w16cid:durableId="1506478597">
    <w:abstractNumId w:val="23"/>
  </w:num>
  <w:num w:numId="19" w16cid:durableId="2132817899">
    <w:abstractNumId w:val="14"/>
  </w:num>
  <w:num w:numId="20" w16cid:durableId="698630390">
    <w:abstractNumId w:val="22"/>
  </w:num>
  <w:num w:numId="21" w16cid:durableId="1105728315">
    <w:abstractNumId w:val="26"/>
  </w:num>
  <w:num w:numId="22" w16cid:durableId="567618299">
    <w:abstractNumId w:val="16"/>
  </w:num>
  <w:num w:numId="23" w16cid:durableId="1333266116">
    <w:abstractNumId w:val="12"/>
  </w:num>
  <w:num w:numId="24" w16cid:durableId="2138836469">
    <w:abstractNumId w:val="42"/>
  </w:num>
  <w:num w:numId="25" w16cid:durableId="1893149025">
    <w:abstractNumId w:val="27"/>
  </w:num>
  <w:num w:numId="26" w16cid:durableId="1366521953">
    <w:abstractNumId w:val="24"/>
  </w:num>
  <w:num w:numId="27" w16cid:durableId="717435939">
    <w:abstractNumId w:val="46"/>
  </w:num>
  <w:num w:numId="28" w16cid:durableId="1291208691">
    <w:abstractNumId w:val="38"/>
  </w:num>
  <w:num w:numId="29" w16cid:durableId="162476435">
    <w:abstractNumId w:val="33"/>
  </w:num>
  <w:num w:numId="30" w16cid:durableId="218052756">
    <w:abstractNumId w:val="3"/>
  </w:num>
  <w:num w:numId="31" w16cid:durableId="300699164">
    <w:abstractNumId w:val="32"/>
  </w:num>
  <w:num w:numId="32" w16cid:durableId="442959545">
    <w:abstractNumId w:val="29"/>
  </w:num>
  <w:num w:numId="33" w16cid:durableId="1818917592">
    <w:abstractNumId w:val="40"/>
  </w:num>
  <w:num w:numId="34" w16cid:durableId="210582347">
    <w:abstractNumId w:val="15"/>
  </w:num>
  <w:num w:numId="35" w16cid:durableId="1525092170">
    <w:abstractNumId w:val="36"/>
  </w:num>
  <w:num w:numId="36" w16cid:durableId="1317494666">
    <w:abstractNumId w:val="17"/>
  </w:num>
  <w:num w:numId="37" w16cid:durableId="988827459">
    <w:abstractNumId w:val="19"/>
  </w:num>
  <w:num w:numId="38" w16cid:durableId="606742125">
    <w:abstractNumId w:val="20"/>
  </w:num>
  <w:num w:numId="39" w16cid:durableId="1081755861">
    <w:abstractNumId w:val="21"/>
  </w:num>
  <w:num w:numId="40" w16cid:durableId="1622951586">
    <w:abstractNumId w:val="18"/>
  </w:num>
  <w:num w:numId="41" w16cid:durableId="1695576339">
    <w:abstractNumId w:val="9"/>
  </w:num>
  <w:num w:numId="42" w16cid:durableId="1727532294">
    <w:abstractNumId w:val="4"/>
  </w:num>
  <w:num w:numId="43" w16cid:durableId="1484545713">
    <w:abstractNumId w:val="6"/>
  </w:num>
  <w:num w:numId="44" w16cid:durableId="1683043924">
    <w:abstractNumId w:val="30"/>
  </w:num>
  <w:num w:numId="45" w16cid:durableId="1265724309">
    <w:abstractNumId w:val="10"/>
  </w:num>
  <w:num w:numId="46" w16cid:durableId="1932272941">
    <w:abstractNumId w:val="25"/>
  </w:num>
  <w:num w:numId="47" w16cid:durableId="121732767">
    <w:abstractNumId w:val="41"/>
  </w:num>
  <w:num w:numId="48" w16cid:durableId="337663281">
    <w:abstractNumId w:val="4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B77"/>
    <w:rsid w:val="00000C00"/>
    <w:rsid w:val="00002A80"/>
    <w:rsid w:val="0001611E"/>
    <w:rsid w:val="000308F9"/>
    <w:rsid w:val="0003091D"/>
    <w:rsid w:val="00031333"/>
    <w:rsid w:val="0004665F"/>
    <w:rsid w:val="00056A41"/>
    <w:rsid w:val="000600E0"/>
    <w:rsid w:val="0007561C"/>
    <w:rsid w:val="000766C7"/>
    <w:rsid w:val="000777FF"/>
    <w:rsid w:val="00084149"/>
    <w:rsid w:val="00087F33"/>
    <w:rsid w:val="00091A74"/>
    <w:rsid w:val="00097DBB"/>
    <w:rsid w:val="000A41F1"/>
    <w:rsid w:val="000C1846"/>
    <w:rsid w:val="000C671B"/>
    <w:rsid w:val="000D5CFF"/>
    <w:rsid w:val="000D61BE"/>
    <w:rsid w:val="000D6FC3"/>
    <w:rsid w:val="000E1435"/>
    <w:rsid w:val="000E7E09"/>
    <w:rsid w:val="000F4BD3"/>
    <w:rsid w:val="000F6D3B"/>
    <w:rsid w:val="00105C72"/>
    <w:rsid w:val="0012179E"/>
    <w:rsid w:val="00123F58"/>
    <w:rsid w:val="00131833"/>
    <w:rsid w:val="00136308"/>
    <w:rsid w:val="00171024"/>
    <w:rsid w:val="00171C95"/>
    <w:rsid w:val="00177633"/>
    <w:rsid w:val="00180A10"/>
    <w:rsid w:val="001811D5"/>
    <w:rsid w:val="00181726"/>
    <w:rsid w:val="001B1BD2"/>
    <w:rsid w:val="001B7026"/>
    <w:rsid w:val="001C25C3"/>
    <w:rsid w:val="001E15E7"/>
    <w:rsid w:val="001E257D"/>
    <w:rsid w:val="001F267A"/>
    <w:rsid w:val="001F5EBD"/>
    <w:rsid w:val="00201258"/>
    <w:rsid w:val="0021246B"/>
    <w:rsid w:val="002224CB"/>
    <w:rsid w:val="00251AD6"/>
    <w:rsid w:val="00272182"/>
    <w:rsid w:val="00282B2C"/>
    <w:rsid w:val="00282CF7"/>
    <w:rsid w:val="00283F4A"/>
    <w:rsid w:val="00293929"/>
    <w:rsid w:val="00297B63"/>
    <w:rsid w:val="002A11D3"/>
    <w:rsid w:val="002A1F11"/>
    <w:rsid w:val="002A3B48"/>
    <w:rsid w:val="002A4827"/>
    <w:rsid w:val="002B378B"/>
    <w:rsid w:val="002B6995"/>
    <w:rsid w:val="002C0978"/>
    <w:rsid w:val="002C7C61"/>
    <w:rsid w:val="002D2E0E"/>
    <w:rsid w:val="002E3576"/>
    <w:rsid w:val="002F7983"/>
    <w:rsid w:val="00300663"/>
    <w:rsid w:val="00302DB9"/>
    <w:rsid w:val="003075B7"/>
    <w:rsid w:val="00311D93"/>
    <w:rsid w:val="00313364"/>
    <w:rsid w:val="00317D81"/>
    <w:rsid w:val="003247B8"/>
    <w:rsid w:val="0033429B"/>
    <w:rsid w:val="00334909"/>
    <w:rsid w:val="00337351"/>
    <w:rsid w:val="00341D50"/>
    <w:rsid w:val="00344A93"/>
    <w:rsid w:val="00344CDF"/>
    <w:rsid w:val="0035713A"/>
    <w:rsid w:val="00360AB4"/>
    <w:rsid w:val="003642D9"/>
    <w:rsid w:val="003649E3"/>
    <w:rsid w:val="00370675"/>
    <w:rsid w:val="00371BDF"/>
    <w:rsid w:val="003756C4"/>
    <w:rsid w:val="0037758B"/>
    <w:rsid w:val="00380A3C"/>
    <w:rsid w:val="00382B78"/>
    <w:rsid w:val="0038437B"/>
    <w:rsid w:val="00392BB2"/>
    <w:rsid w:val="00397796"/>
    <w:rsid w:val="003A5404"/>
    <w:rsid w:val="003B347E"/>
    <w:rsid w:val="003C2AEB"/>
    <w:rsid w:val="003C2C83"/>
    <w:rsid w:val="003C7E91"/>
    <w:rsid w:val="003D23C5"/>
    <w:rsid w:val="003E53CB"/>
    <w:rsid w:val="003E6AEE"/>
    <w:rsid w:val="003E7D0E"/>
    <w:rsid w:val="003F307A"/>
    <w:rsid w:val="003F523A"/>
    <w:rsid w:val="0040030E"/>
    <w:rsid w:val="00402F96"/>
    <w:rsid w:val="0040449F"/>
    <w:rsid w:val="004076F9"/>
    <w:rsid w:val="004154F8"/>
    <w:rsid w:val="00415861"/>
    <w:rsid w:val="004168F3"/>
    <w:rsid w:val="00437335"/>
    <w:rsid w:val="0044129A"/>
    <w:rsid w:val="0045005A"/>
    <w:rsid w:val="00471392"/>
    <w:rsid w:val="004755F4"/>
    <w:rsid w:val="0048572A"/>
    <w:rsid w:val="00493906"/>
    <w:rsid w:val="004A0146"/>
    <w:rsid w:val="004B207F"/>
    <w:rsid w:val="004B35AC"/>
    <w:rsid w:val="004B39FF"/>
    <w:rsid w:val="004B5B6C"/>
    <w:rsid w:val="004B5FA4"/>
    <w:rsid w:val="004C43EF"/>
    <w:rsid w:val="004C4A3A"/>
    <w:rsid w:val="004D3880"/>
    <w:rsid w:val="004D45EC"/>
    <w:rsid w:val="004D79FB"/>
    <w:rsid w:val="004E49D4"/>
    <w:rsid w:val="004E5F10"/>
    <w:rsid w:val="004F24CB"/>
    <w:rsid w:val="004F726E"/>
    <w:rsid w:val="00500E5C"/>
    <w:rsid w:val="00504D25"/>
    <w:rsid w:val="00505760"/>
    <w:rsid w:val="005104F7"/>
    <w:rsid w:val="005147CB"/>
    <w:rsid w:val="005164E9"/>
    <w:rsid w:val="005263F9"/>
    <w:rsid w:val="00526505"/>
    <w:rsid w:val="0056158F"/>
    <w:rsid w:val="005619D3"/>
    <w:rsid w:val="00561E6D"/>
    <w:rsid w:val="00573C65"/>
    <w:rsid w:val="00575F4A"/>
    <w:rsid w:val="00581C39"/>
    <w:rsid w:val="005825FF"/>
    <w:rsid w:val="00591809"/>
    <w:rsid w:val="00592814"/>
    <w:rsid w:val="00596EBF"/>
    <w:rsid w:val="005A1464"/>
    <w:rsid w:val="005B7D68"/>
    <w:rsid w:val="005C1470"/>
    <w:rsid w:val="005C609E"/>
    <w:rsid w:val="005C6D7F"/>
    <w:rsid w:val="005C7182"/>
    <w:rsid w:val="005D1492"/>
    <w:rsid w:val="005D23DF"/>
    <w:rsid w:val="005D2E7A"/>
    <w:rsid w:val="005D6CBB"/>
    <w:rsid w:val="005E036E"/>
    <w:rsid w:val="005E060D"/>
    <w:rsid w:val="005F5A7E"/>
    <w:rsid w:val="005F7DA2"/>
    <w:rsid w:val="00600926"/>
    <w:rsid w:val="00606D65"/>
    <w:rsid w:val="0061063B"/>
    <w:rsid w:val="006114C0"/>
    <w:rsid w:val="006126C0"/>
    <w:rsid w:val="00624196"/>
    <w:rsid w:val="00627609"/>
    <w:rsid w:val="0063178A"/>
    <w:rsid w:val="0063187C"/>
    <w:rsid w:val="006319DC"/>
    <w:rsid w:val="00635A68"/>
    <w:rsid w:val="00636178"/>
    <w:rsid w:val="00645C40"/>
    <w:rsid w:val="00655DD0"/>
    <w:rsid w:val="00656186"/>
    <w:rsid w:val="00663AAF"/>
    <w:rsid w:val="00686DB5"/>
    <w:rsid w:val="00693D60"/>
    <w:rsid w:val="006A019E"/>
    <w:rsid w:val="006A3D78"/>
    <w:rsid w:val="006B51DB"/>
    <w:rsid w:val="006B7ED4"/>
    <w:rsid w:val="006D2D46"/>
    <w:rsid w:val="006D3002"/>
    <w:rsid w:val="006D3FFF"/>
    <w:rsid w:val="006D7F4A"/>
    <w:rsid w:val="006F11CC"/>
    <w:rsid w:val="006F6966"/>
    <w:rsid w:val="00700920"/>
    <w:rsid w:val="00701E38"/>
    <w:rsid w:val="00706A12"/>
    <w:rsid w:val="00714CBF"/>
    <w:rsid w:val="00725A02"/>
    <w:rsid w:val="00730B2A"/>
    <w:rsid w:val="007321E5"/>
    <w:rsid w:val="00736287"/>
    <w:rsid w:val="00750A06"/>
    <w:rsid w:val="00750EBE"/>
    <w:rsid w:val="007542F8"/>
    <w:rsid w:val="0075466A"/>
    <w:rsid w:val="0077632C"/>
    <w:rsid w:val="00791625"/>
    <w:rsid w:val="007953EA"/>
    <w:rsid w:val="007A527D"/>
    <w:rsid w:val="007A7018"/>
    <w:rsid w:val="007C0E61"/>
    <w:rsid w:val="007C4C56"/>
    <w:rsid w:val="007C5978"/>
    <w:rsid w:val="007D3773"/>
    <w:rsid w:val="007F113C"/>
    <w:rsid w:val="007F11DD"/>
    <w:rsid w:val="007F332D"/>
    <w:rsid w:val="00806272"/>
    <w:rsid w:val="00806BB8"/>
    <w:rsid w:val="008107EB"/>
    <w:rsid w:val="00811BEB"/>
    <w:rsid w:val="00814AC2"/>
    <w:rsid w:val="008202DA"/>
    <w:rsid w:val="008275D7"/>
    <w:rsid w:val="008500C7"/>
    <w:rsid w:val="00873843"/>
    <w:rsid w:val="008741C5"/>
    <w:rsid w:val="008746D3"/>
    <w:rsid w:val="008761DE"/>
    <w:rsid w:val="0088035C"/>
    <w:rsid w:val="00883524"/>
    <w:rsid w:val="00894E41"/>
    <w:rsid w:val="008A189E"/>
    <w:rsid w:val="008A56B9"/>
    <w:rsid w:val="008B3DE8"/>
    <w:rsid w:val="008B7DF1"/>
    <w:rsid w:val="008C4651"/>
    <w:rsid w:val="008C7318"/>
    <w:rsid w:val="008D3ECD"/>
    <w:rsid w:val="008D54E5"/>
    <w:rsid w:val="008F2204"/>
    <w:rsid w:val="00900FDF"/>
    <w:rsid w:val="00905BCD"/>
    <w:rsid w:val="00912419"/>
    <w:rsid w:val="0091768D"/>
    <w:rsid w:val="009266E9"/>
    <w:rsid w:val="00930895"/>
    <w:rsid w:val="00930F1B"/>
    <w:rsid w:val="00933DD3"/>
    <w:rsid w:val="009350E3"/>
    <w:rsid w:val="00943DCE"/>
    <w:rsid w:val="00945553"/>
    <w:rsid w:val="00972771"/>
    <w:rsid w:val="0098175F"/>
    <w:rsid w:val="00987A4D"/>
    <w:rsid w:val="009A46B2"/>
    <w:rsid w:val="009A753E"/>
    <w:rsid w:val="009B6431"/>
    <w:rsid w:val="009C0323"/>
    <w:rsid w:val="009D6F34"/>
    <w:rsid w:val="009E7339"/>
    <w:rsid w:val="009F509B"/>
    <w:rsid w:val="00A0062F"/>
    <w:rsid w:val="00A00CB8"/>
    <w:rsid w:val="00A0762C"/>
    <w:rsid w:val="00A102E8"/>
    <w:rsid w:val="00A16A8C"/>
    <w:rsid w:val="00A33BD2"/>
    <w:rsid w:val="00A34285"/>
    <w:rsid w:val="00A34EC9"/>
    <w:rsid w:val="00A43D59"/>
    <w:rsid w:val="00A441DD"/>
    <w:rsid w:val="00A4473A"/>
    <w:rsid w:val="00A44831"/>
    <w:rsid w:val="00A610AF"/>
    <w:rsid w:val="00A61C6F"/>
    <w:rsid w:val="00A61E53"/>
    <w:rsid w:val="00A65358"/>
    <w:rsid w:val="00A70E6D"/>
    <w:rsid w:val="00A713A3"/>
    <w:rsid w:val="00A74482"/>
    <w:rsid w:val="00A80832"/>
    <w:rsid w:val="00A81102"/>
    <w:rsid w:val="00A81C1C"/>
    <w:rsid w:val="00A83A10"/>
    <w:rsid w:val="00A83C44"/>
    <w:rsid w:val="00A94BFA"/>
    <w:rsid w:val="00AA1FCD"/>
    <w:rsid w:val="00AA51B0"/>
    <w:rsid w:val="00AB1BCB"/>
    <w:rsid w:val="00AB44BD"/>
    <w:rsid w:val="00AD46F5"/>
    <w:rsid w:val="00AD754C"/>
    <w:rsid w:val="00AF0618"/>
    <w:rsid w:val="00AF32E2"/>
    <w:rsid w:val="00AF7015"/>
    <w:rsid w:val="00B01068"/>
    <w:rsid w:val="00B0221D"/>
    <w:rsid w:val="00B14439"/>
    <w:rsid w:val="00B16330"/>
    <w:rsid w:val="00B431C9"/>
    <w:rsid w:val="00B5176C"/>
    <w:rsid w:val="00B55241"/>
    <w:rsid w:val="00B62892"/>
    <w:rsid w:val="00B64082"/>
    <w:rsid w:val="00B712C8"/>
    <w:rsid w:val="00B83FBE"/>
    <w:rsid w:val="00B84304"/>
    <w:rsid w:val="00B91EFF"/>
    <w:rsid w:val="00BA1A93"/>
    <w:rsid w:val="00BA6889"/>
    <w:rsid w:val="00BB0860"/>
    <w:rsid w:val="00BE6876"/>
    <w:rsid w:val="00BE7458"/>
    <w:rsid w:val="00C06984"/>
    <w:rsid w:val="00C102EE"/>
    <w:rsid w:val="00C2026D"/>
    <w:rsid w:val="00C247A1"/>
    <w:rsid w:val="00C400BD"/>
    <w:rsid w:val="00C41DAE"/>
    <w:rsid w:val="00C425F8"/>
    <w:rsid w:val="00C44745"/>
    <w:rsid w:val="00C51784"/>
    <w:rsid w:val="00C63A4F"/>
    <w:rsid w:val="00C64399"/>
    <w:rsid w:val="00C662BD"/>
    <w:rsid w:val="00C71AD6"/>
    <w:rsid w:val="00C73570"/>
    <w:rsid w:val="00C74B90"/>
    <w:rsid w:val="00C77B15"/>
    <w:rsid w:val="00C82BCA"/>
    <w:rsid w:val="00C835D4"/>
    <w:rsid w:val="00C8565C"/>
    <w:rsid w:val="00CA0B9E"/>
    <w:rsid w:val="00CA5759"/>
    <w:rsid w:val="00CA7D5C"/>
    <w:rsid w:val="00CB4F0D"/>
    <w:rsid w:val="00CD1816"/>
    <w:rsid w:val="00CD292A"/>
    <w:rsid w:val="00CD3DF8"/>
    <w:rsid w:val="00CD532C"/>
    <w:rsid w:val="00CE0D86"/>
    <w:rsid w:val="00CE7272"/>
    <w:rsid w:val="00CF7143"/>
    <w:rsid w:val="00CF72B7"/>
    <w:rsid w:val="00CF7446"/>
    <w:rsid w:val="00D0097B"/>
    <w:rsid w:val="00D025E6"/>
    <w:rsid w:val="00D03004"/>
    <w:rsid w:val="00D037C1"/>
    <w:rsid w:val="00D043F5"/>
    <w:rsid w:val="00D14F7B"/>
    <w:rsid w:val="00D15B64"/>
    <w:rsid w:val="00D239D1"/>
    <w:rsid w:val="00D23DAA"/>
    <w:rsid w:val="00D27048"/>
    <w:rsid w:val="00D353A7"/>
    <w:rsid w:val="00D35C5C"/>
    <w:rsid w:val="00D43C7E"/>
    <w:rsid w:val="00D4751C"/>
    <w:rsid w:val="00D47CF6"/>
    <w:rsid w:val="00D47D68"/>
    <w:rsid w:val="00D61161"/>
    <w:rsid w:val="00D61293"/>
    <w:rsid w:val="00D72A2C"/>
    <w:rsid w:val="00D87042"/>
    <w:rsid w:val="00D87A89"/>
    <w:rsid w:val="00D96C78"/>
    <w:rsid w:val="00DA1ED7"/>
    <w:rsid w:val="00DB244F"/>
    <w:rsid w:val="00DB3460"/>
    <w:rsid w:val="00DB44EF"/>
    <w:rsid w:val="00DB5276"/>
    <w:rsid w:val="00DB6725"/>
    <w:rsid w:val="00DB6AC9"/>
    <w:rsid w:val="00DC0681"/>
    <w:rsid w:val="00DC151D"/>
    <w:rsid w:val="00DC609C"/>
    <w:rsid w:val="00DD08C7"/>
    <w:rsid w:val="00DD5E3B"/>
    <w:rsid w:val="00DE10EE"/>
    <w:rsid w:val="00DE15B2"/>
    <w:rsid w:val="00DE2604"/>
    <w:rsid w:val="00DE5D32"/>
    <w:rsid w:val="00DE649C"/>
    <w:rsid w:val="00DE64A0"/>
    <w:rsid w:val="00DE7BEF"/>
    <w:rsid w:val="00DF2673"/>
    <w:rsid w:val="00DF7D54"/>
    <w:rsid w:val="00E0010A"/>
    <w:rsid w:val="00E02AB8"/>
    <w:rsid w:val="00E03341"/>
    <w:rsid w:val="00E0378D"/>
    <w:rsid w:val="00E16DB4"/>
    <w:rsid w:val="00E203AB"/>
    <w:rsid w:val="00E21F1B"/>
    <w:rsid w:val="00E24593"/>
    <w:rsid w:val="00E372B9"/>
    <w:rsid w:val="00E41ECB"/>
    <w:rsid w:val="00E44BB7"/>
    <w:rsid w:val="00E45D14"/>
    <w:rsid w:val="00E45FBD"/>
    <w:rsid w:val="00E4662E"/>
    <w:rsid w:val="00E47CF0"/>
    <w:rsid w:val="00E53D38"/>
    <w:rsid w:val="00E5450A"/>
    <w:rsid w:val="00E54970"/>
    <w:rsid w:val="00E7372E"/>
    <w:rsid w:val="00E857DB"/>
    <w:rsid w:val="00E85D5F"/>
    <w:rsid w:val="00E85E5E"/>
    <w:rsid w:val="00E906DF"/>
    <w:rsid w:val="00E91F5E"/>
    <w:rsid w:val="00E92B77"/>
    <w:rsid w:val="00E931C7"/>
    <w:rsid w:val="00EA3FE1"/>
    <w:rsid w:val="00EC0E11"/>
    <w:rsid w:val="00EC1513"/>
    <w:rsid w:val="00EC77F3"/>
    <w:rsid w:val="00ED10F5"/>
    <w:rsid w:val="00ED229E"/>
    <w:rsid w:val="00EE31AD"/>
    <w:rsid w:val="00F01159"/>
    <w:rsid w:val="00F025B8"/>
    <w:rsid w:val="00F052E6"/>
    <w:rsid w:val="00F1631A"/>
    <w:rsid w:val="00F17AB0"/>
    <w:rsid w:val="00F22BA6"/>
    <w:rsid w:val="00F23ADD"/>
    <w:rsid w:val="00F33CD3"/>
    <w:rsid w:val="00F37F20"/>
    <w:rsid w:val="00F415A8"/>
    <w:rsid w:val="00F44300"/>
    <w:rsid w:val="00F4580E"/>
    <w:rsid w:val="00F468C3"/>
    <w:rsid w:val="00F47111"/>
    <w:rsid w:val="00F51CD4"/>
    <w:rsid w:val="00F61C46"/>
    <w:rsid w:val="00F6796F"/>
    <w:rsid w:val="00F72505"/>
    <w:rsid w:val="00F772B9"/>
    <w:rsid w:val="00F81062"/>
    <w:rsid w:val="00F816C7"/>
    <w:rsid w:val="00F84F7C"/>
    <w:rsid w:val="00F8594D"/>
    <w:rsid w:val="00F9735E"/>
    <w:rsid w:val="00FA775D"/>
    <w:rsid w:val="00FB725C"/>
    <w:rsid w:val="00FB7CA2"/>
    <w:rsid w:val="00FD3CA6"/>
    <w:rsid w:val="00FD6975"/>
    <w:rsid w:val="00FE04A0"/>
    <w:rsid w:val="00FE3CC0"/>
    <w:rsid w:val="00FE3D40"/>
    <w:rsid w:val="00FE5B96"/>
    <w:rsid w:val="00FE7EC1"/>
    <w:rsid w:val="00FF4EDD"/>
    <w:rsid w:val="00FF59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7851"/>
  <w15:docId w15:val="{8059C42B-5FF6-4E13-81D7-29C7346E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ZA"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D79FB"/>
    <w:pPr>
      <w:keepNext/>
      <w:spacing w:line="240" w:lineRule="auto"/>
      <w:outlineLvl w:val="0"/>
    </w:pPr>
    <w:rPr>
      <w:rFonts w:eastAsia="Times New Roman" w:cs="Times New Roman"/>
      <w:snapToGrid w:val="0"/>
      <w:sz w:val="24"/>
      <w:szCs w:val="20"/>
      <w:lang w:val="af-ZA"/>
    </w:rPr>
  </w:style>
  <w:style w:type="paragraph" w:styleId="Heading2">
    <w:name w:val="heading 2"/>
    <w:basedOn w:val="Normal"/>
    <w:next w:val="Normal"/>
    <w:link w:val="Heading2Char"/>
    <w:qFormat/>
    <w:rsid w:val="004D79FB"/>
    <w:pPr>
      <w:keepNext/>
      <w:spacing w:line="240" w:lineRule="auto"/>
      <w:jc w:val="center"/>
      <w:outlineLvl w:val="1"/>
    </w:pPr>
    <w:rPr>
      <w:rFonts w:eastAsia="Times New Roman" w:cs="Times New Roman"/>
      <w:b/>
      <w:snapToGrid w:val="0"/>
      <w:sz w:val="24"/>
      <w:szCs w:val="20"/>
      <w:lang w:val="af-ZA"/>
    </w:rPr>
  </w:style>
  <w:style w:type="paragraph" w:styleId="Heading3">
    <w:name w:val="heading 3"/>
    <w:basedOn w:val="Normal"/>
    <w:next w:val="Normal"/>
    <w:link w:val="Heading3Char"/>
    <w:qFormat/>
    <w:rsid w:val="004D79FB"/>
    <w:pPr>
      <w:keepNext/>
      <w:spacing w:line="240" w:lineRule="auto"/>
      <w:outlineLvl w:val="2"/>
    </w:pPr>
    <w:rPr>
      <w:rFonts w:eastAsia="Times New Roman" w:cs="Times New Roman"/>
      <w:b/>
      <w:bCs/>
      <w:snapToGrid w:val="0"/>
      <w:sz w:val="23"/>
      <w:szCs w:val="20"/>
      <w:lang w:val="af-ZA"/>
    </w:rPr>
  </w:style>
  <w:style w:type="paragraph" w:styleId="Heading4">
    <w:name w:val="heading 4"/>
    <w:basedOn w:val="Normal"/>
    <w:next w:val="Normal"/>
    <w:link w:val="Heading4Char"/>
    <w:qFormat/>
    <w:rsid w:val="004D79FB"/>
    <w:pPr>
      <w:keepNext/>
      <w:spacing w:line="240" w:lineRule="auto"/>
      <w:outlineLvl w:val="3"/>
    </w:pPr>
    <w:rPr>
      <w:rFonts w:eastAsia="Times New Roman" w:cs="Times New Roman"/>
      <w:b/>
      <w:snapToGrid w:val="0"/>
      <w:sz w:val="24"/>
      <w:szCs w:val="20"/>
      <w:lang w:val="af-ZA"/>
    </w:rPr>
  </w:style>
  <w:style w:type="paragraph" w:styleId="Heading5">
    <w:name w:val="heading 5"/>
    <w:basedOn w:val="Normal"/>
    <w:next w:val="Normal"/>
    <w:link w:val="Heading5Char"/>
    <w:qFormat/>
    <w:rsid w:val="006B51DB"/>
    <w:pPr>
      <w:keepNext/>
      <w:spacing w:line="240" w:lineRule="auto"/>
      <w:jc w:val="center"/>
      <w:outlineLvl w:val="4"/>
    </w:pPr>
    <w:rPr>
      <w:rFonts w:ascii="Times New Roman" w:eastAsia="MS Mincho" w:hAnsi="Times New Roman" w:cs="Times New Roman"/>
      <w:color w:val="FF0000"/>
      <w:sz w:val="32"/>
      <w:szCs w:val="24"/>
      <w:lang w:val="fr-FR" w:eastAsia="ja-JP"/>
    </w:rPr>
  </w:style>
  <w:style w:type="paragraph" w:styleId="Heading6">
    <w:name w:val="heading 6"/>
    <w:basedOn w:val="Normal"/>
    <w:next w:val="Normal"/>
    <w:link w:val="Heading6Char"/>
    <w:qFormat/>
    <w:rsid w:val="006B51DB"/>
    <w:pPr>
      <w:keepNext/>
      <w:spacing w:line="240" w:lineRule="auto"/>
      <w:jc w:val="center"/>
      <w:outlineLvl w:val="5"/>
    </w:pPr>
    <w:rPr>
      <w:rFonts w:ascii="Times New Roman" w:eastAsia="MS Mincho" w:hAnsi="Times New Roman" w:cs="Times New Roman"/>
      <w:color w:val="FF0000"/>
      <w:sz w:val="32"/>
      <w:szCs w:val="24"/>
      <w:lang w:val="fr-FR" w:eastAsia="ja-JP"/>
    </w:rPr>
  </w:style>
  <w:style w:type="paragraph" w:styleId="Heading7">
    <w:name w:val="heading 7"/>
    <w:basedOn w:val="Normal"/>
    <w:next w:val="Normal"/>
    <w:link w:val="Heading7Char"/>
    <w:qFormat/>
    <w:rsid w:val="00302DB9"/>
    <w:pPr>
      <w:keepNext/>
      <w:tabs>
        <w:tab w:val="decimal" w:pos="1168"/>
        <w:tab w:val="left" w:pos="2268"/>
        <w:tab w:val="left" w:pos="2835"/>
        <w:tab w:val="left" w:pos="3402"/>
        <w:tab w:val="left" w:pos="3969"/>
        <w:tab w:val="left" w:pos="4536"/>
        <w:tab w:val="left" w:pos="6804"/>
        <w:tab w:val="decimal" w:pos="7938"/>
        <w:tab w:val="decimal" w:pos="9639"/>
        <w:tab w:val="right" w:pos="10205"/>
      </w:tabs>
      <w:spacing w:line="240" w:lineRule="auto"/>
      <w:jc w:val="center"/>
      <w:outlineLvl w:val="6"/>
    </w:pPr>
    <w:rPr>
      <w:rFonts w:ascii="Gill Sans" w:eastAsia="Times New Roman" w:hAnsi="Gill Sans" w:cs="Times New Roman"/>
      <w:i/>
      <w:sz w:val="18"/>
      <w:szCs w:val="20"/>
      <w:lang w:val="en-GB"/>
    </w:rPr>
  </w:style>
  <w:style w:type="paragraph" w:styleId="Heading8">
    <w:name w:val="heading 8"/>
    <w:basedOn w:val="Normal"/>
    <w:next w:val="Normal"/>
    <w:link w:val="Heading8Char"/>
    <w:qFormat/>
    <w:rsid w:val="00B5176C"/>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val="en-US"/>
    </w:rPr>
  </w:style>
  <w:style w:type="paragraph" w:styleId="Heading9">
    <w:name w:val="heading 9"/>
    <w:basedOn w:val="Normal"/>
    <w:next w:val="Normal"/>
    <w:link w:val="Heading9Char"/>
    <w:qFormat/>
    <w:rsid w:val="00B5176C"/>
    <w:pPr>
      <w:tabs>
        <w:tab w:val="num" w:pos="1584"/>
      </w:tabs>
      <w:spacing w:before="240" w:after="60" w:line="240" w:lineRule="auto"/>
      <w:ind w:left="1584" w:hanging="1584"/>
      <w:outlineLvl w:val="8"/>
    </w:pPr>
    <w:rPr>
      <w:rFonts w:eastAsia="Times New Roman" w:cs="Arial"/>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79FB"/>
    <w:rPr>
      <w:rFonts w:eastAsia="Times New Roman" w:cs="Times New Roman"/>
      <w:snapToGrid w:val="0"/>
      <w:sz w:val="24"/>
      <w:szCs w:val="20"/>
      <w:lang w:val="af-ZA"/>
    </w:rPr>
  </w:style>
  <w:style w:type="character" w:customStyle="1" w:styleId="Heading2Char">
    <w:name w:val="Heading 2 Char"/>
    <w:basedOn w:val="DefaultParagraphFont"/>
    <w:link w:val="Heading2"/>
    <w:rsid w:val="004D79FB"/>
    <w:rPr>
      <w:rFonts w:eastAsia="Times New Roman" w:cs="Times New Roman"/>
      <w:b/>
      <w:snapToGrid w:val="0"/>
      <w:sz w:val="24"/>
      <w:szCs w:val="20"/>
      <w:lang w:val="af-ZA"/>
    </w:rPr>
  </w:style>
  <w:style w:type="character" w:customStyle="1" w:styleId="Heading3Char">
    <w:name w:val="Heading 3 Char"/>
    <w:basedOn w:val="DefaultParagraphFont"/>
    <w:link w:val="Heading3"/>
    <w:rsid w:val="004D79FB"/>
    <w:rPr>
      <w:rFonts w:eastAsia="Times New Roman" w:cs="Times New Roman"/>
      <w:b/>
      <w:bCs/>
      <w:snapToGrid w:val="0"/>
      <w:sz w:val="23"/>
      <w:szCs w:val="20"/>
      <w:lang w:val="af-ZA"/>
    </w:rPr>
  </w:style>
  <w:style w:type="character" w:customStyle="1" w:styleId="Heading4Char">
    <w:name w:val="Heading 4 Char"/>
    <w:basedOn w:val="DefaultParagraphFont"/>
    <w:link w:val="Heading4"/>
    <w:rsid w:val="004D79FB"/>
    <w:rPr>
      <w:rFonts w:eastAsia="Times New Roman" w:cs="Times New Roman"/>
      <w:b/>
      <w:snapToGrid w:val="0"/>
      <w:sz w:val="24"/>
      <w:szCs w:val="20"/>
      <w:lang w:val="af-ZA"/>
    </w:rPr>
  </w:style>
  <w:style w:type="numbering" w:customStyle="1" w:styleId="NoList1">
    <w:name w:val="No List1"/>
    <w:next w:val="NoList"/>
    <w:semiHidden/>
    <w:rsid w:val="004D79FB"/>
  </w:style>
  <w:style w:type="paragraph" w:styleId="Header">
    <w:name w:val="header"/>
    <w:basedOn w:val="Normal"/>
    <w:link w:val="HeaderChar"/>
    <w:rsid w:val="004D79FB"/>
    <w:pPr>
      <w:tabs>
        <w:tab w:val="center" w:pos="4320"/>
        <w:tab w:val="right" w:pos="8640"/>
      </w:tabs>
      <w:spacing w:line="240" w:lineRule="auto"/>
    </w:pPr>
    <w:rPr>
      <w:rFonts w:ascii="Times New Roman" w:eastAsia="Times New Roman" w:hAnsi="Times New Roman" w:cs="Times New Roman"/>
      <w:szCs w:val="20"/>
      <w:lang w:val="en-US"/>
    </w:rPr>
  </w:style>
  <w:style w:type="character" w:customStyle="1" w:styleId="HeaderChar">
    <w:name w:val="Header Char"/>
    <w:basedOn w:val="DefaultParagraphFont"/>
    <w:link w:val="Header"/>
    <w:rsid w:val="004D79FB"/>
    <w:rPr>
      <w:rFonts w:ascii="Times New Roman" w:eastAsia="Times New Roman" w:hAnsi="Times New Roman" w:cs="Times New Roman"/>
      <w:szCs w:val="20"/>
      <w:lang w:val="en-US"/>
    </w:rPr>
  </w:style>
  <w:style w:type="paragraph" w:styleId="Footer">
    <w:name w:val="footer"/>
    <w:basedOn w:val="Normal"/>
    <w:link w:val="FooterChar"/>
    <w:uiPriority w:val="99"/>
    <w:rsid w:val="004D79FB"/>
    <w:pPr>
      <w:tabs>
        <w:tab w:val="center" w:pos="4320"/>
        <w:tab w:val="right" w:pos="8640"/>
      </w:tabs>
      <w:spacing w:line="240" w:lineRule="auto"/>
    </w:pPr>
    <w:rPr>
      <w:rFonts w:ascii="Times New Roman" w:eastAsia="Times New Roman" w:hAnsi="Times New Roman" w:cs="Times New Roman"/>
      <w:szCs w:val="20"/>
      <w:lang w:val="en-US"/>
    </w:rPr>
  </w:style>
  <w:style w:type="character" w:customStyle="1" w:styleId="FooterChar">
    <w:name w:val="Footer Char"/>
    <w:basedOn w:val="DefaultParagraphFont"/>
    <w:link w:val="Footer"/>
    <w:uiPriority w:val="99"/>
    <w:rsid w:val="004D79FB"/>
    <w:rPr>
      <w:rFonts w:ascii="Times New Roman" w:eastAsia="Times New Roman" w:hAnsi="Times New Roman" w:cs="Times New Roman"/>
      <w:szCs w:val="20"/>
      <w:lang w:val="en-US"/>
    </w:rPr>
  </w:style>
  <w:style w:type="paragraph" w:styleId="BodyTextIndent">
    <w:name w:val="Body Text Indent"/>
    <w:basedOn w:val="Normal"/>
    <w:link w:val="BodyTextIndentChar"/>
    <w:rsid w:val="004D79FB"/>
    <w:pPr>
      <w:tabs>
        <w:tab w:val="left" w:pos="567"/>
      </w:tabs>
      <w:spacing w:after="120" w:line="240" w:lineRule="auto"/>
      <w:ind w:left="567" w:hanging="567"/>
      <w:jc w:val="both"/>
    </w:pPr>
    <w:rPr>
      <w:rFonts w:eastAsia="Times New Roman" w:cs="Times New Roman"/>
      <w:snapToGrid w:val="0"/>
      <w:sz w:val="24"/>
      <w:szCs w:val="20"/>
    </w:rPr>
  </w:style>
  <w:style w:type="character" w:customStyle="1" w:styleId="BodyTextIndentChar">
    <w:name w:val="Body Text Indent Char"/>
    <w:basedOn w:val="DefaultParagraphFont"/>
    <w:link w:val="BodyTextIndent"/>
    <w:rsid w:val="004D79FB"/>
    <w:rPr>
      <w:rFonts w:eastAsia="Times New Roman" w:cs="Times New Roman"/>
      <w:snapToGrid w:val="0"/>
      <w:sz w:val="24"/>
      <w:szCs w:val="20"/>
    </w:rPr>
  </w:style>
  <w:style w:type="table" w:styleId="TableGrid">
    <w:name w:val="Table Grid"/>
    <w:basedOn w:val="TableNormal"/>
    <w:uiPriority w:val="39"/>
    <w:rsid w:val="004D79FB"/>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4D79FB"/>
    <w:pPr>
      <w:spacing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semiHidden/>
    <w:rsid w:val="004D79FB"/>
    <w:rPr>
      <w:rFonts w:ascii="Tahoma" w:eastAsia="Times New Roman" w:hAnsi="Tahoma" w:cs="Tahoma"/>
      <w:sz w:val="16"/>
      <w:szCs w:val="16"/>
      <w:lang w:val="en-US"/>
    </w:rPr>
  </w:style>
  <w:style w:type="numbering" w:customStyle="1" w:styleId="NoList2">
    <w:name w:val="No List2"/>
    <w:next w:val="NoList"/>
    <w:semiHidden/>
    <w:rsid w:val="006B51DB"/>
  </w:style>
  <w:style w:type="table" w:customStyle="1" w:styleId="TableGrid1">
    <w:name w:val="Table Grid1"/>
    <w:basedOn w:val="TableNormal"/>
    <w:next w:val="TableGrid"/>
    <w:rsid w:val="006B51DB"/>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rsid w:val="006B51DB"/>
    <w:pPr>
      <w:numPr>
        <w:numId w:val="4"/>
      </w:numPr>
      <w:tabs>
        <w:tab w:val="clear" w:pos="360"/>
      </w:tabs>
      <w:spacing w:line="240" w:lineRule="auto"/>
      <w:ind w:left="0" w:firstLine="0"/>
    </w:pPr>
    <w:rPr>
      <w:rFonts w:ascii="Times New Roman" w:eastAsia="MS Mincho" w:hAnsi="Times New Roman" w:cs="Times New Roman"/>
      <w:sz w:val="24"/>
      <w:szCs w:val="24"/>
      <w:lang w:val="fr-FR" w:eastAsia="ja-JP"/>
    </w:rPr>
  </w:style>
  <w:style w:type="paragraph" w:customStyle="1" w:styleId="ListeWfNumber">
    <w:name w:val="ListeWfNumber"/>
    <w:basedOn w:val="Normal"/>
    <w:rsid w:val="006B51DB"/>
    <w:pPr>
      <w:numPr>
        <w:numId w:val="5"/>
      </w:numPr>
      <w:shd w:val="pct50" w:color="FFFFFF" w:fill="E0E0E0"/>
      <w:spacing w:line="240" w:lineRule="auto"/>
    </w:pPr>
    <w:rPr>
      <w:rFonts w:ascii="Times New Roman" w:eastAsia="MS Mincho" w:hAnsi="Times New Roman" w:cs="Times New Roman"/>
      <w:sz w:val="22"/>
      <w:szCs w:val="24"/>
      <w:lang w:val="en-GB" w:eastAsia="ja-JP"/>
    </w:rPr>
  </w:style>
  <w:style w:type="character" w:customStyle="1" w:styleId="Heading5Char">
    <w:name w:val="Heading 5 Char"/>
    <w:basedOn w:val="DefaultParagraphFont"/>
    <w:link w:val="Heading5"/>
    <w:rsid w:val="006B51DB"/>
    <w:rPr>
      <w:rFonts w:ascii="Times New Roman" w:eastAsia="MS Mincho" w:hAnsi="Times New Roman" w:cs="Times New Roman"/>
      <w:color w:val="FF0000"/>
      <w:sz w:val="32"/>
      <w:szCs w:val="24"/>
      <w:lang w:val="fr-FR" w:eastAsia="ja-JP"/>
    </w:rPr>
  </w:style>
  <w:style w:type="character" w:customStyle="1" w:styleId="Heading6Char">
    <w:name w:val="Heading 6 Char"/>
    <w:basedOn w:val="DefaultParagraphFont"/>
    <w:link w:val="Heading6"/>
    <w:rsid w:val="006B51DB"/>
    <w:rPr>
      <w:rFonts w:ascii="Times New Roman" w:eastAsia="MS Mincho" w:hAnsi="Times New Roman" w:cs="Times New Roman"/>
      <w:color w:val="FF0000"/>
      <w:sz w:val="32"/>
      <w:szCs w:val="24"/>
      <w:lang w:val="fr-FR" w:eastAsia="ja-JP"/>
    </w:rPr>
  </w:style>
  <w:style w:type="numbering" w:customStyle="1" w:styleId="NoList3">
    <w:name w:val="No List3"/>
    <w:next w:val="NoList"/>
    <w:semiHidden/>
    <w:rsid w:val="006B51DB"/>
  </w:style>
  <w:style w:type="paragraph" w:customStyle="1" w:styleId="Attention">
    <w:name w:val="Attention"/>
    <w:basedOn w:val="Normal"/>
    <w:rsid w:val="006B51DB"/>
    <w:pPr>
      <w:keepNext/>
      <w:keepLines/>
      <w:pBdr>
        <w:top w:val="single" w:sz="8" w:space="2" w:color="FFFFF7" w:shadow="1"/>
        <w:left w:val="single" w:sz="8" w:space="4" w:color="FFFFF7" w:shadow="1"/>
        <w:bottom w:val="single" w:sz="8" w:space="2" w:color="FFFFF7" w:shadow="1"/>
        <w:right w:val="single" w:sz="8" w:space="4" w:color="FFFFF7" w:shadow="1"/>
      </w:pBdr>
      <w:shd w:val="pct50" w:color="FFFFFF" w:fill="FFFF99"/>
      <w:spacing w:line="240" w:lineRule="auto"/>
      <w:ind w:left="57" w:right="57"/>
    </w:pPr>
    <w:rPr>
      <w:rFonts w:ascii="Times New Roman" w:eastAsia="MS Mincho" w:hAnsi="Times New Roman" w:cs="Times New Roman"/>
      <w:sz w:val="24"/>
      <w:szCs w:val="24"/>
      <w:lang w:val="fr-FR" w:eastAsia="ja-JP"/>
    </w:rPr>
  </w:style>
  <w:style w:type="paragraph" w:styleId="BodyText">
    <w:name w:val="Body Text"/>
    <w:basedOn w:val="Normal"/>
    <w:link w:val="BodyTextChar"/>
    <w:rsid w:val="006B51DB"/>
    <w:pPr>
      <w:spacing w:line="240" w:lineRule="auto"/>
      <w:jc w:val="center"/>
    </w:pPr>
    <w:rPr>
      <w:rFonts w:ascii="Times New Roman" w:eastAsia="MS Mincho" w:hAnsi="Times New Roman" w:cs="Times New Roman"/>
      <w:b/>
      <w:bCs/>
      <w:color w:val="FF0000"/>
      <w:sz w:val="32"/>
      <w:szCs w:val="36"/>
      <w:lang w:val="fr-FR" w:eastAsia="ja-JP"/>
    </w:rPr>
  </w:style>
  <w:style w:type="character" w:customStyle="1" w:styleId="BodyTextChar">
    <w:name w:val="Body Text Char"/>
    <w:basedOn w:val="DefaultParagraphFont"/>
    <w:link w:val="BodyText"/>
    <w:rsid w:val="006B51DB"/>
    <w:rPr>
      <w:rFonts w:ascii="Times New Roman" w:eastAsia="MS Mincho" w:hAnsi="Times New Roman" w:cs="Times New Roman"/>
      <w:b/>
      <w:bCs/>
      <w:color w:val="FF0000"/>
      <w:sz w:val="32"/>
      <w:szCs w:val="36"/>
      <w:lang w:val="fr-FR" w:eastAsia="ja-JP"/>
    </w:rPr>
  </w:style>
  <w:style w:type="paragraph" w:styleId="BodyText2">
    <w:name w:val="Body Text 2"/>
    <w:basedOn w:val="Normal"/>
    <w:link w:val="BodyText2Char"/>
    <w:rsid w:val="006B51DB"/>
    <w:pPr>
      <w:pBdr>
        <w:top w:val="single" w:sz="4" w:space="2" w:color="C0C0C0"/>
        <w:left w:val="single" w:sz="4" w:space="2" w:color="C0C0C0"/>
        <w:bottom w:val="single" w:sz="4" w:space="2" w:color="C0C0C0"/>
        <w:right w:val="single" w:sz="4" w:space="2" w:color="C0C0C0"/>
      </w:pBdr>
      <w:shd w:val="pct70" w:color="FFFFFF" w:fill="C0C0C0"/>
      <w:spacing w:line="240" w:lineRule="auto"/>
    </w:pPr>
    <w:rPr>
      <w:rFonts w:ascii="Times New Roman" w:eastAsia="MS Mincho" w:hAnsi="Times New Roman" w:cs="Times New Roman"/>
      <w:sz w:val="24"/>
      <w:szCs w:val="24"/>
      <w:lang w:val="fr-FR" w:eastAsia="fr-FR"/>
    </w:rPr>
  </w:style>
  <w:style w:type="character" w:customStyle="1" w:styleId="BodyText2Char">
    <w:name w:val="Body Text 2 Char"/>
    <w:basedOn w:val="DefaultParagraphFont"/>
    <w:link w:val="BodyText2"/>
    <w:rsid w:val="006B51DB"/>
    <w:rPr>
      <w:rFonts w:ascii="Times New Roman" w:eastAsia="MS Mincho" w:hAnsi="Times New Roman" w:cs="Times New Roman"/>
      <w:sz w:val="24"/>
      <w:szCs w:val="24"/>
      <w:shd w:val="pct70" w:color="FFFFFF" w:fill="C0C0C0"/>
      <w:lang w:val="fr-FR" w:eastAsia="fr-FR"/>
    </w:rPr>
  </w:style>
  <w:style w:type="paragraph" w:styleId="BodyText3">
    <w:name w:val="Body Text 3"/>
    <w:basedOn w:val="Normal"/>
    <w:link w:val="BodyText3Char"/>
    <w:rsid w:val="006B51DB"/>
    <w:pPr>
      <w:pBdr>
        <w:top w:val="single" w:sz="4" w:space="2" w:color="FFFF00"/>
        <w:left w:val="single" w:sz="4" w:space="2" w:color="FFFF00"/>
        <w:bottom w:val="single" w:sz="4" w:space="2" w:color="FFFF00"/>
        <w:right w:val="single" w:sz="4" w:space="2" w:color="FFFF00"/>
      </w:pBdr>
      <w:shd w:val="pct70" w:color="FFFFFF" w:fill="FFFF00"/>
      <w:spacing w:line="240" w:lineRule="auto"/>
    </w:pPr>
    <w:rPr>
      <w:rFonts w:ascii="Times New Roman" w:eastAsia="MS Mincho" w:hAnsi="Times New Roman" w:cs="Times New Roman"/>
      <w:sz w:val="24"/>
      <w:szCs w:val="24"/>
      <w:lang w:val="fr-FR" w:eastAsia="ja-JP"/>
    </w:rPr>
  </w:style>
  <w:style w:type="character" w:customStyle="1" w:styleId="BodyText3Char">
    <w:name w:val="Body Text 3 Char"/>
    <w:basedOn w:val="DefaultParagraphFont"/>
    <w:link w:val="BodyText3"/>
    <w:rsid w:val="006B51DB"/>
    <w:rPr>
      <w:rFonts w:ascii="Times New Roman" w:eastAsia="MS Mincho" w:hAnsi="Times New Roman" w:cs="Times New Roman"/>
      <w:sz w:val="24"/>
      <w:szCs w:val="24"/>
      <w:shd w:val="pct70" w:color="FFFFFF" w:fill="FFFF00"/>
      <w:lang w:val="fr-FR" w:eastAsia="ja-JP"/>
    </w:rPr>
  </w:style>
  <w:style w:type="paragraph" w:styleId="Caption">
    <w:name w:val="caption"/>
    <w:basedOn w:val="Normal"/>
    <w:next w:val="Normal"/>
    <w:qFormat/>
    <w:rsid w:val="006B51DB"/>
    <w:pPr>
      <w:spacing w:line="240" w:lineRule="auto"/>
    </w:pPr>
    <w:rPr>
      <w:rFonts w:ascii="Arial Black" w:eastAsia="MS Mincho" w:hAnsi="Arial Black" w:cs="Times New Roman"/>
      <w:sz w:val="32"/>
      <w:szCs w:val="24"/>
      <w:lang w:val="fr-FR" w:eastAsia="ja-JP"/>
    </w:rPr>
  </w:style>
  <w:style w:type="character" w:customStyle="1" w:styleId="Explanation">
    <w:name w:val="Explanation"/>
    <w:basedOn w:val="DefaultParagraphFont"/>
    <w:rsid w:val="006B51DB"/>
    <w:rPr>
      <w:rFonts w:ascii="Verdana" w:hAnsi="Verdana"/>
      <w:b/>
      <w:bCs/>
      <w:sz w:val="20"/>
      <w:bdr w:val="none" w:sz="0" w:space="0" w:color="auto"/>
      <w:shd w:val="clear" w:color="auto" w:fill="FFFF00"/>
    </w:rPr>
  </w:style>
  <w:style w:type="character" w:styleId="FollowedHyperlink">
    <w:name w:val="FollowedHyperlink"/>
    <w:basedOn w:val="DefaultParagraphFont"/>
    <w:rsid w:val="006B51DB"/>
    <w:rPr>
      <w:color w:val="800080"/>
      <w:u w:val="single"/>
    </w:rPr>
  </w:style>
  <w:style w:type="character" w:styleId="FootnoteReference">
    <w:name w:val="footnote reference"/>
    <w:basedOn w:val="DefaultParagraphFont"/>
    <w:semiHidden/>
    <w:rsid w:val="006B51DB"/>
    <w:rPr>
      <w:vertAlign w:val="superscript"/>
    </w:rPr>
  </w:style>
  <w:style w:type="paragraph" w:styleId="FootnoteText">
    <w:name w:val="footnote text"/>
    <w:basedOn w:val="Normal"/>
    <w:link w:val="FootnoteTextChar"/>
    <w:semiHidden/>
    <w:rsid w:val="006B51DB"/>
    <w:pPr>
      <w:spacing w:line="240" w:lineRule="auto"/>
    </w:pPr>
    <w:rPr>
      <w:rFonts w:ascii="Times New Roman" w:eastAsia="Times New Roman" w:hAnsi="Times New Roman" w:cs="Times New Roman"/>
      <w:sz w:val="24"/>
      <w:szCs w:val="20"/>
      <w:lang w:val="en-GB"/>
    </w:rPr>
  </w:style>
  <w:style w:type="character" w:customStyle="1" w:styleId="FootnoteTextChar">
    <w:name w:val="Footnote Text Char"/>
    <w:basedOn w:val="DefaultParagraphFont"/>
    <w:link w:val="FootnoteText"/>
    <w:semiHidden/>
    <w:rsid w:val="006B51DB"/>
    <w:rPr>
      <w:rFonts w:ascii="Times New Roman" w:eastAsia="Times New Roman" w:hAnsi="Times New Roman" w:cs="Times New Roman"/>
      <w:sz w:val="24"/>
      <w:szCs w:val="20"/>
      <w:lang w:val="en-GB"/>
    </w:rPr>
  </w:style>
  <w:style w:type="character" w:styleId="Hyperlink">
    <w:name w:val="Hyperlink"/>
    <w:basedOn w:val="DefaultParagraphFont"/>
    <w:rsid w:val="006B51DB"/>
    <w:rPr>
      <w:color w:val="660066"/>
      <w:u w:val="single"/>
    </w:rPr>
  </w:style>
  <w:style w:type="character" w:styleId="LineNumber">
    <w:name w:val="line number"/>
    <w:basedOn w:val="DefaultParagraphFont"/>
    <w:rsid w:val="006B51DB"/>
    <w:rPr>
      <w:sz w:val="22"/>
    </w:rPr>
  </w:style>
  <w:style w:type="character" w:customStyle="1" w:styleId="MachinecrireHTML">
    <w:name w:val="Machine à écrire HTML"/>
    <w:basedOn w:val="DefaultParagraphFont"/>
    <w:rsid w:val="006B51DB"/>
    <w:rPr>
      <w:rFonts w:ascii="Arial Unicode MS" w:eastAsia="Arial Unicode MS" w:hAnsi="Arial Unicode MS" w:cs="Arial Unicode MS"/>
      <w:sz w:val="20"/>
      <w:szCs w:val="20"/>
    </w:rPr>
  </w:style>
  <w:style w:type="paragraph" w:styleId="NormalWeb">
    <w:name w:val="Normal (Web)"/>
    <w:basedOn w:val="Normal"/>
    <w:rsid w:val="006B51DB"/>
    <w:pPr>
      <w:spacing w:before="100" w:beforeAutospacing="1" w:after="100" w:afterAutospacing="1" w:line="240" w:lineRule="auto"/>
    </w:pPr>
    <w:rPr>
      <w:rFonts w:ascii="Arial Unicode MS" w:eastAsia="Arial Unicode MS" w:hAnsi="Arial Unicode MS" w:cs="Arial Unicode MS"/>
      <w:sz w:val="24"/>
      <w:szCs w:val="24"/>
      <w:lang w:eastAsia="fr-FR"/>
    </w:rPr>
  </w:style>
  <w:style w:type="paragraph" w:customStyle="1" w:styleId="Note">
    <w:name w:val="Note"/>
    <w:basedOn w:val="Normal"/>
    <w:rsid w:val="006B51DB"/>
    <w:pPr>
      <w:keepNext/>
      <w:keepLines/>
      <w:pBdr>
        <w:top w:val="single" w:sz="4" w:space="4" w:color="000080" w:shadow="1"/>
        <w:left w:val="single" w:sz="4" w:space="4" w:color="000080" w:shadow="1"/>
        <w:bottom w:val="single" w:sz="4" w:space="4" w:color="000080" w:shadow="1"/>
        <w:right w:val="single" w:sz="4" w:space="4" w:color="000080" w:shadow="1"/>
      </w:pBdr>
      <w:shd w:val="pct50" w:color="FFFFFF" w:fill="D9FFFF"/>
      <w:spacing w:line="240" w:lineRule="auto"/>
      <w:ind w:left="57" w:right="57"/>
    </w:pPr>
    <w:rPr>
      <w:rFonts w:ascii="Times New Roman" w:eastAsia="Times New Roman" w:hAnsi="Times New Roman" w:cs="Times New Roman"/>
      <w:szCs w:val="24"/>
    </w:rPr>
  </w:style>
  <w:style w:type="character" w:styleId="PageNumber">
    <w:name w:val="page number"/>
    <w:basedOn w:val="DefaultParagraphFont"/>
    <w:rsid w:val="006B51DB"/>
  </w:style>
  <w:style w:type="character" w:customStyle="1" w:styleId="Parameter">
    <w:name w:val="Parameter"/>
    <w:basedOn w:val="DefaultParagraphFont"/>
    <w:rsid w:val="006B51DB"/>
    <w:rPr>
      <w:rFonts w:ascii="Courier New" w:hAnsi="Courier New" w:cs="Courier New"/>
      <w:sz w:val="24"/>
      <w:szCs w:val="26"/>
    </w:rPr>
  </w:style>
  <w:style w:type="paragraph" w:styleId="PlainText">
    <w:name w:val="Plain Text"/>
    <w:basedOn w:val="Normal"/>
    <w:link w:val="PlainTextChar"/>
    <w:rsid w:val="006B51DB"/>
    <w:pPr>
      <w:spacing w:line="240" w:lineRule="auto"/>
    </w:pPr>
    <w:rPr>
      <w:rFonts w:ascii="Courier New" w:eastAsia="Times New Roman" w:hAnsi="Courier New" w:cs="Courier New"/>
      <w:szCs w:val="20"/>
      <w:lang w:eastAsia="fr-FR"/>
    </w:rPr>
  </w:style>
  <w:style w:type="character" w:customStyle="1" w:styleId="PlainTextChar">
    <w:name w:val="Plain Text Char"/>
    <w:basedOn w:val="DefaultParagraphFont"/>
    <w:link w:val="PlainText"/>
    <w:rsid w:val="006B51DB"/>
    <w:rPr>
      <w:rFonts w:ascii="Courier New" w:eastAsia="Times New Roman" w:hAnsi="Courier New" w:cs="Courier New"/>
      <w:szCs w:val="20"/>
      <w:lang w:eastAsia="fr-FR"/>
    </w:rPr>
  </w:style>
  <w:style w:type="paragraph" w:customStyle="1" w:styleId="Style1">
    <w:name w:val="Style1"/>
    <w:basedOn w:val="Normal"/>
    <w:autoRedefine/>
    <w:rsid w:val="006B51DB"/>
    <w:pPr>
      <w:spacing w:line="240" w:lineRule="auto"/>
    </w:pPr>
    <w:rPr>
      <w:rFonts w:ascii="Aharoni" w:eastAsia="Times New Roman" w:hAnsi="Aharoni" w:cs="Aharoni"/>
      <w:noProof/>
      <w:sz w:val="24"/>
      <w:szCs w:val="24"/>
      <w:lang w:bidi="he-IL"/>
    </w:rPr>
  </w:style>
  <w:style w:type="character" w:customStyle="1" w:styleId="Titre3Car">
    <w:name w:val="Titre 3 Car"/>
    <w:basedOn w:val="DefaultParagraphFont"/>
    <w:rsid w:val="006B51DB"/>
    <w:rPr>
      <w:rFonts w:ascii="Arial" w:eastAsia="MS Mincho" w:hAnsi="Arial" w:cs="Arial"/>
      <w:b/>
      <w:bCs/>
      <w:noProof w:val="0"/>
      <w:sz w:val="28"/>
      <w:szCs w:val="26"/>
      <w:lang w:val="fr-FR" w:eastAsia="ja-JP" w:bidi="ar-SA"/>
    </w:rPr>
  </w:style>
  <w:style w:type="paragraph" w:styleId="TOC1">
    <w:name w:val="toc 1"/>
    <w:basedOn w:val="Normal"/>
    <w:next w:val="Normal"/>
    <w:autoRedefine/>
    <w:semiHidden/>
    <w:rsid w:val="006B51DB"/>
    <w:pPr>
      <w:widowControl w:val="0"/>
      <w:tabs>
        <w:tab w:val="right" w:leader="dot" w:pos="9062"/>
      </w:tabs>
      <w:overflowPunct w:val="0"/>
      <w:autoSpaceDE w:val="0"/>
      <w:autoSpaceDN w:val="0"/>
      <w:adjustRightInd w:val="0"/>
      <w:spacing w:line="240" w:lineRule="auto"/>
      <w:textAlignment w:val="baseline"/>
    </w:pPr>
    <w:rPr>
      <w:rFonts w:eastAsia="Times New Roman" w:cs="Arial"/>
      <w:noProof/>
      <w:sz w:val="22"/>
      <w:lang w:val="en-US"/>
    </w:rPr>
  </w:style>
  <w:style w:type="paragraph" w:styleId="TOC2">
    <w:name w:val="toc 2"/>
    <w:basedOn w:val="Normal"/>
    <w:next w:val="Normal"/>
    <w:autoRedefine/>
    <w:semiHidden/>
    <w:rsid w:val="006B51DB"/>
    <w:pPr>
      <w:widowControl w:val="0"/>
      <w:overflowPunct w:val="0"/>
      <w:autoSpaceDE w:val="0"/>
      <w:autoSpaceDN w:val="0"/>
      <w:adjustRightInd w:val="0"/>
      <w:spacing w:line="240" w:lineRule="auto"/>
      <w:ind w:left="220"/>
      <w:textAlignment w:val="baseline"/>
    </w:pPr>
    <w:rPr>
      <w:rFonts w:eastAsia="Times New Roman" w:cs="Arial"/>
      <w:sz w:val="22"/>
      <w:lang w:val="en-US"/>
    </w:rPr>
  </w:style>
  <w:style w:type="paragraph" w:styleId="TOC3">
    <w:name w:val="toc 3"/>
    <w:basedOn w:val="Normal"/>
    <w:next w:val="Normal"/>
    <w:autoRedefine/>
    <w:semiHidden/>
    <w:rsid w:val="006B51DB"/>
    <w:pPr>
      <w:spacing w:line="240" w:lineRule="auto"/>
      <w:ind w:left="480"/>
    </w:pPr>
    <w:rPr>
      <w:rFonts w:ascii="Times New Roman" w:eastAsia="Times New Roman" w:hAnsi="Times New Roman" w:cs="Times New Roman"/>
      <w:sz w:val="24"/>
      <w:szCs w:val="24"/>
      <w:lang w:val="en-GB"/>
    </w:rPr>
  </w:style>
  <w:style w:type="paragraph" w:styleId="TOC4">
    <w:name w:val="toc 4"/>
    <w:basedOn w:val="Normal"/>
    <w:next w:val="Normal"/>
    <w:autoRedefine/>
    <w:semiHidden/>
    <w:rsid w:val="006B51DB"/>
    <w:pPr>
      <w:spacing w:line="240" w:lineRule="auto"/>
      <w:ind w:left="720"/>
    </w:pPr>
    <w:rPr>
      <w:rFonts w:ascii="Times New Roman" w:eastAsia="Times New Roman" w:hAnsi="Times New Roman" w:cs="Times New Roman"/>
      <w:sz w:val="24"/>
      <w:szCs w:val="24"/>
      <w:lang w:eastAsia="fr-FR"/>
    </w:rPr>
  </w:style>
  <w:style w:type="paragraph" w:styleId="TOC5">
    <w:name w:val="toc 5"/>
    <w:basedOn w:val="Normal"/>
    <w:next w:val="Normal"/>
    <w:autoRedefine/>
    <w:semiHidden/>
    <w:rsid w:val="006B51DB"/>
    <w:pPr>
      <w:spacing w:line="240" w:lineRule="auto"/>
      <w:ind w:left="960"/>
    </w:pPr>
    <w:rPr>
      <w:rFonts w:ascii="Times New Roman" w:eastAsia="Times New Roman" w:hAnsi="Times New Roman" w:cs="Times New Roman"/>
      <w:sz w:val="24"/>
      <w:szCs w:val="24"/>
      <w:lang w:eastAsia="fr-FR"/>
    </w:rPr>
  </w:style>
  <w:style w:type="paragraph" w:styleId="TOC6">
    <w:name w:val="toc 6"/>
    <w:basedOn w:val="Normal"/>
    <w:next w:val="Normal"/>
    <w:autoRedefine/>
    <w:semiHidden/>
    <w:rsid w:val="006B51DB"/>
    <w:pPr>
      <w:spacing w:line="240" w:lineRule="auto"/>
      <w:ind w:left="1200"/>
    </w:pPr>
    <w:rPr>
      <w:rFonts w:ascii="Times New Roman" w:eastAsia="Times New Roman" w:hAnsi="Times New Roman" w:cs="Times New Roman"/>
      <w:sz w:val="24"/>
      <w:szCs w:val="24"/>
      <w:lang w:eastAsia="fr-FR"/>
    </w:rPr>
  </w:style>
  <w:style w:type="paragraph" w:styleId="TOC7">
    <w:name w:val="toc 7"/>
    <w:basedOn w:val="Normal"/>
    <w:next w:val="Normal"/>
    <w:autoRedefine/>
    <w:semiHidden/>
    <w:rsid w:val="006B51DB"/>
    <w:pPr>
      <w:spacing w:line="240" w:lineRule="auto"/>
      <w:ind w:left="1440"/>
    </w:pPr>
    <w:rPr>
      <w:rFonts w:ascii="Times New Roman" w:eastAsia="Times New Roman" w:hAnsi="Times New Roman" w:cs="Times New Roman"/>
      <w:sz w:val="24"/>
      <w:szCs w:val="24"/>
      <w:lang w:eastAsia="fr-FR"/>
    </w:rPr>
  </w:style>
  <w:style w:type="paragraph" w:styleId="TOC8">
    <w:name w:val="toc 8"/>
    <w:basedOn w:val="Normal"/>
    <w:next w:val="Normal"/>
    <w:autoRedefine/>
    <w:semiHidden/>
    <w:rsid w:val="006B51DB"/>
    <w:pPr>
      <w:spacing w:line="240" w:lineRule="auto"/>
      <w:ind w:left="1680"/>
    </w:pPr>
    <w:rPr>
      <w:rFonts w:ascii="Times New Roman" w:eastAsia="Times New Roman" w:hAnsi="Times New Roman" w:cs="Times New Roman"/>
      <w:sz w:val="24"/>
      <w:szCs w:val="24"/>
      <w:lang w:eastAsia="fr-FR"/>
    </w:rPr>
  </w:style>
  <w:style w:type="paragraph" w:styleId="TOC9">
    <w:name w:val="toc 9"/>
    <w:basedOn w:val="Normal"/>
    <w:next w:val="Normal"/>
    <w:autoRedefine/>
    <w:semiHidden/>
    <w:rsid w:val="006B51DB"/>
    <w:pPr>
      <w:spacing w:line="240" w:lineRule="auto"/>
      <w:ind w:left="1920"/>
    </w:pPr>
    <w:rPr>
      <w:rFonts w:ascii="Times New Roman" w:eastAsia="Times New Roman" w:hAnsi="Times New Roman" w:cs="Times New Roman"/>
      <w:sz w:val="24"/>
      <w:szCs w:val="24"/>
      <w:lang w:eastAsia="fr-FR"/>
    </w:rPr>
  </w:style>
  <w:style w:type="character" w:customStyle="1" w:styleId="trainer">
    <w:name w:val="trainer"/>
    <w:basedOn w:val="DefaultParagraphFont"/>
    <w:rsid w:val="006B51DB"/>
    <w:rPr>
      <w:rFonts w:ascii="Arial" w:hAnsi="Arial"/>
      <w:color w:val="000080"/>
      <w:sz w:val="22"/>
      <w:bdr w:val="none" w:sz="0" w:space="0" w:color="auto"/>
      <w:shd w:val="clear" w:color="auto" w:fill="E0E0E0"/>
      <w14:shadow w14:blurRad="50800" w14:dist="38100" w14:dir="2700000" w14:sx="100000" w14:sy="100000" w14:kx="0" w14:ky="0" w14:algn="tl">
        <w14:srgbClr w14:val="000000">
          <w14:alpha w14:val="60000"/>
        </w14:srgbClr>
      </w14:shadow>
    </w:rPr>
  </w:style>
  <w:style w:type="character" w:customStyle="1" w:styleId="tw4winInternal">
    <w:name w:val="tw4winInternal"/>
    <w:rsid w:val="006B51DB"/>
    <w:rPr>
      <w:rFonts w:ascii="Courier New" w:hAnsi="Courier New"/>
      <w:noProof/>
      <w:color w:val="FF0000"/>
      <w:sz w:val="20"/>
    </w:rPr>
  </w:style>
  <w:style w:type="table" w:customStyle="1" w:styleId="TableGrid2">
    <w:name w:val="Table Grid2"/>
    <w:basedOn w:val="TableNormal"/>
    <w:next w:val="TableGrid"/>
    <w:rsid w:val="006B51DB"/>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54E5"/>
    <w:pPr>
      <w:ind w:left="720"/>
      <w:contextualSpacing/>
    </w:pPr>
  </w:style>
  <w:style w:type="character" w:customStyle="1" w:styleId="Heading7Char">
    <w:name w:val="Heading 7 Char"/>
    <w:basedOn w:val="DefaultParagraphFont"/>
    <w:link w:val="Heading7"/>
    <w:rsid w:val="00302DB9"/>
    <w:rPr>
      <w:rFonts w:ascii="Gill Sans" w:eastAsia="Times New Roman" w:hAnsi="Gill Sans" w:cs="Times New Roman"/>
      <w:i/>
      <w:sz w:val="18"/>
      <w:szCs w:val="20"/>
      <w:lang w:val="en-GB"/>
    </w:rPr>
  </w:style>
  <w:style w:type="numbering" w:customStyle="1" w:styleId="NoList4">
    <w:name w:val="No List4"/>
    <w:next w:val="NoList"/>
    <w:uiPriority w:val="99"/>
    <w:semiHidden/>
    <w:unhideWhenUsed/>
    <w:rsid w:val="00302DB9"/>
  </w:style>
  <w:style w:type="numbering" w:customStyle="1" w:styleId="NoList11">
    <w:name w:val="No List11"/>
    <w:next w:val="NoList"/>
    <w:semiHidden/>
    <w:rsid w:val="00302DB9"/>
  </w:style>
  <w:style w:type="paragraph" w:customStyle="1" w:styleId="LG-para5">
    <w:name w:val="LG-para5"/>
    <w:basedOn w:val="Normal"/>
    <w:autoRedefine/>
    <w:rsid w:val="00302DB9"/>
    <w:pPr>
      <w:spacing w:before="1" w:line="220" w:lineRule="exact"/>
      <w:ind w:firstLine="147"/>
      <w:jc w:val="both"/>
    </w:pPr>
    <w:rPr>
      <w:rFonts w:eastAsia="Times New Roman" w:cs="Arial"/>
      <w:sz w:val="12"/>
      <w:szCs w:val="12"/>
      <w:lang w:val="en-GB"/>
    </w:rPr>
  </w:style>
  <w:style w:type="paragraph" w:customStyle="1" w:styleId="LG-amendpara3-lga">
    <w:name w:val="LG-amendpara3-lg(a)"/>
    <w:basedOn w:val="Normal"/>
    <w:rsid w:val="00302DB9"/>
    <w:pPr>
      <w:spacing w:before="80" w:line="220" w:lineRule="exact"/>
      <w:ind w:left="567" w:firstLine="170"/>
      <w:jc w:val="both"/>
    </w:pPr>
    <w:rPr>
      <w:rFonts w:eastAsia="Times New Roman" w:cs="Arial"/>
      <w:sz w:val="12"/>
      <w:szCs w:val="12"/>
      <w:lang w:val="en-GB"/>
    </w:rPr>
  </w:style>
  <w:style w:type="paragraph" w:customStyle="1" w:styleId="chapno">
    <w:name w:val="chapno"/>
    <w:basedOn w:val="Normal"/>
    <w:rsid w:val="00302DB9"/>
    <w:pPr>
      <w:spacing w:after="60" w:line="800" w:lineRule="exact"/>
      <w:jc w:val="center"/>
    </w:pPr>
    <w:rPr>
      <w:rFonts w:eastAsia="Times New Roman" w:cs="Times New Roman"/>
      <w:b/>
      <w:sz w:val="72"/>
      <w:szCs w:val="20"/>
      <w:lang w:val="en-GB"/>
    </w:rPr>
  </w:style>
  <w:style w:type="paragraph" w:customStyle="1" w:styleId="chaphead">
    <w:name w:val="chaphead"/>
    <w:basedOn w:val="Normal"/>
    <w:rsid w:val="00302DB9"/>
    <w:pPr>
      <w:spacing w:before="60" w:line="480" w:lineRule="exact"/>
      <w:jc w:val="center"/>
    </w:pPr>
    <w:rPr>
      <w:rFonts w:eastAsia="Times New Roman" w:cs="Times New Roman"/>
      <w:sz w:val="40"/>
      <w:szCs w:val="20"/>
      <w:lang w:val="en-GB"/>
    </w:rPr>
  </w:style>
  <w:style w:type="paragraph" w:customStyle="1" w:styleId="content-head">
    <w:name w:val="content-head"/>
    <w:basedOn w:val="Normal"/>
    <w:rsid w:val="00302DB9"/>
    <w:pPr>
      <w:keepNext/>
      <w:keepLines/>
      <w:tabs>
        <w:tab w:val="right" w:leader="dot" w:pos="8165"/>
        <w:tab w:val="right" w:pos="8789"/>
      </w:tabs>
      <w:suppressAutoHyphens/>
      <w:spacing w:before="240" w:line="280" w:lineRule="exact"/>
    </w:pPr>
    <w:rPr>
      <w:rFonts w:eastAsia="Times New Roman" w:cs="Times New Roman"/>
      <w:b/>
      <w:sz w:val="24"/>
      <w:szCs w:val="20"/>
      <w:lang w:val="en-GB"/>
    </w:rPr>
  </w:style>
  <w:style w:type="paragraph" w:customStyle="1" w:styleId="content">
    <w:name w:val="content"/>
    <w:basedOn w:val="Normal"/>
    <w:rsid w:val="00302DB9"/>
    <w:pPr>
      <w:tabs>
        <w:tab w:val="left" w:pos="737"/>
        <w:tab w:val="right" w:leader="dot" w:pos="7088"/>
        <w:tab w:val="right" w:pos="7768"/>
      </w:tabs>
      <w:spacing w:line="220" w:lineRule="exact"/>
      <w:ind w:left="737" w:hanging="737"/>
    </w:pPr>
    <w:rPr>
      <w:rFonts w:eastAsia="Times New Roman" w:cs="Times New Roman"/>
      <w:szCs w:val="20"/>
      <w:lang w:val="en-GB"/>
    </w:rPr>
  </w:style>
  <w:style w:type="paragraph" w:customStyle="1" w:styleId="head1">
    <w:name w:val="head1"/>
    <w:basedOn w:val="Normal"/>
    <w:rsid w:val="00302DB9"/>
    <w:pPr>
      <w:keepNext/>
      <w:keepLines/>
      <w:suppressAutoHyphens/>
      <w:spacing w:before="240" w:line="280" w:lineRule="exact"/>
    </w:pPr>
    <w:rPr>
      <w:rFonts w:eastAsia="Times New Roman" w:cs="Times New Roman"/>
      <w:b/>
      <w:sz w:val="24"/>
      <w:szCs w:val="20"/>
      <w:lang w:val="en-GB"/>
    </w:rPr>
  </w:style>
  <w:style w:type="paragraph" w:customStyle="1" w:styleId="head-1111">
    <w:name w:val="head-11.11"/>
    <w:basedOn w:val="Normal"/>
    <w:rsid w:val="00302DB9"/>
    <w:pPr>
      <w:keepNext/>
      <w:keepLines/>
      <w:tabs>
        <w:tab w:val="left" w:pos="851"/>
      </w:tabs>
      <w:spacing w:before="360" w:line="260" w:lineRule="exact"/>
      <w:ind w:left="851" w:hanging="851"/>
    </w:pPr>
    <w:rPr>
      <w:rFonts w:ascii="GillSans" w:eastAsia="Times New Roman" w:hAnsi="GillSans" w:cs="Times New Roman"/>
      <w:sz w:val="24"/>
      <w:szCs w:val="20"/>
      <w:lang w:val="en-GB"/>
    </w:rPr>
  </w:style>
  <w:style w:type="paragraph" w:customStyle="1" w:styleId="para-1">
    <w:name w:val="para-1"/>
    <w:basedOn w:val="Normal"/>
    <w:link w:val="para-1Char"/>
    <w:rsid w:val="00302DB9"/>
    <w:pPr>
      <w:tabs>
        <w:tab w:val="left" w:pos="312"/>
      </w:tabs>
      <w:spacing w:before="60" w:line="220" w:lineRule="exact"/>
      <w:ind w:left="312" w:hanging="312"/>
      <w:jc w:val="both"/>
    </w:pPr>
    <w:rPr>
      <w:rFonts w:eastAsia="Times New Roman" w:cs="Times New Roman"/>
      <w:szCs w:val="20"/>
      <w:lang w:val="en-GB"/>
    </w:rPr>
  </w:style>
  <w:style w:type="paragraph" w:customStyle="1" w:styleId="openblock-para1">
    <w:name w:val="openblock-para1"/>
    <w:basedOn w:val="Normal"/>
    <w:rsid w:val="00302DB9"/>
    <w:pPr>
      <w:tabs>
        <w:tab w:val="left" w:pos="312"/>
        <w:tab w:val="left" w:pos="595"/>
      </w:tabs>
      <w:spacing w:before="60" w:line="220" w:lineRule="exact"/>
      <w:ind w:left="595" w:hanging="595"/>
      <w:jc w:val="both"/>
    </w:pPr>
    <w:rPr>
      <w:rFonts w:eastAsia="Times New Roman" w:cs="Times New Roman"/>
      <w:szCs w:val="20"/>
      <w:lang w:val="en-GB"/>
    </w:rPr>
  </w:style>
  <w:style w:type="paragraph" w:customStyle="1" w:styleId="nota-head">
    <w:name w:val="nota-head"/>
    <w:basedOn w:val="Normal"/>
    <w:rsid w:val="00302DB9"/>
    <w:pPr>
      <w:keepNext/>
      <w:keepLines/>
      <w:spacing w:before="120" w:after="20" w:line="190" w:lineRule="exact"/>
      <w:jc w:val="both"/>
    </w:pPr>
    <w:rPr>
      <w:rFonts w:eastAsia="Times New Roman" w:cs="Times New Roman"/>
      <w:b/>
      <w:sz w:val="17"/>
      <w:szCs w:val="20"/>
      <w:lang w:val="en-GB"/>
    </w:rPr>
  </w:style>
  <w:style w:type="paragraph" w:customStyle="1" w:styleId="nota-normal">
    <w:name w:val="nota-normal"/>
    <w:basedOn w:val="Normal"/>
    <w:rsid w:val="00302DB9"/>
    <w:pPr>
      <w:spacing w:before="20" w:line="190" w:lineRule="exact"/>
      <w:jc w:val="both"/>
    </w:pPr>
    <w:rPr>
      <w:rFonts w:eastAsia="Times New Roman" w:cs="Times New Roman"/>
      <w:sz w:val="17"/>
      <w:szCs w:val="20"/>
      <w:lang w:val="en-GB"/>
    </w:rPr>
  </w:style>
  <w:style w:type="paragraph" w:customStyle="1" w:styleId="parafullout">
    <w:name w:val="parafullout"/>
    <w:basedOn w:val="Normal"/>
    <w:link w:val="parafulloutChar"/>
    <w:rsid w:val="00302DB9"/>
    <w:pPr>
      <w:spacing w:before="60" w:line="220" w:lineRule="exact"/>
      <w:jc w:val="both"/>
    </w:pPr>
    <w:rPr>
      <w:rFonts w:eastAsia="Times New Roman" w:cs="Times New Roman"/>
      <w:szCs w:val="20"/>
      <w:lang w:val="en-GB"/>
    </w:rPr>
  </w:style>
  <w:style w:type="paragraph" w:customStyle="1" w:styleId="tabletextnormal">
    <w:name w:val="tabletextnormal"/>
    <w:basedOn w:val="Normal"/>
    <w:rsid w:val="00302DB9"/>
    <w:pPr>
      <w:spacing w:before="60" w:line="220" w:lineRule="exact"/>
      <w:jc w:val="both"/>
    </w:pPr>
    <w:rPr>
      <w:rFonts w:eastAsia="Times New Roman" w:cs="Times New Roman"/>
      <w:szCs w:val="20"/>
      <w:lang w:val="en-GB"/>
    </w:rPr>
  </w:style>
  <w:style w:type="paragraph" w:customStyle="1" w:styleId="nota-apara1">
    <w:name w:val="nota-(a)para1"/>
    <w:basedOn w:val="nota-normal"/>
    <w:rsid w:val="00302DB9"/>
    <w:pPr>
      <w:tabs>
        <w:tab w:val="left" w:pos="312"/>
        <w:tab w:val="left" w:pos="539"/>
      </w:tabs>
      <w:ind w:left="539" w:hanging="539"/>
    </w:pPr>
  </w:style>
  <w:style w:type="paragraph" w:customStyle="1" w:styleId="para-a-para1">
    <w:name w:val="para-(a)-para1"/>
    <w:basedOn w:val="Normal"/>
    <w:rsid w:val="00302DB9"/>
    <w:pPr>
      <w:tabs>
        <w:tab w:val="left" w:pos="312"/>
        <w:tab w:val="left" w:pos="709"/>
      </w:tabs>
      <w:spacing w:before="60" w:line="220" w:lineRule="exact"/>
      <w:ind w:left="709" w:hanging="709"/>
      <w:jc w:val="both"/>
    </w:pPr>
    <w:rPr>
      <w:rFonts w:eastAsia="Times New Roman" w:cs="Times New Roman"/>
      <w:szCs w:val="20"/>
      <w:lang w:val="en-GB"/>
    </w:rPr>
  </w:style>
  <w:style w:type="paragraph" w:customStyle="1" w:styleId="tabletext">
    <w:name w:val="tabletext"/>
    <w:basedOn w:val="Normal"/>
    <w:rsid w:val="00302DB9"/>
    <w:pPr>
      <w:spacing w:line="210" w:lineRule="exact"/>
      <w:ind w:right="57"/>
      <w:jc w:val="both"/>
    </w:pPr>
    <w:rPr>
      <w:rFonts w:eastAsia="Times New Roman" w:cs="Times New Roman"/>
      <w:sz w:val="19"/>
      <w:szCs w:val="20"/>
      <w:lang w:val="en-GB"/>
    </w:rPr>
  </w:style>
  <w:style w:type="paragraph" w:customStyle="1" w:styleId="parafullout9ptspacebelow">
    <w:name w:val="parafullout9ptspacebelow"/>
    <w:basedOn w:val="Normal"/>
    <w:rsid w:val="00302DB9"/>
    <w:pPr>
      <w:tabs>
        <w:tab w:val="right" w:pos="7088"/>
      </w:tabs>
      <w:spacing w:before="60" w:after="180" w:line="220" w:lineRule="exact"/>
      <w:jc w:val="both"/>
    </w:pPr>
    <w:rPr>
      <w:rFonts w:eastAsia="Times New Roman" w:cs="Times New Roman"/>
      <w:szCs w:val="20"/>
      <w:lang w:val="en-GB"/>
    </w:rPr>
  </w:style>
  <w:style w:type="paragraph" w:customStyle="1" w:styleId="boldhead">
    <w:name w:val="boldhead"/>
    <w:basedOn w:val="Normal"/>
    <w:link w:val="boldheadChar"/>
    <w:rsid w:val="00302DB9"/>
    <w:pPr>
      <w:keepNext/>
      <w:keepLines/>
      <w:spacing w:before="180" w:line="220" w:lineRule="exact"/>
    </w:pPr>
    <w:rPr>
      <w:rFonts w:eastAsia="Times New Roman" w:cs="Times New Roman"/>
      <w:b/>
      <w:szCs w:val="20"/>
      <w:lang w:val="en-GB"/>
    </w:rPr>
  </w:style>
  <w:style w:type="paragraph" w:customStyle="1" w:styleId="head-italic">
    <w:name w:val="head-italic"/>
    <w:basedOn w:val="Normal"/>
    <w:rsid w:val="00302DB9"/>
    <w:pPr>
      <w:keepNext/>
      <w:keepLines/>
      <w:tabs>
        <w:tab w:val="left" w:pos="397"/>
      </w:tabs>
      <w:spacing w:before="180" w:line="220" w:lineRule="exact"/>
      <w:ind w:left="397" w:hanging="397"/>
    </w:pPr>
    <w:rPr>
      <w:rFonts w:eastAsia="Times New Roman" w:cs="Times New Roman"/>
      <w:i/>
      <w:szCs w:val="20"/>
      <w:lang w:val="en-GB"/>
    </w:rPr>
  </w:style>
  <w:style w:type="paragraph" w:customStyle="1" w:styleId="head-a">
    <w:name w:val="head-(a)"/>
    <w:basedOn w:val="Normal"/>
    <w:rsid w:val="00302DB9"/>
    <w:pPr>
      <w:keepNext/>
      <w:keepLines/>
      <w:tabs>
        <w:tab w:val="left" w:pos="397"/>
      </w:tabs>
      <w:spacing w:before="180" w:line="220" w:lineRule="exact"/>
      <w:ind w:left="397" w:hanging="397"/>
      <w:jc w:val="both"/>
    </w:pPr>
    <w:rPr>
      <w:rFonts w:eastAsia="Times New Roman" w:cs="Times New Roman"/>
      <w:szCs w:val="20"/>
      <w:lang w:val="en-GB"/>
    </w:rPr>
  </w:style>
  <w:style w:type="paragraph" w:customStyle="1" w:styleId="parafullout9ptaboveandbelow">
    <w:name w:val="parafullout9ptaboveandbelow"/>
    <w:basedOn w:val="Normal"/>
    <w:rsid w:val="00302DB9"/>
    <w:pPr>
      <w:tabs>
        <w:tab w:val="right" w:pos="7088"/>
      </w:tabs>
      <w:spacing w:before="180" w:after="180" w:line="220" w:lineRule="exact"/>
      <w:jc w:val="both"/>
    </w:pPr>
    <w:rPr>
      <w:rFonts w:eastAsia="Times New Roman" w:cs="Times New Roman"/>
      <w:szCs w:val="20"/>
      <w:lang w:val="en-GB"/>
    </w:rPr>
  </w:style>
  <w:style w:type="paragraph" w:customStyle="1" w:styleId="paraa-para1">
    <w:name w:val="para(a)-para1"/>
    <w:basedOn w:val="Normal"/>
    <w:rsid w:val="00302DB9"/>
    <w:pPr>
      <w:tabs>
        <w:tab w:val="left" w:pos="227"/>
        <w:tab w:val="left" w:pos="510"/>
      </w:tabs>
      <w:spacing w:before="60" w:line="220" w:lineRule="exact"/>
      <w:ind w:left="510" w:hanging="510"/>
      <w:jc w:val="both"/>
    </w:pPr>
    <w:rPr>
      <w:rFonts w:eastAsia="Times New Roman" w:cs="Times New Roman"/>
      <w:szCs w:val="20"/>
      <w:lang w:val="en-GB"/>
    </w:rPr>
  </w:style>
  <w:style w:type="paragraph" w:customStyle="1" w:styleId="bullet-openblock">
    <w:name w:val="bullet-openblock"/>
    <w:basedOn w:val="Normal"/>
    <w:rsid w:val="00302DB9"/>
    <w:pPr>
      <w:tabs>
        <w:tab w:val="left" w:pos="397"/>
        <w:tab w:val="left" w:pos="624"/>
      </w:tabs>
      <w:spacing w:before="60" w:line="220" w:lineRule="exact"/>
      <w:ind w:left="624" w:hanging="624"/>
      <w:jc w:val="both"/>
    </w:pPr>
    <w:rPr>
      <w:rFonts w:eastAsia="Times New Roman" w:cs="Times New Roman"/>
      <w:szCs w:val="20"/>
      <w:lang w:val="en-GB"/>
    </w:rPr>
  </w:style>
  <w:style w:type="paragraph" w:customStyle="1" w:styleId="head1111">
    <w:name w:val="head11.11"/>
    <w:basedOn w:val="Normal"/>
    <w:rsid w:val="00302DB9"/>
    <w:pPr>
      <w:keepNext/>
      <w:keepLines/>
      <w:tabs>
        <w:tab w:val="left" w:pos="680"/>
      </w:tabs>
      <w:spacing w:before="240" w:line="240" w:lineRule="exact"/>
      <w:ind w:left="680" w:hanging="680"/>
    </w:pPr>
    <w:rPr>
      <w:rFonts w:eastAsia="Times New Roman" w:cs="Times New Roman"/>
      <w:b/>
      <w:sz w:val="22"/>
      <w:szCs w:val="20"/>
      <w:lang w:val="en-GB"/>
    </w:rPr>
  </w:style>
  <w:style w:type="paragraph" w:customStyle="1" w:styleId="head-a9ptspaceaboveandbelow">
    <w:name w:val="head-(a)9ptspaceaboveandbelow"/>
    <w:basedOn w:val="Normal"/>
    <w:rsid w:val="00302DB9"/>
    <w:pPr>
      <w:tabs>
        <w:tab w:val="left" w:pos="340"/>
        <w:tab w:val="right" w:pos="7088"/>
      </w:tabs>
      <w:spacing w:before="180" w:after="180" w:line="220" w:lineRule="exact"/>
      <w:ind w:left="340" w:hanging="340"/>
      <w:jc w:val="both"/>
    </w:pPr>
    <w:rPr>
      <w:rFonts w:ascii="GillSans Light" w:eastAsia="Times New Roman" w:hAnsi="GillSans Light" w:cs="Times New Roman"/>
      <w:i/>
      <w:szCs w:val="20"/>
      <w:lang w:val="en-GB"/>
    </w:rPr>
  </w:style>
  <w:style w:type="paragraph" w:customStyle="1" w:styleId="nota-bullet-para1-openblock">
    <w:name w:val="nota-bullet-para1-openblock"/>
    <w:basedOn w:val="Normal"/>
    <w:rsid w:val="00302DB9"/>
    <w:pPr>
      <w:tabs>
        <w:tab w:val="left" w:pos="510"/>
        <w:tab w:val="left" w:pos="737"/>
      </w:tabs>
      <w:spacing w:before="20" w:line="190" w:lineRule="exact"/>
      <w:ind w:left="737" w:hanging="737"/>
      <w:jc w:val="both"/>
    </w:pPr>
    <w:rPr>
      <w:rFonts w:eastAsia="Times New Roman" w:cs="Times New Roman"/>
      <w:sz w:val="17"/>
      <w:szCs w:val="20"/>
      <w:lang w:val="en-GB"/>
    </w:rPr>
  </w:style>
  <w:style w:type="paragraph" w:customStyle="1" w:styleId="openblock-paraa">
    <w:name w:val="openblock-para(a)"/>
    <w:basedOn w:val="Normal"/>
    <w:rsid w:val="00302DB9"/>
    <w:pPr>
      <w:tabs>
        <w:tab w:val="left" w:pos="397"/>
        <w:tab w:val="left" w:pos="680"/>
      </w:tabs>
      <w:spacing w:before="60" w:line="220" w:lineRule="exact"/>
      <w:ind w:left="680" w:hanging="680"/>
      <w:jc w:val="both"/>
    </w:pPr>
    <w:rPr>
      <w:rFonts w:eastAsia="Times New Roman" w:cs="Times New Roman"/>
      <w:szCs w:val="20"/>
      <w:lang w:val="en-GB"/>
    </w:rPr>
  </w:style>
  <w:style w:type="paragraph" w:customStyle="1" w:styleId="openblock">
    <w:name w:val="openblock"/>
    <w:basedOn w:val="Normal"/>
    <w:link w:val="openblockChar"/>
    <w:rsid w:val="00302DB9"/>
    <w:pPr>
      <w:tabs>
        <w:tab w:val="left" w:pos="397"/>
      </w:tabs>
      <w:spacing w:before="60" w:line="220" w:lineRule="exact"/>
      <w:ind w:left="397" w:hanging="397"/>
      <w:jc w:val="both"/>
    </w:pPr>
    <w:rPr>
      <w:rFonts w:eastAsia="Times New Roman" w:cs="Times New Roman"/>
      <w:szCs w:val="20"/>
      <w:lang w:val="en-GB"/>
    </w:rPr>
  </w:style>
  <w:style w:type="paragraph" w:customStyle="1" w:styleId="parafullout9ptspaceabove">
    <w:name w:val="parafullout9ptspaceabove"/>
    <w:basedOn w:val="Normal"/>
    <w:rsid w:val="00302DB9"/>
    <w:pPr>
      <w:tabs>
        <w:tab w:val="right" w:pos="7088"/>
      </w:tabs>
      <w:spacing w:before="180" w:line="220" w:lineRule="exact"/>
      <w:jc w:val="both"/>
    </w:pPr>
    <w:rPr>
      <w:rFonts w:ascii="GillSans Light" w:eastAsia="Times New Roman" w:hAnsi="GillSans Light" w:cs="Times New Roman"/>
      <w:szCs w:val="20"/>
      <w:lang w:val="en-GB"/>
    </w:rPr>
  </w:style>
  <w:style w:type="paragraph" w:customStyle="1" w:styleId="openblockhead">
    <w:name w:val="openblockhead"/>
    <w:basedOn w:val="Normal"/>
    <w:rsid w:val="00302DB9"/>
    <w:pPr>
      <w:tabs>
        <w:tab w:val="left" w:pos="284"/>
      </w:tabs>
      <w:spacing w:before="120" w:line="220" w:lineRule="exact"/>
      <w:ind w:left="284" w:hanging="284"/>
    </w:pPr>
    <w:rPr>
      <w:rFonts w:eastAsia="Times New Roman" w:cs="Times New Roman"/>
      <w:szCs w:val="20"/>
      <w:lang w:val="en-GB"/>
    </w:rPr>
  </w:style>
  <w:style w:type="paragraph" w:customStyle="1" w:styleId="para-a">
    <w:name w:val="para-(a)"/>
    <w:basedOn w:val="Normal"/>
    <w:rsid w:val="00302DB9"/>
    <w:pPr>
      <w:tabs>
        <w:tab w:val="left" w:pos="397"/>
      </w:tabs>
      <w:spacing w:before="60" w:line="220" w:lineRule="exact"/>
      <w:ind w:left="397" w:hanging="397"/>
      <w:jc w:val="both"/>
    </w:pPr>
    <w:rPr>
      <w:rFonts w:eastAsia="Times New Roman" w:cs="Times New Roman"/>
      <w:szCs w:val="20"/>
      <w:lang w:val="en-GB"/>
    </w:rPr>
  </w:style>
  <w:style w:type="paragraph" w:customStyle="1" w:styleId="WS-cutrule">
    <w:name w:val="WS-cutrule"/>
    <w:basedOn w:val="Normal"/>
    <w:rsid w:val="00302DB9"/>
    <w:pPr>
      <w:tabs>
        <w:tab w:val="right" w:pos="7088"/>
      </w:tabs>
      <w:spacing w:before="120" w:line="220" w:lineRule="exact"/>
      <w:jc w:val="center"/>
    </w:pPr>
    <w:rPr>
      <w:rFonts w:ascii="GillSans Light" w:eastAsia="Times New Roman" w:hAnsi="GillSans Light" w:cs="Times New Roman"/>
      <w:szCs w:val="20"/>
      <w:lang w:val="en-US"/>
    </w:rPr>
  </w:style>
  <w:style w:type="paragraph" w:customStyle="1" w:styleId="head-bold">
    <w:name w:val="head-bold"/>
    <w:basedOn w:val="Normal"/>
    <w:rsid w:val="00302DB9"/>
    <w:pPr>
      <w:spacing w:before="180" w:line="220" w:lineRule="exact"/>
    </w:pPr>
    <w:rPr>
      <w:rFonts w:eastAsia="Times New Roman" w:cs="Times New Roman"/>
      <w:b/>
      <w:szCs w:val="20"/>
      <w:lang w:val="en-GB"/>
    </w:rPr>
  </w:style>
  <w:style w:type="paragraph" w:customStyle="1" w:styleId="nota-paraa">
    <w:name w:val="nota-para(a)"/>
    <w:basedOn w:val="Normal"/>
    <w:rsid w:val="00302DB9"/>
    <w:pPr>
      <w:tabs>
        <w:tab w:val="left" w:pos="397"/>
      </w:tabs>
      <w:spacing w:before="20" w:line="190" w:lineRule="exact"/>
      <w:ind w:left="397" w:hanging="397"/>
      <w:jc w:val="both"/>
    </w:pPr>
    <w:rPr>
      <w:rFonts w:eastAsia="Times New Roman" w:cs="Times New Roman"/>
      <w:sz w:val="17"/>
      <w:szCs w:val="20"/>
      <w:lang w:val="en-GB"/>
    </w:rPr>
  </w:style>
  <w:style w:type="paragraph" w:customStyle="1" w:styleId="bullet">
    <w:name w:val="bullet"/>
    <w:basedOn w:val="Normal"/>
    <w:rsid w:val="00302DB9"/>
    <w:pPr>
      <w:tabs>
        <w:tab w:val="left" w:pos="227"/>
      </w:tabs>
      <w:spacing w:before="60" w:line="220" w:lineRule="exact"/>
      <w:ind w:left="227" w:hanging="227"/>
      <w:jc w:val="both"/>
    </w:pPr>
    <w:rPr>
      <w:rFonts w:eastAsia="Times New Roman" w:cs="Times New Roman"/>
      <w:szCs w:val="20"/>
      <w:lang w:val="en-GB"/>
    </w:rPr>
  </w:style>
  <w:style w:type="paragraph" w:customStyle="1" w:styleId="nota-a-para1">
    <w:name w:val="nota-a-para1"/>
    <w:basedOn w:val="Normal"/>
    <w:rsid w:val="00302DB9"/>
    <w:pPr>
      <w:tabs>
        <w:tab w:val="left" w:pos="227"/>
        <w:tab w:val="left" w:pos="397"/>
      </w:tabs>
      <w:spacing w:before="20" w:line="190" w:lineRule="exact"/>
      <w:ind w:left="397" w:hanging="397"/>
      <w:jc w:val="both"/>
    </w:pPr>
    <w:rPr>
      <w:rFonts w:eastAsia="Times New Roman" w:cs="Times New Roman"/>
      <w:sz w:val="17"/>
      <w:szCs w:val="20"/>
      <w:lang w:val="en-GB"/>
    </w:rPr>
  </w:style>
  <w:style w:type="paragraph" w:customStyle="1" w:styleId="bullet-para1">
    <w:name w:val="bullet-para1"/>
    <w:basedOn w:val="Normal"/>
    <w:rsid w:val="00302DB9"/>
    <w:pPr>
      <w:tabs>
        <w:tab w:val="left" w:pos="227"/>
        <w:tab w:val="left" w:pos="454"/>
      </w:tabs>
      <w:spacing w:before="60" w:line="220" w:lineRule="exact"/>
      <w:ind w:left="454" w:hanging="454"/>
      <w:jc w:val="both"/>
    </w:pPr>
    <w:rPr>
      <w:rFonts w:eastAsia="Times New Roman" w:cs="Times New Roman"/>
      <w:szCs w:val="20"/>
      <w:lang w:val="en-GB"/>
    </w:rPr>
  </w:style>
  <w:style w:type="paragraph" w:customStyle="1" w:styleId="openblock-para1-paraa">
    <w:name w:val="openblock-para1-para(a)"/>
    <w:basedOn w:val="Normal"/>
    <w:rsid w:val="00302DB9"/>
    <w:pPr>
      <w:tabs>
        <w:tab w:val="left" w:pos="510"/>
        <w:tab w:val="left" w:pos="794"/>
      </w:tabs>
      <w:spacing w:before="60" w:line="220" w:lineRule="exact"/>
      <w:ind w:left="794" w:hanging="794"/>
      <w:jc w:val="both"/>
    </w:pPr>
    <w:rPr>
      <w:rFonts w:eastAsia="Times New Roman" w:cs="Times New Roman"/>
      <w:szCs w:val="20"/>
      <w:lang w:val="en-GB"/>
    </w:rPr>
  </w:style>
  <w:style w:type="paragraph" w:customStyle="1" w:styleId="notahead-para1">
    <w:name w:val="notahead-para1"/>
    <w:basedOn w:val="Normal"/>
    <w:rsid w:val="00302DB9"/>
    <w:pPr>
      <w:tabs>
        <w:tab w:val="left" w:pos="227"/>
      </w:tabs>
      <w:spacing w:before="20" w:line="190" w:lineRule="exact"/>
      <w:jc w:val="both"/>
    </w:pPr>
    <w:rPr>
      <w:rFonts w:eastAsia="Times New Roman" w:cs="Times New Roman"/>
      <w:sz w:val="17"/>
      <w:szCs w:val="20"/>
      <w:lang w:val="en-GB"/>
    </w:rPr>
  </w:style>
  <w:style w:type="paragraph" w:customStyle="1" w:styleId="head111">
    <w:name w:val="head1.11"/>
    <w:basedOn w:val="Normal"/>
    <w:rsid w:val="00302DB9"/>
    <w:pPr>
      <w:keepNext/>
      <w:keepLines/>
      <w:tabs>
        <w:tab w:val="left" w:pos="624"/>
      </w:tabs>
      <w:suppressAutoHyphens/>
      <w:spacing w:before="180" w:line="260" w:lineRule="exact"/>
      <w:ind w:left="624" w:hanging="624"/>
    </w:pPr>
    <w:rPr>
      <w:rFonts w:eastAsia="Times New Roman" w:cs="Times New Roman"/>
      <w:b/>
      <w:sz w:val="22"/>
      <w:szCs w:val="20"/>
      <w:lang w:val="en-GB"/>
    </w:rPr>
  </w:style>
  <w:style w:type="paragraph" w:customStyle="1" w:styleId="bullet-para1-openblock">
    <w:name w:val="bullet-para1-openblock"/>
    <w:basedOn w:val="Normal"/>
    <w:rsid w:val="00302DB9"/>
    <w:pPr>
      <w:tabs>
        <w:tab w:val="left" w:pos="510"/>
        <w:tab w:val="left" w:pos="737"/>
      </w:tabs>
      <w:spacing w:before="60" w:line="220" w:lineRule="exact"/>
      <w:ind w:left="737" w:hanging="737"/>
      <w:jc w:val="both"/>
    </w:pPr>
    <w:rPr>
      <w:rFonts w:eastAsia="Times New Roman" w:cs="Times New Roman"/>
      <w:szCs w:val="20"/>
      <w:lang w:val="en-GB"/>
    </w:rPr>
  </w:style>
  <w:style w:type="paragraph" w:customStyle="1" w:styleId="nota-para1">
    <w:name w:val="nota-para1"/>
    <w:basedOn w:val="Normal"/>
    <w:rsid w:val="00302DB9"/>
    <w:pPr>
      <w:tabs>
        <w:tab w:val="left" w:pos="227"/>
      </w:tabs>
      <w:spacing w:before="20" w:line="190" w:lineRule="exact"/>
      <w:ind w:left="227" w:hanging="227"/>
      <w:jc w:val="both"/>
    </w:pPr>
    <w:rPr>
      <w:rFonts w:eastAsia="Times New Roman" w:cs="Times New Roman"/>
      <w:sz w:val="17"/>
      <w:szCs w:val="20"/>
      <w:lang w:val="en-GB"/>
    </w:rPr>
  </w:style>
  <w:style w:type="paragraph" w:customStyle="1" w:styleId="para-i">
    <w:name w:val="para-i"/>
    <w:basedOn w:val="Normal"/>
    <w:rsid w:val="00302DB9"/>
    <w:pPr>
      <w:tabs>
        <w:tab w:val="left" w:pos="227"/>
      </w:tabs>
      <w:spacing w:before="60" w:line="220" w:lineRule="exact"/>
      <w:ind w:left="227" w:hanging="227"/>
      <w:jc w:val="both"/>
    </w:pPr>
    <w:rPr>
      <w:rFonts w:eastAsia="Times New Roman" w:cs="Times New Roman"/>
      <w:szCs w:val="20"/>
      <w:lang w:val="en-GB"/>
    </w:rPr>
  </w:style>
  <w:style w:type="paragraph" w:customStyle="1" w:styleId="paraa-para1-openblock">
    <w:name w:val="para(a)-para1-openblock"/>
    <w:basedOn w:val="Normal"/>
    <w:rsid w:val="00302DB9"/>
    <w:pPr>
      <w:tabs>
        <w:tab w:val="left" w:pos="510"/>
        <w:tab w:val="left" w:pos="794"/>
      </w:tabs>
      <w:spacing w:before="60" w:line="220" w:lineRule="exact"/>
      <w:ind w:left="794" w:hanging="794"/>
      <w:jc w:val="both"/>
    </w:pPr>
    <w:rPr>
      <w:rFonts w:eastAsia="Times New Roman" w:cs="Times New Roman"/>
      <w:szCs w:val="20"/>
      <w:lang w:val="en-GB"/>
    </w:rPr>
  </w:style>
  <w:style w:type="paragraph" w:customStyle="1" w:styleId="bullet-para-1openblock">
    <w:name w:val="bullet-para-1openblock"/>
    <w:basedOn w:val="Normal"/>
    <w:rsid w:val="00302DB9"/>
    <w:pPr>
      <w:tabs>
        <w:tab w:val="left" w:pos="595"/>
        <w:tab w:val="left" w:pos="822"/>
      </w:tabs>
      <w:spacing w:before="60" w:line="220" w:lineRule="exact"/>
      <w:ind w:left="822" w:hanging="822"/>
      <w:jc w:val="both"/>
    </w:pPr>
    <w:rPr>
      <w:rFonts w:eastAsia="Times New Roman" w:cs="Times New Roman"/>
      <w:szCs w:val="20"/>
      <w:lang w:val="en-GB"/>
    </w:rPr>
  </w:style>
  <w:style w:type="paragraph" w:customStyle="1" w:styleId="head-1">
    <w:name w:val="head-1"/>
    <w:basedOn w:val="Normal"/>
    <w:rsid w:val="00302DB9"/>
    <w:pPr>
      <w:keepNext/>
      <w:keepLines/>
      <w:spacing w:before="360" w:line="320" w:lineRule="exact"/>
    </w:pPr>
    <w:rPr>
      <w:rFonts w:eastAsia="Times New Roman" w:cs="Times New Roman"/>
      <w:b/>
      <w:sz w:val="28"/>
      <w:szCs w:val="20"/>
      <w:lang w:val="en-GB"/>
    </w:rPr>
  </w:style>
  <w:style w:type="paragraph" w:customStyle="1" w:styleId="box-para-1hang">
    <w:name w:val="box-para-1(hang)"/>
    <w:basedOn w:val="Normal"/>
    <w:rsid w:val="00302DB9"/>
    <w:pPr>
      <w:tabs>
        <w:tab w:val="left" w:pos="284"/>
        <w:tab w:val="left" w:pos="567"/>
      </w:tabs>
      <w:spacing w:before="60" w:line="220" w:lineRule="exact"/>
      <w:ind w:left="567" w:hanging="567"/>
      <w:jc w:val="both"/>
    </w:pPr>
    <w:rPr>
      <w:rFonts w:eastAsia="Times New Roman" w:cs="Times New Roman"/>
      <w:szCs w:val="20"/>
      <w:lang w:val="en-GB"/>
    </w:rPr>
  </w:style>
  <w:style w:type="paragraph" w:customStyle="1" w:styleId="para-1hang">
    <w:name w:val="para-1(hang)"/>
    <w:basedOn w:val="Normal"/>
    <w:rsid w:val="00302DB9"/>
    <w:pPr>
      <w:tabs>
        <w:tab w:val="left" w:pos="284"/>
      </w:tabs>
      <w:spacing w:before="60" w:line="220" w:lineRule="exact"/>
      <w:ind w:left="284" w:hanging="284"/>
      <w:jc w:val="both"/>
    </w:pPr>
    <w:rPr>
      <w:rFonts w:eastAsia="Times New Roman" w:cs="Times New Roman"/>
      <w:szCs w:val="20"/>
      <w:lang w:val="en-GB"/>
    </w:rPr>
  </w:style>
  <w:style w:type="paragraph" w:customStyle="1" w:styleId="para-hangonpara-1">
    <w:name w:val="para-hangonpara-1"/>
    <w:basedOn w:val="Normal"/>
    <w:rsid w:val="00302DB9"/>
    <w:pPr>
      <w:tabs>
        <w:tab w:val="left" w:pos="284"/>
      </w:tabs>
      <w:spacing w:before="60" w:line="220" w:lineRule="exact"/>
      <w:ind w:left="284" w:hanging="284"/>
      <w:jc w:val="both"/>
    </w:pPr>
    <w:rPr>
      <w:rFonts w:eastAsia="Times New Roman" w:cs="Times New Roman"/>
      <w:szCs w:val="20"/>
      <w:lang w:val="en-GB"/>
    </w:rPr>
  </w:style>
  <w:style w:type="paragraph" w:customStyle="1" w:styleId="note-afullout">
    <w:name w:val="note-a(fullout)"/>
    <w:basedOn w:val="Normal"/>
    <w:rsid w:val="00302DB9"/>
    <w:pPr>
      <w:tabs>
        <w:tab w:val="left" w:pos="227"/>
      </w:tabs>
      <w:spacing w:before="20" w:line="190" w:lineRule="exact"/>
      <w:ind w:left="227" w:hanging="227"/>
      <w:jc w:val="both"/>
    </w:pPr>
    <w:rPr>
      <w:rFonts w:eastAsia="Times New Roman" w:cs="Times New Roman"/>
      <w:sz w:val="17"/>
      <w:szCs w:val="20"/>
      <w:lang w:val="en-GB"/>
    </w:rPr>
  </w:style>
  <w:style w:type="paragraph" w:customStyle="1" w:styleId="note-fullout">
    <w:name w:val="note-fullout"/>
    <w:basedOn w:val="Normal"/>
    <w:rsid w:val="00302DB9"/>
    <w:pPr>
      <w:spacing w:before="20" w:line="190" w:lineRule="exact"/>
      <w:jc w:val="both"/>
    </w:pPr>
    <w:rPr>
      <w:rFonts w:eastAsia="Times New Roman" w:cs="Times New Roman"/>
      <w:sz w:val="17"/>
      <w:szCs w:val="20"/>
      <w:lang w:val="en-GB"/>
    </w:rPr>
  </w:style>
  <w:style w:type="paragraph" w:customStyle="1" w:styleId="contents-000">
    <w:name w:val="contents-0.00"/>
    <w:basedOn w:val="Normal"/>
    <w:rsid w:val="00302DB9"/>
    <w:pPr>
      <w:tabs>
        <w:tab w:val="left" w:pos="567"/>
        <w:tab w:val="right" w:leader="dot" w:pos="8222"/>
        <w:tab w:val="right" w:pos="8789"/>
      </w:tabs>
      <w:spacing w:before="60" w:line="220" w:lineRule="exact"/>
      <w:ind w:left="567" w:hanging="567"/>
    </w:pPr>
    <w:rPr>
      <w:rFonts w:eastAsia="Times New Roman" w:cs="Times New Roman"/>
      <w:szCs w:val="20"/>
      <w:lang w:val="en-GB"/>
    </w:rPr>
  </w:style>
  <w:style w:type="paragraph" w:customStyle="1" w:styleId="contents-head">
    <w:name w:val="contents-head"/>
    <w:basedOn w:val="Normal"/>
    <w:rsid w:val="00302DB9"/>
    <w:pPr>
      <w:spacing w:before="360" w:line="300" w:lineRule="exact"/>
    </w:pPr>
    <w:rPr>
      <w:rFonts w:eastAsia="Times New Roman" w:cs="Times New Roman"/>
      <w:b/>
      <w:sz w:val="28"/>
      <w:szCs w:val="20"/>
      <w:lang w:val="en-GB"/>
    </w:rPr>
  </w:style>
  <w:style w:type="paragraph" w:customStyle="1" w:styleId="note-a-">
    <w:name w:val="note-a-"/>
    <w:basedOn w:val="Normal"/>
    <w:rsid w:val="00302DB9"/>
    <w:pPr>
      <w:tabs>
        <w:tab w:val="left" w:pos="227"/>
      </w:tabs>
      <w:spacing w:before="20" w:line="190" w:lineRule="exact"/>
      <w:ind w:left="227" w:hanging="227"/>
      <w:jc w:val="both"/>
    </w:pPr>
    <w:rPr>
      <w:rFonts w:eastAsia="Times New Roman" w:cs="Times New Roman"/>
      <w:sz w:val="17"/>
      <w:szCs w:val="20"/>
      <w:lang w:val="en-GB"/>
    </w:rPr>
  </w:style>
  <w:style w:type="paragraph" w:customStyle="1" w:styleId="note-box-a">
    <w:name w:val="note-box-a"/>
    <w:basedOn w:val="Normal"/>
    <w:rsid w:val="00302DB9"/>
    <w:pPr>
      <w:tabs>
        <w:tab w:val="left" w:pos="454"/>
        <w:tab w:val="left" w:pos="737"/>
      </w:tabs>
      <w:spacing w:before="20" w:line="190" w:lineRule="exact"/>
      <w:ind w:left="737" w:hanging="737"/>
      <w:jc w:val="both"/>
    </w:pPr>
    <w:rPr>
      <w:rFonts w:eastAsia="Times New Roman" w:cs="Times New Roman"/>
      <w:sz w:val="17"/>
      <w:szCs w:val="20"/>
      <w:lang w:val="en-GB"/>
    </w:rPr>
  </w:style>
  <w:style w:type="paragraph" w:customStyle="1" w:styleId="note-para1">
    <w:name w:val="note-para1"/>
    <w:basedOn w:val="Normal"/>
    <w:rsid w:val="00302DB9"/>
    <w:pPr>
      <w:tabs>
        <w:tab w:val="left" w:pos="284"/>
      </w:tabs>
      <w:spacing w:before="20" w:line="190" w:lineRule="exact"/>
      <w:ind w:firstLine="284"/>
      <w:jc w:val="both"/>
    </w:pPr>
    <w:rPr>
      <w:rFonts w:eastAsia="Times New Roman" w:cs="Times New Roman"/>
      <w:sz w:val="17"/>
      <w:szCs w:val="20"/>
      <w:lang w:val="en-GB"/>
    </w:rPr>
  </w:style>
  <w:style w:type="paragraph" w:customStyle="1" w:styleId="quote-fullout">
    <w:name w:val="quote-fullout"/>
    <w:basedOn w:val="Normal"/>
    <w:rsid w:val="00302DB9"/>
    <w:pPr>
      <w:spacing w:before="20" w:line="210" w:lineRule="exact"/>
      <w:ind w:left="170"/>
      <w:jc w:val="both"/>
    </w:pPr>
    <w:rPr>
      <w:rFonts w:eastAsia="Times New Roman" w:cs="Times New Roman"/>
      <w:sz w:val="19"/>
      <w:szCs w:val="20"/>
      <w:lang w:val="en-GB"/>
    </w:rPr>
  </w:style>
  <w:style w:type="paragraph" w:customStyle="1" w:styleId="quote-para-1">
    <w:name w:val="quote-para-1"/>
    <w:basedOn w:val="Normal"/>
    <w:rsid w:val="00302DB9"/>
    <w:pPr>
      <w:tabs>
        <w:tab w:val="left" w:pos="454"/>
      </w:tabs>
      <w:spacing w:line="210" w:lineRule="exact"/>
      <w:ind w:left="454" w:hanging="284"/>
      <w:jc w:val="both"/>
    </w:pPr>
    <w:rPr>
      <w:rFonts w:eastAsia="Times New Roman" w:cs="Times New Roman"/>
      <w:sz w:val="19"/>
      <w:szCs w:val="20"/>
      <w:lang w:val="en-GB"/>
    </w:rPr>
  </w:style>
  <w:style w:type="paragraph" w:customStyle="1" w:styleId="boldhead-11pt">
    <w:name w:val="boldhead-11pt"/>
    <w:basedOn w:val="Normal"/>
    <w:rsid w:val="00302DB9"/>
    <w:pPr>
      <w:tabs>
        <w:tab w:val="right" w:pos="8789"/>
      </w:tabs>
      <w:spacing w:before="360" w:line="220" w:lineRule="exact"/>
      <w:jc w:val="both"/>
    </w:pPr>
    <w:rPr>
      <w:rFonts w:ascii="GillSans" w:eastAsia="Times New Roman" w:hAnsi="GillSans" w:cs="Times New Roman"/>
      <w:szCs w:val="20"/>
      <w:lang w:val="en-GB"/>
    </w:rPr>
  </w:style>
  <w:style w:type="paragraph" w:customStyle="1" w:styleId="para-a-bullet">
    <w:name w:val="para-(a)-bullet"/>
    <w:basedOn w:val="Normal"/>
    <w:rsid w:val="00302DB9"/>
    <w:pPr>
      <w:tabs>
        <w:tab w:val="left" w:pos="397"/>
        <w:tab w:val="left" w:pos="624"/>
      </w:tabs>
      <w:spacing w:before="60" w:line="220" w:lineRule="exact"/>
      <w:ind w:left="624" w:hanging="624"/>
      <w:jc w:val="both"/>
    </w:pPr>
    <w:rPr>
      <w:rFonts w:eastAsia="Times New Roman" w:cs="Times New Roman"/>
      <w:szCs w:val="20"/>
      <w:lang w:val="en-GB"/>
    </w:rPr>
  </w:style>
  <w:style w:type="paragraph" w:customStyle="1" w:styleId="Stylenota-normal8pt">
    <w:name w:val="Style nota-normal + 8 pt"/>
    <w:basedOn w:val="nota-normal"/>
    <w:rsid w:val="00302DB9"/>
  </w:style>
  <w:style w:type="paragraph" w:customStyle="1" w:styleId="Stylenota-headGillSans8ptNotBold">
    <w:name w:val="Style nota-head + GillSans 8 pt Not Bold"/>
    <w:basedOn w:val="nota-head"/>
    <w:rsid w:val="00302DB9"/>
    <w:pPr>
      <w:spacing w:before="0"/>
    </w:pPr>
    <w:rPr>
      <w:rFonts w:ascii="GillSans" w:hAnsi="GillSans"/>
      <w:b w:val="0"/>
    </w:rPr>
  </w:style>
  <w:style w:type="paragraph" w:customStyle="1" w:styleId="Stylenota-headGillSans8ptNotBoldBefore6pt">
    <w:name w:val="Style nota-head + GillSans 8 pt Not Bold Before:  6 pt"/>
    <w:basedOn w:val="nota-head"/>
    <w:rsid w:val="00302DB9"/>
    <w:pPr>
      <w:spacing w:before="0"/>
    </w:pPr>
    <w:rPr>
      <w:rFonts w:ascii="GillSans" w:hAnsi="GillSans"/>
      <w:b w:val="0"/>
    </w:rPr>
  </w:style>
  <w:style w:type="paragraph" w:customStyle="1" w:styleId="Stylenota-normal8ptBefore2ptLinespacingExactly9pt">
    <w:name w:val="Style nota-normal + 8 pt Before:  2 pt Line spacing:  Exactly 9 pt"/>
    <w:basedOn w:val="nota-normal"/>
    <w:rsid w:val="00302DB9"/>
    <w:pPr>
      <w:spacing w:before="40"/>
    </w:pPr>
    <w:rPr>
      <w:spacing w:val="6"/>
    </w:rPr>
  </w:style>
  <w:style w:type="paragraph" w:customStyle="1" w:styleId="xl24">
    <w:name w:val="xl24"/>
    <w:basedOn w:val="Normal"/>
    <w:rsid w:val="00302DB9"/>
    <w:pPr>
      <w:spacing w:before="100" w:after="100" w:line="220" w:lineRule="exact"/>
      <w:jc w:val="center"/>
    </w:pPr>
    <w:rPr>
      <w:rFonts w:ascii="Arial Unicode MS" w:eastAsia="Arial Unicode MS" w:hAnsi="Arial Unicode MS" w:cs="Times New Roman"/>
      <w:strike/>
      <w:szCs w:val="20"/>
      <w:lang w:val="en-GB"/>
    </w:rPr>
  </w:style>
  <w:style w:type="paragraph" w:customStyle="1" w:styleId="BodyText21">
    <w:name w:val="Body Text 21"/>
    <w:basedOn w:val="Normal"/>
    <w:rsid w:val="00302DB9"/>
    <w:pPr>
      <w:tabs>
        <w:tab w:val="left" w:pos="567"/>
        <w:tab w:val="left" w:pos="1134"/>
        <w:tab w:val="left" w:pos="1701"/>
        <w:tab w:val="left" w:pos="2268"/>
        <w:tab w:val="left" w:pos="2835"/>
        <w:tab w:val="left" w:pos="3402"/>
        <w:tab w:val="left" w:pos="3969"/>
        <w:tab w:val="left" w:pos="4536"/>
        <w:tab w:val="decimal" w:pos="6237"/>
        <w:tab w:val="decimal" w:pos="7938"/>
        <w:tab w:val="decimal" w:pos="9639"/>
        <w:tab w:val="right" w:pos="10205"/>
      </w:tabs>
      <w:spacing w:line="240" w:lineRule="auto"/>
      <w:ind w:left="567" w:hanging="567"/>
      <w:jc w:val="both"/>
    </w:pPr>
    <w:rPr>
      <w:rFonts w:ascii="Times New Roman" w:eastAsia="Times New Roman" w:hAnsi="Times New Roman" w:cs="Times New Roman"/>
      <w:sz w:val="24"/>
      <w:szCs w:val="20"/>
    </w:rPr>
  </w:style>
  <w:style w:type="paragraph" w:customStyle="1" w:styleId="para-A1">
    <w:name w:val="para-A1"/>
    <w:basedOn w:val="Normal"/>
    <w:rsid w:val="00302DB9"/>
    <w:pPr>
      <w:tabs>
        <w:tab w:val="left" w:pos="340"/>
      </w:tabs>
      <w:spacing w:before="60" w:line="220" w:lineRule="exact"/>
      <w:ind w:left="340" w:hanging="340"/>
      <w:jc w:val="both"/>
    </w:pPr>
    <w:rPr>
      <w:rFonts w:eastAsia="Times New Roman" w:cs="Times New Roman"/>
      <w:sz w:val="19"/>
      <w:szCs w:val="20"/>
      <w:lang w:val="en-GB"/>
    </w:rPr>
  </w:style>
  <w:style w:type="paragraph" w:customStyle="1" w:styleId="bullet-box">
    <w:name w:val="bullet-box"/>
    <w:basedOn w:val="Normal"/>
    <w:rsid w:val="00302DB9"/>
    <w:pPr>
      <w:tabs>
        <w:tab w:val="left" w:pos="284"/>
      </w:tabs>
      <w:spacing w:before="60" w:line="220" w:lineRule="exact"/>
      <w:ind w:left="568" w:hanging="284"/>
      <w:jc w:val="both"/>
    </w:pPr>
    <w:rPr>
      <w:rFonts w:eastAsia="Times New Roman" w:cs="Times New Roman"/>
      <w:szCs w:val="20"/>
      <w:lang w:val="en-GB"/>
    </w:rPr>
  </w:style>
  <w:style w:type="paragraph" w:customStyle="1" w:styleId="bullet-box-para1">
    <w:name w:val="bullet-box-para1"/>
    <w:basedOn w:val="Normal"/>
    <w:rsid w:val="00302DB9"/>
    <w:pPr>
      <w:tabs>
        <w:tab w:val="left" w:pos="284"/>
      </w:tabs>
      <w:spacing w:before="60" w:line="220" w:lineRule="exact"/>
      <w:ind w:left="851" w:hanging="284"/>
      <w:jc w:val="both"/>
    </w:pPr>
    <w:rPr>
      <w:rFonts w:eastAsia="Times New Roman" w:cs="Times New Roman"/>
      <w:szCs w:val="20"/>
      <w:lang w:val="en-GB"/>
    </w:rPr>
  </w:style>
  <w:style w:type="paragraph" w:customStyle="1" w:styleId="para-1quad">
    <w:name w:val="para-1quad"/>
    <w:basedOn w:val="Normal"/>
    <w:rsid w:val="00302DB9"/>
    <w:pPr>
      <w:spacing w:before="60" w:line="220" w:lineRule="exact"/>
      <w:ind w:firstLine="200"/>
      <w:jc w:val="both"/>
    </w:pPr>
    <w:rPr>
      <w:rFonts w:eastAsia="Times New Roman" w:cs="Times New Roman"/>
      <w:szCs w:val="20"/>
      <w:lang w:val="en-GB"/>
    </w:rPr>
  </w:style>
  <w:style w:type="paragraph" w:customStyle="1" w:styleId="para-a-i">
    <w:name w:val="para-(a)-(i)"/>
    <w:basedOn w:val="Normal"/>
    <w:rsid w:val="00302DB9"/>
    <w:pPr>
      <w:tabs>
        <w:tab w:val="right" w:pos="737"/>
        <w:tab w:val="left" w:pos="851"/>
      </w:tabs>
      <w:spacing w:before="60" w:line="220" w:lineRule="exact"/>
      <w:ind w:left="851" w:hanging="851"/>
      <w:jc w:val="both"/>
    </w:pPr>
    <w:rPr>
      <w:rFonts w:eastAsia="Times New Roman" w:cs="Times New Roman"/>
      <w:szCs w:val="20"/>
      <w:lang w:val="en-GB"/>
    </w:rPr>
  </w:style>
  <w:style w:type="paragraph" w:customStyle="1" w:styleId="box-para1a">
    <w:name w:val="box-para1(a)"/>
    <w:basedOn w:val="Normal"/>
    <w:rsid w:val="00302DB9"/>
    <w:pPr>
      <w:tabs>
        <w:tab w:val="left" w:pos="284"/>
      </w:tabs>
      <w:spacing w:before="60" w:line="220" w:lineRule="exact"/>
      <w:ind w:left="851" w:hanging="284"/>
      <w:jc w:val="both"/>
    </w:pPr>
    <w:rPr>
      <w:rFonts w:eastAsia="Times New Roman" w:cs="Times New Roman"/>
      <w:szCs w:val="20"/>
      <w:lang w:val="en-GB"/>
    </w:rPr>
  </w:style>
  <w:style w:type="paragraph" w:customStyle="1" w:styleId="contents-0000">
    <w:name w:val="contents-00.00"/>
    <w:basedOn w:val="Normal"/>
    <w:rsid w:val="00302DB9"/>
    <w:pPr>
      <w:tabs>
        <w:tab w:val="left" w:pos="567"/>
        <w:tab w:val="right" w:leader="dot" w:pos="8165"/>
      </w:tabs>
      <w:spacing w:before="60" w:line="220" w:lineRule="exact"/>
      <w:ind w:left="567" w:hanging="567"/>
      <w:jc w:val="both"/>
    </w:pPr>
    <w:rPr>
      <w:rFonts w:eastAsia="Times New Roman" w:cs="Times New Roman"/>
      <w:szCs w:val="20"/>
      <w:lang w:val="en-GB"/>
    </w:rPr>
  </w:style>
  <w:style w:type="paragraph" w:customStyle="1" w:styleId="head-a6ptspaceaboveand9below">
    <w:name w:val="head-(a)6ptspaceaboveand9below"/>
    <w:basedOn w:val="Normal"/>
    <w:rsid w:val="00302DB9"/>
    <w:pPr>
      <w:tabs>
        <w:tab w:val="left" w:pos="340"/>
      </w:tabs>
      <w:spacing w:before="120" w:after="180" w:line="220" w:lineRule="exact"/>
      <w:jc w:val="both"/>
    </w:pPr>
    <w:rPr>
      <w:rFonts w:eastAsia="Times New Roman" w:cs="Times New Roman"/>
      <w:i/>
      <w:szCs w:val="20"/>
      <w:lang w:val="en-GB"/>
    </w:rPr>
  </w:style>
  <w:style w:type="paragraph" w:customStyle="1" w:styleId="NormalText">
    <w:name w:val="Normal Text"/>
    <w:rsid w:val="00302DB9"/>
    <w:pPr>
      <w:spacing w:before="60" w:line="220" w:lineRule="exact"/>
      <w:jc w:val="both"/>
    </w:pPr>
    <w:rPr>
      <w:rFonts w:ascii="Times New Roman" w:eastAsia="Times New Roman" w:hAnsi="Times New Roman" w:cs="Times New Roman"/>
      <w:szCs w:val="20"/>
      <w:lang w:val="en-US"/>
    </w:rPr>
  </w:style>
  <w:style w:type="paragraph" w:customStyle="1" w:styleId="boldhead-10pt">
    <w:name w:val="boldhead-10pt"/>
    <w:basedOn w:val="Normal"/>
    <w:rsid w:val="00302DB9"/>
    <w:pPr>
      <w:spacing w:before="360" w:line="220" w:lineRule="exact"/>
      <w:jc w:val="both"/>
    </w:pPr>
    <w:rPr>
      <w:rFonts w:ascii="GillSans" w:eastAsia="Times New Roman" w:hAnsi="GillSans" w:cs="Times New Roman"/>
      <w:szCs w:val="20"/>
      <w:lang w:val="en-GB"/>
    </w:rPr>
  </w:style>
  <w:style w:type="paragraph" w:customStyle="1" w:styleId="head-i">
    <w:name w:val="head-i"/>
    <w:basedOn w:val="Caption"/>
    <w:rsid w:val="00302DB9"/>
    <w:pPr>
      <w:tabs>
        <w:tab w:val="right" w:pos="7088"/>
      </w:tabs>
      <w:spacing w:before="60" w:line="220" w:lineRule="exact"/>
      <w:jc w:val="both"/>
    </w:pPr>
    <w:rPr>
      <w:rFonts w:ascii="GillSans" w:eastAsia="Times New Roman" w:hAnsi="GillSans"/>
      <w:b/>
      <w:sz w:val="18"/>
      <w:szCs w:val="20"/>
      <w:lang w:val="en-GB" w:eastAsia="en-US"/>
    </w:rPr>
  </w:style>
  <w:style w:type="character" w:customStyle="1" w:styleId="head1111Char">
    <w:name w:val="head11.11 Char"/>
    <w:rsid w:val="00302DB9"/>
    <w:rPr>
      <w:rFonts w:ascii="GillSans" w:hAnsi="GillSans"/>
      <w:sz w:val="24"/>
      <w:lang w:val="en-GB" w:eastAsia="en-US"/>
    </w:rPr>
  </w:style>
  <w:style w:type="paragraph" w:customStyle="1" w:styleId="footnotes-a">
    <w:name w:val="footnotes-(a)"/>
    <w:basedOn w:val="Normal"/>
    <w:rsid w:val="00302DB9"/>
    <w:pPr>
      <w:tabs>
        <w:tab w:val="left" w:pos="369"/>
        <w:tab w:val="left" w:pos="737"/>
      </w:tabs>
      <w:spacing w:before="60" w:line="200" w:lineRule="exact"/>
      <w:ind w:left="737" w:hanging="737"/>
      <w:jc w:val="both"/>
    </w:pPr>
    <w:rPr>
      <w:rFonts w:ascii="Book Antiqua" w:eastAsia="Times New Roman" w:hAnsi="Book Antiqua" w:cs="Times New Roman"/>
      <w:sz w:val="17"/>
      <w:szCs w:val="17"/>
      <w:lang w:val="en-GB"/>
    </w:rPr>
  </w:style>
  <w:style w:type="paragraph" w:customStyle="1" w:styleId="footnotes000">
    <w:name w:val="footnotes000"/>
    <w:basedOn w:val="Normal"/>
    <w:rsid w:val="00302DB9"/>
    <w:pPr>
      <w:tabs>
        <w:tab w:val="right" w:pos="312"/>
        <w:tab w:val="left" w:pos="454"/>
      </w:tabs>
      <w:spacing w:before="60" w:line="200" w:lineRule="exact"/>
      <w:ind w:left="454" w:hanging="454"/>
      <w:jc w:val="both"/>
    </w:pPr>
    <w:rPr>
      <w:rFonts w:ascii="Book Antiqua" w:eastAsia="Times New Roman" w:hAnsi="Book Antiqua" w:cs="Times New Roman"/>
      <w:color w:val="000000"/>
      <w:sz w:val="17"/>
      <w:szCs w:val="17"/>
      <w:lang w:val="en-GB"/>
    </w:rPr>
  </w:style>
  <w:style w:type="paragraph" w:customStyle="1" w:styleId="footnotes000-1-sl">
    <w:name w:val="footnotes000-&quot;(1)-sl"/>
    <w:basedOn w:val="Normal"/>
    <w:rsid w:val="00302DB9"/>
    <w:pPr>
      <w:tabs>
        <w:tab w:val="right" w:pos="312"/>
        <w:tab w:val="left" w:pos="454"/>
        <w:tab w:val="left" w:pos="851"/>
      </w:tabs>
      <w:spacing w:before="60" w:line="200" w:lineRule="exact"/>
      <w:ind w:left="851" w:hanging="851"/>
      <w:jc w:val="both"/>
    </w:pPr>
    <w:rPr>
      <w:rFonts w:ascii="Book Antiqua" w:eastAsia="Times New Roman" w:hAnsi="Book Antiqua" w:cs="Times New Roman"/>
      <w:sz w:val="17"/>
      <w:szCs w:val="17"/>
      <w:lang w:val="en-GB"/>
    </w:rPr>
  </w:style>
  <w:style w:type="paragraph" w:customStyle="1" w:styleId="footnotes000-1">
    <w:name w:val="footnotes000-(1)"/>
    <w:basedOn w:val="Normal"/>
    <w:rsid w:val="00302DB9"/>
    <w:pPr>
      <w:tabs>
        <w:tab w:val="left" w:pos="454"/>
        <w:tab w:val="left" w:pos="851"/>
      </w:tabs>
      <w:spacing w:before="60" w:line="200" w:lineRule="exact"/>
      <w:ind w:left="851" w:hanging="851"/>
      <w:jc w:val="both"/>
    </w:pPr>
    <w:rPr>
      <w:rFonts w:ascii="Book Antiqua" w:eastAsia="Times New Roman" w:hAnsi="Book Antiqua" w:cs="Times New Roman"/>
      <w:sz w:val="17"/>
      <w:szCs w:val="17"/>
      <w:lang w:val="en-GB"/>
    </w:rPr>
  </w:style>
  <w:style w:type="paragraph" w:customStyle="1" w:styleId="footnotes000-1-a">
    <w:name w:val="footnotes000-(1)-(a)"/>
    <w:basedOn w:val="Normal"/>
    <w:rsid w:val="00302DB9"/>
    <w:pPr>
      <w:tabs>
        <w:tab w:val="left" w:pos="851"/>
        <w:tab w:val="left" w:pos="1191"/>
      </w:tabs>
      <w:spacing w:before="60" w:line="200" w:lineRule="exact"/>
      <w:ind w:left="1191" w:hanging="1191"/>
      <w:jc w:val="both"/>
    </w:pPr>
    <w:rPr>
      <w:rFonts w:ascii="Book Antiqua" w:eastAsia="Times New Roman" w:hAnsi="Book Antiqua" w:cs="Times New Roman"/>
      <w:sz w:val="17"/>
      <w:szCs w:val="17"/>
      <w:lang w:val="en-GB"/>
    </w:rPr>
  </w:style>
  <w:style w:type="paragraph" w:customStyle="1" w:styleId="footnotes000-1-a-i">
    <w:name w:val="footnotes000-(1)-(a)-(i)"/>
    <w:basedOn w:val="Normal"/>
    <w:rsid w:val="00302DB9"/>
    <w:pPr>
      <w:tabs>
        <w:tab w:val="right" w:pos="1474"/>
        <w:tab w:val="left" w:pos="1588"/>
      </w:tabs>
      <w:spacing w:before="60" w:line="200" w:lineRule="exact"/>
      <w:ind w:left="1588" w:hanging="1588"/>
      <w:jc w:val="both"/>
    </w:pPr>
    <w:rPr>
      <w:rFonts w:ascii="Book Antiqua" w:eastAsia="Times New Roman" w:hAnsi="Book Antiqua" w:cs="Times New Roman"/>
      <w:sz w:val="17"/>
      <w:szCs w:val="17"/>
      <w:lang w:val="en-GB"/>
    </w:rPr>
  </w:style>
  <w:style w:type="paragraph" w:customStyle="1" w:styleId="footnotes000-1-a-sl">
    <w:name w:val="footnotes000-(1)-(a)-sl"/>
    <w:basedOn w:val="Normal"/>
    <w:rsid w:val="00302DB9"/>
    <w:pPr>
      <w:tabs>
        <w:tab w:val="left" w:pos="454"/>
        <w:tab w:val="left" w:pos="851"/>
        <w:tab w:val="left" w:pos="1191"/>
      </w:tabs>
      <w:spacing w:before="60" w:line="200" w:lineRule="exact"/>
      <w:ind w:left="1191" w:hanging="1191"/>
      <w:jc w:val="both"/>
    </w:pPr>
    <w:rPr>
      <w:rFonts w:ascii="Book Antiqua" w:eastAsia="Times New Roman" w:hAnsi="Book Antiqua" w:cs="Times New Roman"/>
      <w:sz w:val="17"/>
      <w:szCs w:val="17"/>
      <w:lang w:val="en-GB"/>
    </w:rPr>
  </w:style>
  <w:style w:type="paragraph" w:customStyle="1" w:styleId="footnotes000-a">
    <w:name w:val="footnotes000-(a)"/>
    <w:basedOn w:val="Normal"/>
    <w:rsid w:val="00302DB9"/>
    <w:pPr>
      <w:tabs>
        <w:tab w:val="left" w:pos="454"/>
        <w:tab w:val="left" w:pos="794"/>
      </w:tabs>
      <w:spacing w:before="60" w:line="200" w:lineRule="exact"/>
      <w:ind w:left="794" w:hanging="794"/>
      <w:jc w:val="both"/>
    </w:pPr>
    <w:rPr>
      <w:rFonts w:ascii="Book Antiqua" w:eastAsia="Times New Roman" w:hAnsi="Book Antiqua" w:cs="Times New Roman"/>
      <w:sz w:val="17"/>
      <w:szCs w:val="17"/>
      <w:lang w:val="en-GB"/>
    </w:rPr>
  </w:style>
  <w:style w:type="paragraph" w:customStyle="1" w:styleId="footnotes000-a-i">
    <w:name w:val="footnotes000-(a)-(i)"/>
    <w:basedOn w:val="Normal"/>
    <w:rsid w:val="00302DB9"/>
    <w:pPr>
      <w:tabs>
        <w:tab w:val="right" w:pos="1077"/>
        <w:tab w:val="left" w:pos="1191"/>
      </w:tabs>
      <w:spacing w:before="60" w:line="200" w:lineRule="exact"/>
      <w:ind w:left="1191" w:hanging="1191"/>
      <w:jc w:val="both"/>
    </w:pPr>
    <w:rPr>
      <w:rFonts w:ascii="Book Antiqua" w:eastAsia="Times New Roman" w:hAnsi="Book Antiqua" w:cs="Times New Roman"/>
      <w:sz w:val="17"/>
      <w:szCs w:val="17"/>
      <w:lang w:val="en-GB"/>
    </w:rPr>
  </w:style>
  <w:style w:type="paragraph" w:customStyle="1" w:styleId="footnotes">
    <w:name w:val="footnotes"/>
    <w:basedOn w:val="Normal"/>
    <w:rsid w:val="00302DB9"/>
    <w:pPr>
      <w:tabs>
        <w:tab w:val="right" w:pos="851"/>
        <w:tab w:val="left" w:pos="1021"/>
      </w:tabs>
      <w:spacing w:before="60" w:line="220" w:lineRule="exact"/>
      <w:ind w:left="1021" w:hanging="1021"/>
      <w:jc w:val="both"/>
    </w:pPr>
    <w:rPr>
      <w:rFonts w:eastAsia="Times New Roman" w:cs="Times New Roman"/>
      <w:sz w:val="22"/>
      <w:lang w:val="en-GB"/>
    </w:rPr>
  </w:style>
  <w:style w:type="paragraph" w:customStyle="1" w:styleId="nota-para10">
    <w:name w:val="nota-para(1)"/>
    <w:basedOn w:val="Normal"/>
    <w:rsid w:val="00302DB9"/>
    <w:pPr>
      <w:tabs>
        <w:tab w:val="left" w:pos="284"/>
      </w:tabs>
      <w:spacing w:before="20" w:line="190" w:lineRule="exact"/>
      <w:ind w:left="284" w:hanging="284"/>
      <w:jc w:val="both"/>
    </w:pPr>
    <w:rPr>
      <w:rFonts w:eastAsia="Times New Roman" w:cs="Times New Roman"/>
      <w:sz w:val="17"/>
      <w:szCs w:val="20"/>
      <w:lang w:val="af-ZA"/>
    </w:rPr>
  </w:style>
  <w:style w:type="paragraph" w:customStyle="1" w:styleId="para11-1">
    <w:name w:val="para1.1-1"/>
    <w:basedOn w:val="Normal"/>
    <w:rsid w:val="00302DB9"/>
    <w:pPr>
      <w:tabs>
        <w:tab w:val="left" w:pos="312"/>
        <w:tab w:val="left" w:pos="737"/>
      </w:tabs>
      <w:spacing w:before="60" w:line="220" w:lineRule="exact"/>
      <w:ind w:left="737" w:hanging="737"/>
      <w:jc w:val="both"/>
    </w:pPr>
    <w:rPr>
      <w:rFonts w:eastAsia="Times New Roman" w:cs="Times New Roman"/>
      <w:szCs w:val="20"/>
      <w:lang w:val="en-GB"/>
    </w:rPr>
  </w:style>
  <w:style w:type="paragraph" w:customStyle="1" w:styleId="continuedline">
    <w:name w:val="continuedline"/>
    <w:basedOn w:val="Normal"/>
    <w:rsid w:val="00302DB9"/>
    <w:pPr>
      <w:spacing w:before="60" w:line="200" w:lineRule="exact"/>
      <w:jc w:val="right"/>
    </w:pPr>
    <w:rPr>
      <w:rFonts w:eastAsia="Times New Roman" w:cs="Times New Roman"/>
      <w:i/>
      <w:sz w:val="18"/>
      <w:szCs w:val="20"/>
      <w:lang w:val="en-GB"/>
    </w:rPr>
  </w:style>
  <w:style w:type="table" w:customStyle="1" w:styleId="TableGrid3">
    <w:name w:val="Table Grid3"/>
    <w:basedOn w:val="TableNormal"/>
    <w:next w:val="TableGrid"/>
    <w:uiPriority w:val="59"/>
    <w:rsid w:val="00302DB9"/>
    <w:pPr>
      <w:tabs>
        <w:tab w:val="right" w:pos="7088"/>
      </w:tabs>
      <w:spacing w:before="60" w:line="220" w:lineRule="exact"/>
      <w:jc w:val="both"/>
    </w:pPr>
    <w:rPr>
      <w:rFonts w:ascii="Times New Roman" w:eastAsia="Times New Roman" w:hAnsi="Times New Roman" w:cs="Times New Roman"/>
      <w:szCs w:val="20"/>
      <w:lang w:eastAsia="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semiHidden/>
    <w:rsid w:val="00302DB9"/>
    <w:pPr>
      <w:shd w:val="clear" w:color="auto" w:fill="000080"/>
      <w:spacing w:before="60" w:line="220" w:lineRule="exact"/>
      <w:jc w:val="both"/>
    </w:pPr>
    <w:rPr>
      <w:rFonts w:ascii="Tahoma" w:eastAsia="Times New Roman" w:hAnsi="Tahoma" w:cs="Tahoma"/>
      <w:szCs w:val="20"/>
      <w:lang w:val="en-GB"/>
    </w:rPr>
  </w:style>
  <w:style w:type="character" w:customStyle="1" w:styleId="DocumentMapChar">
    <w:name w:val="Document Map Char"/>
    <w:basedOn w:val="DefaultParagraphFont"/>
    <w:link w:val="DocumentMap"/>
    <w:semiHidden/>
    <w:rsid w:val="00302DB9"/>
    <w:rPr>
      <w:rFonts w:ascii="Tahoma" w:eastAsia="Times New Roman" w:hAnsi="Tahoma" w:cs="Tahoma"/>
      <w:szCs w:val="20"/>
      <w:shd w:val="clear" w:color="auto" w:fill="000080"/>
      <w:lang w:val="en-GB"/>
    </w:rPr>
  </w:style>
  <w:style w:type="paragraph" w:styleId="BodyTextIndent2">
    <w:name w:val="Body Text Indent 2"/>
    <w:basedOn w:val="Normal"/>
    <w:link w:val="BodyTextIndent2Char"/>
    <w:rsid w:val="00302DB9"/>
    <w:pPr>
      <w:spacing w:before="60" w:after="120" w:line="480" w:lineRule="auto"/>
      <w:ind w:left="283"/>
      <w:jc w:val="both"/>
    </w:pPr>
    <w:rPr>
      <w:rFonts w:eastAsia="Times New Roman" w:cs="Times New Roman"/>
      <w:szCs w:val="20"/>
      <w:lang w:val="en-GB"/>
    </w:rPr>
  </w:style>
  <w:style w:type="character" w:customStyle="1" w:styleId="BodyTextIndent2Char">
    <w:name w:val="Body Text Indent 2 Char"/>
    <w:basedOn w:val="DefaultParagraphFont"/>
    <w:link w:val="BodyTextIndent2"/>
    <w:rsid w:val="00302DB9"/>
    <w:rPr>
      <w:rFonts w:eastAsia="Times New Roman" w:cs="Times New Roman"/>
      <w:szCs w:val="20"/>
      <w:lang w:val="en-GB"/>
    </w:rPr>
  </w:style>
  <w:style w:type="paragraph" w:styleId="BodyTextIndent3">
    <w:name w:val="Body Text Indent 3"/>
    <w:basedOn w:val="Normal"/>
    <w:link w:val="BodyTextIndent3Char"/>
    <w:rsid w:val="00302DB9"/>
    <w:pPr>
      <w:spacing w:before="60" w:after="120" w:line="220" w:lineRule="exact"/>
      <w:ind w:left="283"/>
      <w:jc w:val="both"/>
    </w:pPr>
    <w:rPr>
      <w:rFonts w:eastAsia="Times New Roman" w:cs="Times New Roman"/>
      <w:sz w:val="16"/>
      <w:szCs w:val="16"/>
      <w:lang w:val="en-GB"/>
    </w:rPr>
  </w:style>
  <w:style w:type="character" w:customStyle="1" w:styleId="BodyTextIndent3Char">
    <w:name w:val="Body Text Indent 3 Char"/>
    <w:basedOn w:val="DefaultParagraphFont"/>
    <w:link w:val="BodyTextIndent3"/>
    <w:rsid w:val="00302DB9"/>
    <w:rPr>
      <w:rFonts w:eastAsia="Times New Roman" w:cs="Times New Roman"/>
      <w:sz w:val="16"/>
      <w:szCs w:val="16"/>
      <w:lang w:val="en-GB"/>
    </w:rPr>
  </w:style>
  <w:style w:type="paragraph" w:customStyle="1" w:styleId="StylechapnoGillSans11ptNotBold">
    <w:name w:val="Style chapno + GillSans 11 pt Not Bold"/>
    <w:basedOn w:val="chapno"/>
    <w:rsid w:val="00302DB9"/>
    <w:rPr>
      <w:sz w:val="22"/>
    </w:rPr>
  </w:style>
  <w:style w:type="paragraph" w:customStyle="1" w:styleId="Stylecontent-headBefore48pt2">
    <w:name w:val="Style content-head + Before:  48 pt2"/>
    <w:basedOn w:val="content-head"/>
    <w:rsid w:val="00302DB9"/>
    <w:pPr>
      <w:spacing w:before="960"/>
    </w:pPr>
    <w:rPr>
      <w:bCs/>
    </w:rPr>
  </w:style>
  <w:style w:type="paragraph" w:customStyle="1" w:styleId="StyleboldheadAfter6pt">
    <w:name w:val="Style boldhead + After:  6 pt"/>
    <w:basedOn w:val="boldhead"/>
    <w:rsid w:val="00302DB9"/>
    <w:pPr>
      <w:spacing w:after="120"/>
    </w:pPr>
  </w:style>
  <w:style w:type="paragraph" w:customStyle="1" w:styleId="para-i-a1">
    <w:name w:val="para-(i)-(a)1"/>
    <w:basedOn w:val="Normal"/>
    <w:rsid w:val="00302DB9"/>
    <w:pPr>
      <w:tabs>
        <w:tab w:val="right" w:pos="964"/>
        <w:tab w:val="left" w:pos="1134"/>
      </w:tabs>
      <w:spacing w:before="60" w:line="220" w:lineRule="exact"/>
      <w:ind w:left="1134" w:hanging="1134"/>
      <w:jc w:val="both"/>
    </w:pPr>
    <w:rPr>
      <w:rFonts w:eastAsia="Times New Roman" w:cs="Times New Roman"/>
      <w:szCs w:val="20"/>
      <w:lang w:val="en-GB"/>
    </w:rPr>
  </w:style>
  <w:style w:type="paragraph" w:customStyle="1" w:styleId="note-a-a">
    <w:name w:val="note-(a)-a"/>
    <w:basedOn w:val="Normal"/>
    <w:rsid w:val="00302DB9"/>
    <w:pPr>
      <w:tabs>
        <w:tab w:val="left" w:pos="227"/>
        <w:tab w:val="left" w:pos="567"/>
      </w:tabs>
      <w:spacing w:before="20" w:line="190" w:lineRule="exact"/>
      <w:ind w:left="567" w:hanging="567"/>
      <w:jc w:val="both"/>
    </w:pPr>
    <w:rPr>
      <w:rFonts w:eastAsia="Times New Roman" w:cs="Times New Roman"/>
      <w:sz w:val="17"/>
      <w:szCs w:val="19"/>
      <w:lang w:val="en-GB"/>
    </w:rPr>
  </w:style>
  <w:style w:type="paragraph" w:customStyle="1" w:styleId="note-i-a-a">
    <w:name w:val="note-(i)-(a)-a"/>
    <w:basedOn w:val="Normal"/>
    <w:rsid w:val="00302DB9"/>
    <w:pPr>
      <w:tabs>
        <w:tab w:val="right" w:pos="737"/>
        <w:tab w:val="left" w:pos="851"/>
      </w:tabs>
      <w:spacing w:before="20" w:line="190" w:lineRule="exact"/>
      <w:jc w:val="both"/>
    </w:pPr>
    <w:rPr>
      <w:rFonts w:eastAsia="Times New Roman" w:cs="Times New Roman"/>
      <w:sz w:val="17"/>
      <w:szCs w:val="19"/>
      <w:lang w:val="en-GB"/>
    </w:rPr>
  </w:style>
  <w:style w:type="paragraph" w:customStyle="1" w:styleId="Stylehead111Before6pt">
    <w:name w:val="Style head1.11 + Before:  6 pt"/>
    <w:basedOn w:val="head111"/>
    <w:rsid w:val="00302DB9"/>
    <w:pPr>
      <w:spacing w:before="120" w:line="240" w:lineRule="exact"/>
    </w:pPr>
    <w:rPr>
      <w:bCs/>
    </w:rPr>
  </w:style>
  <w:style w:type="paragraph" w:customStyle="1" w:styleId="nota-bullet">
    <w:name w:val="nota-bullet"/>
    <w:basedOn w:val="Normal"/>
    <w:rsid w:val="00302DB9"/>
    <w:pPr>
      <w:tabs>
        <w:tab w:val="left" w:pos="227"/>
        <w:tab w:val="left" w:pos="510"/>
      </w:tabs>
      <w:spacing w:before="20" w:line="190" w:lineRule="exact"/>
      <w:ind w:left="510" w:hanging="510"/>
      <w:jc w:val="both"/>
    </w:pPr>
    <w:rPr>
      <w:rFonts w:eastAsia="Times New Roman" w:cs="Times New Roman"/>
      <w:sz w:val="17"/>
      <w:szCs w:val="19"/>
      <w:lang w:val="en-GB"/>
    </w:rPr>
  </w:style>
  <w:style w:type="paragraph" w:customStyle="1" w:styleId="Stylenota-bulletBold">
    <w:name w:val="Style nota-bullet + Bold"/>
    <w:basedOn w:val="nota-bullet"/>
    <w:rsid w:val="00302DB9"/>
    <w:rPr>
      <w:b/>
      <w:bCs/>
    </w:rPr>
  </w:style>
  <w:style w:type="paragraph" w:customStyle="1" w:styleId="Stylenota-bulletBefore2pt">
    <w:name w:val="Style nota-bullet + Before:  2 pt"/>
    <w:basedOn w:val="nota-bullet"/>
    <w:rsid w:val="00302DB9"/>
    <w:pPr>
      <w:spacing w:before="40"/>
    </w:pPr>
    <w:rPr>
      <w:szCs w:val="20"/>
    </w:rPr>
  </w:style>
  <w:style w:type="paragraph" w:customStyle="1" w:styleId="nota-a-nota-normal">
    <w:name w:val="nota-(a)-nota-normal"/>
    <w:basedOn w:val="Normal"/>
    <w:rsid w:val="00302DB9"/>
    <w:pPr>
      <w:tabs>
        <w:tab w:val="left" w:pos="624"/>
        <w:tab w:val="left" w:pos="1077"/>
      </w:tabs>
      <w:spacing w:before="20" w:line="190" w:lineRule="exact"/>
      <w:ind w:left="1077" w:hanging="1077"/>
      <w:jc w:val="both"/>
    </w:pPr>
    <w:rPr>
      <w:rFonts w:eastAsia="Times New Roman" w:cs="Times New Roman"/>
      <w:sz w:val="17"/>
      <w:szCs w:val="19"/>
      <w:lang w:val="en-GB"/>
    </w:rPr>
  </w:style>
  <w:style w:type="paragraph" w:customStyle="1" w:styleId="nota-i-nota-a">
    <w:name w:val="nota-(i)-nota-(a)"/>
    <w:basedOn w:val="Normal"/>
    <w:rsid w:val="00302DB9"/>
    <w:pPr>
      <w:tabs>
        <w:tab w:val="right" w:pos="1418"/>
        <w:tab w:val="left" w:pos="1644"/>
      </w:tabs>
      <w:spacing w:before="20" w:line="190" w:lineRule="exact"/>
      <w:ind w:left="1644" w:hanging="1644"/>
      <w:jc w:val="both"/>
    </w:pPr>
    <w:rPr>
      <w:rFonts w:eastAsia="Times New Roman" w:cs="Times New Roman"/>
      <w:sz w:val="17"/>
      <w:szCs w:val="19"/>
      <w:lang w:val="en-GB"/>
    </w:rPr>
  </w:style>
  <w:style w:type="paragraph" w:customStyle="1" w:styleId="Stylenota-normalBefore2pt">
    <w:name w:val="Style nota-normal + Before:  2 pt"/>
    <w:basedOn w:val="nota-normal"/>
    <w:rsid w:val="00302DB9"/>
  </w:style>
  <w:style w:type="paragraph" w:customStyle="1" w:styleId="nota-1indent">
    <w:name w:val="nota-(1)indent"/>
    <w:basedOn w:val="Normal"/>
    <w:rsid w:val="00302DB9"/>
    <w:pPr>
      <w:tabs>
        <w:tab w:val="left" w:pos="340"/>
        <w:tab w:val="left" w:pos="737"/>
      </w:tabs>
      <w:spacing w:before="20" w:line="190" w:lineRule="exact"/>
      <w:ind w:left="737" w:hanging="737"/>
      <w:jc w:val="both"/>
    </w:pPr>
    <w:rPr>
      <w:rFonts w:eastAsia="Times New Roman" w:cs="Times New Roman"/>
      <w:sz w:val="17"/>
      <w:szCs w:val="19"/>
      <w:lang w:val="en-GB"/>
    </w:rPr>
  </w:style>
  <w:style w:type="paragraph" w:customStyle="1" w:styleId="nota-a-nota-1indent">
    <w:name w:val="nota-(a)-nota-(1)indent"/>
    <w:basedOn w:val="Normal"/>
    <w:rsid w:val="00302DB9"/>
    <w:pPr>
      <w:tabs>
        <w:tab w:val="left" w:pos="737"/>
        <w:tab w:val="left" w:pos="1134"/>
      </w:tabs>
      <w:spacing w:before="20" w:line="190" w:lineRule="exact"/>
      <w:ind w:left="1134" w:hanging="1134"/>
      <w:jc w:val="both"/>
    </w:pPr>
    <w:rPr>
      <w:rFonts w:eastAsia="Times New Roman" w:cs="Times New Roman"/>
      <w:sz w:val="17"/>
      <w:szCs w:val="19"/>
      <w:lang w:val="en-GB"/>
    </w:rPr>
  </w:style>
  <w:style w:type="paragraph" w:customStyle="1" w:styleId="Stylenota-i-nota-aBold">
    <w:name w:val="Style nota-(i)-nota-(a) + Bold"/>
    <w:basedOn w:val="nota-i-nota-a"/>
    <w:rsid w:val="00302DB9"/>
    <w:rPr>
      <w:bCs/>
    </w:rPr>
  </w:style>
  <w:style w:type="paragraph" w:customStyle="1" w:styleId="para111-11-1">
    <w:name w:val="para1.1.1-1.1-1."/>
    <w:basedOn w:val="Normal"/>
    <w:rsid w:val="00302DB9"/>
    <w:pPr>
      <w:tabs>
        <w:tab w:val="left" w:pos="737"/>
        <w:tab w:val="left" w:pos="1304"/>
      </w:tabs>
      <w:spacing w:before="60" w:line="220" w:lineRule="exact"/>
      <w:ind w:left="1304" w:hanging="1304"/>
      <w:jc w:val="both"/>
    </w:pPr>
    <w:rPr>
      <w:rFonts w:eastAsia="Times New Roman" w:cs="Times New Roman"/>
      <w:szCs w:val="20"/>
      <w:lang w:val="en-GB"/>
    </w:rPr>
  </w:style>
  <w:style w:type="character" w:customStyle="1" w:styleId="para-1Char">
    <w:name w:val="para-1 Char"/>
    <w:link w:val="para-1"/>
    <w:locked/>
    <w:rsid w:val="00302DB9"/>
    <w:rPr>
      <w:rFonts w:eastAsia="Times New Roman" w:cs="Times New Roman"/>
      <w:szCs w:val="20"/>
      <w:lang w:val="en-GB"/>
    </w:rPr>
  </w:style>
  <w:style w:type="paragraph" w:customStyle="1" w:styleId="para101-1">
    <w:name w:val="para10.1-1."/>
    <w:basedOn w:val="Normal"/>
    <w:rsid w:val="00302DB9"/>
    <w:pPr>
      <w:tabs>
        <w:tab w:val="left" w:pos="312"/>
        <w:tab w:val="left" w:pos="879"/>
      </w:tabs>
      <w:spacing w:before="60" w:line="220" w:lineRule="exact"/>
      <w:ind w:left="879" w:hanging="879"/>
      <w:jc w:val="both"/>
    </w:pPr>
    <w:rPr>
      <w:rFonts w:eastAsia="Times New Roman" w:cs="Times New Roman"/>
      <w:szCs w:val="20"/>
      <w:lang w:val="en-GB"/>
    </w:rPr>
  </w:style>
  <w:style w:type="paragraph" w:customStyle="1" w:styleId="bullet-101-1">
    <w:name w:val="bullet-10.1-1."/>
    <w:basedOn w:val="Normal"/>
    <w:rsid w:val="00302DB9"/>
    <w:pPr>
      <w:tabs>
        <w:tab w:val="left" w:pos="879"/>
        <w:tab w:val="left" w:pos="1134"/>
      </w:tabs>
      <w:spacing w:before="60" w:line="220" w:lineRule="exact"/>
      <w:ind w:left="1134" w:hanging="1134"/>
      <w:jc w:val="both"/>
    </w:pPr>
    <w:rPr>
      <w:rFonts w:eastAsia="Times New Roman" w:cs="Times New Roman"/>
      <w:szCs w:val="20"/>
      <w:lang w:val="en-GB"/>
    </w:rPr>
  </w:style>
  <w:style w:type="paragraph" w:customStyle="1" w:styleId="bullet-paraa">
    <w:name w:val="bullet-para(a)"/>
    <w:basedOn w:val="Normal"/>
    <w:rsid w:val="00302DB9"/>
    <w:pPr>
      <w:tabs>
        <w:tab w:val="left" w:pos="397"/>
        <w:tab w:val="left" w:pos="624"/>
      </w:tabs>
      <w:spacing w:before="60" w:line="220" w:lineRule="exact"/>
      <w:ind w:left="624" w:hanging="624"/>
      <w:jc w:val="both"/>
    </w:pPr>
    <w:rPr>
      <w:rFonts w:eastAsia="Times New Roman" w:cs="Times New Roman"/>
      <w:szCs w:val="20"/>
      <w:lang w:val="en-GB"/>
    </w:rPr>
  </w:style>
  <w:style w:type="paragraph" w:customStyle="1" w:styleId="Stylenota-para111pt">
    <w:name w:val="Style nota-para(1) + 11 pt"/>
    <w:basedOn w:val="nota-para10"/>
    <w:rsid w:val="00302DB9"/>
  </w:style>
  <w:style w:type="paragraph" w:customStyle="1" w:styleId="Stylenota-para111pt1">
    <w:name w:val="Style nota-para(1) + 11 pt1"/>
    <w:basedOn w:val="nota-para10"/>
    <w:rsid w:val="00302DB9"/>
  </w:style>
  <w:style w:type="paragraph" w:customStyle="1" w:styleId="Stylenota-para111ptBold">
    <w:name w:val="Style nota-para(1) + 11 pt Bold"/>
    <w:basedOn w:val="nota-para10"/>
    <w:rsid w:val="00302DB9"/>
    <w:rPr>
      <w:b/>
      <w:bCs/>
    </w:rPr>
  </w:style>
  <w:style w:type="paragraph" w:customStyle="1" w:styleId="tablereference">
    <w:name w:val="tablereference"/>
    <w:basedOn w:val="Normal"/>
    <w:rsid w:val="00302DB9"/>
    <w:pPr>
      <w:tabs>
        <w:tab w:val="left" w:pos="340"/>
      </w:tabs>
      <w:spacing w:before="40" w:line="190" w:lineRule="exact"/>
      <w:ind w:left="340" w:hanging="340"/>
      <w:jc w:val="both"/>
    </w:pPr>
    <w:rPr>
      <w:rFonts w:eastAsia="Times New Roman" w:cs="Times New Roman"/>
      <w:sz w:val="17"/>
      <w:szCs w:val="20"/>
      <w:lang w:val="nl-NL"/>
    </w:rPr>
  </w:style>
  <w:style w:type="paragraph" w:customStyle="1" w:styleId="head11">
    <w:name w:val="head1.1"/>
    <w:basedOn w:val="Normal"/>
    <w:rsid w:val="00302DB9"/>
    <w:pPr>
      <w:keepNext/>
      <w:keepLines/>
      <w:tabs>
        <w:tab w:val="left" w:pos="510"/>
      </w:tabs>
      <w:suppressAutoHyphens/>
      <w:spacing w:before="240" w:line="250" w:lineRule="exact"/>
      <w:ind w:left="510" w:hanging="510"/>
    </w:pPr>
    <w:rPr>
      <w:rFonts w:eastAsia="Times New Roman" w:cs="Times New Roman"/>
      <w:b/>
      <w:sz w:val="22"/>
      <w:szCs w:val="20"/>
      <w:lang w:val="en-GB"/>
    </w:rPr>
  </w:style>
  <w:style w:type="paragraph" w:customStyle="1" w:styleId="note-a-box">
    <w:name w:val="note-a-box"/>
    <w:basedOn w:val="Normal"/>
    <w:rsid w:val="00302DB9"/>
    <w:pPr>
      <w:tabs>
        <w:tab w:val="left" w:pos="340"/>
      </w:tabs>
      <w:spacing w:before="60" w:line="190" w:lineRule="exact"/>
      <w:ind w:left="340" w:right="113" w:hanging="227"/>
      <w:jc w:val="both"/>
    </w:pPr>
    <w:rPr>
      <w:rFonts w:eastAsia="Times New Roman" w:cs="Times New Roman"/>
      <w:sz w:val="17"/>
      <w:szCs w:val="17"/>
      <w:lang w:val="en-GB"/>
    </w:rPr>
  </w:style>
  <w:style w:type="paragraph" w:customStyle="1" w:styleId="note-head-box">
    <w:name w:val="note-head-box"/>
    <w:basedOn w:val="Normal"/>
    <w:rsid w:val="00302DB9"/>
    <w:pPr>
      <w:spacing w:before="120" w:line="190" w:lineRule="exact"/>
      <w:ind w:left="113"/>
      <w:jc w:val="both"/>
    </w:pPr>
    <w:rPr>
      <w:rFonts w:eastAsia="Times New Roman" w:cs="Times New Roman"/>
      <w:b/>
      <w:sz w:val="17"/>
      <w:szCs w:val="17"/>
      <w:lang w:val="en-GB"/>
    </w:rPr>
  </w:style>
  <w:style w:type="character" w:customStyle="1" w:styleId="boldheadChar">
    <w:name w:val="boldhead Char"/>
    <w:link w:val="boldhead"/>
    <w:locked/>
    <w:rsid w:val="00302DB9"/>
    <w:rPr>
      <w:rFonts w:eastAsia="Times New Roman" w:cs="Times New Roman"/>
      <w:b/>
      <w:szCs w:val="20"/>
      <w:lang w:val="en-GB"/>
    </w:rPr>
  </w:style>
  <w:style w:type="paragraph" w:customStyle="1" w:styleId="content-example">
    <w:name w:val="content-example"/>
    <w:basedOn w:val="Normal"/>
    <w:rsid w:val="00302DB9"/>
    <w:pPr>
      <w:tabs>
        <w:tab w:val="left" w:pos="737"/>
        <w:tab w:val="left" w:pos="2013"/>
        <w:tab w:val="right" w:leader="dot" w:pos="7088"/>
        <w:tab w:val="right" w:pos="7768"/>
      </w:tabs>
      <w:spacing w:before="60" w:line="220" w:lineRule="exact"/>
      <w:ind w:left="2013" w:hanging="2013"/>
    </w:pPr>
    <w:rPr>
      <w:rFonts w:eastAsia="Times New Roman" w:cs="Times New Roman"/>
      <w:szCs w:val="20"/>
      <w:lang w:val="en-GB"/>
    </w:rPr>
  </w:style>
  <w:style w:type="character" w:customStyle="1" w:styleId="openblockChar">
    <w:name w:val="openblock Char"/>
    <w:link w:val="openblock"/>
    <w:locked/>
    <w:rsid w:val="00302DB9"/>
    <w:rPr>
      <w:rFonts w:eastAsia="Times New Roman" w:cs="Times New Roman"/>
      <w:szCs w:val="20"/>
      <w:lang w:val="en-GB"/>
    </w:rPr>
  </w:style>
  <w:style w:type="paragraph" w:customStyle="1" w:styleId="contentexamples">
    <w:name w:val="content_examples"/>
    <w:basedOn w:val="Normal"/>
    <w:rsid w:val="00302DB9"/>
    <w:pPr>
      <w:tabs>
        <w:tab w:val="left" w:pos="737"/>
        <w:tab w:val="left" w:pos="2268"/>
        <w:tab w:val="left" w:leader="dot" w:pos="7088"/>
        <w:tab w:val="right" w:pos="7768"/>
      </w:tabs>
      <w:spacing w:line="220" w:lineRule="exact"/>
      <w:ind w:left="2268" w:hanging="2268"/>
    </w:pPr>
    <w:rPr>
      <w:rFonts w:eastAsia="Times New Roman" w:cs="Times New Roman"/>
      <w:sz w:val="19"/>
      <w:szCs w:val="20"/>
      <w:lang w:val="en-GB"/>
    </w:rPr>
  </w:style>
  <w:style w:type="paragraph" w:customStyle="1" w:styleId="continued">
    <w:name w:val="continued"/>
    <w:basedOn w:val="Normal"/>
    <w:rsid w:val="00302DB9"/>
    <w:pPr>
      <w:spacing w:before="40" w:line="210" w:lineRule="exact"/>
      <w:jc w:val="right"/>
    </w:pPr>
    <w:rPr>
      <w:rFonts w:eastAsia="Times New Roman" w:cs="Times New Roman"/>
      <w:i/>
      <w:sz w:val="19"/>
      <w:szCs w:val="20"/>
      <w:lang w:val="en-GB"/>
    </w:rPr>
  </w:style>
  <w:style w:type="paragraph" w:customStyle="1" w:styleId="parai-1">
    <w:name w:val="para(i)-1"/>
    <w:basedOn w:val="Normal"/>
    <w:rsid w:val="00302DB9"/>
    <w:pPr>
      <w:tabs>
        <w:tab w:val="right" w:pos="624"/>
        <w:tab w:val="left" w:pos="794"/>
      </w:tabs>
      <w:spacing w:before="60" w:line="220" w:lineRule="exact"/>
      <w:ind w:left="794" w:hanging="794"/>
      <w:jc w:val="both"/>
    </w:pPr>
    <w:rPr>
      <w:rFonts w:eastAsia="Times New Roman" w:cs="Times New Roman"/>
      <w:szCs w:val="20"/>
      <w:lang w:val="nl-NL"/>
    </w:rPr>
  </w:style>
  <w:style w:type="paragraph" w:customStyle="1" w:styleId="note-openblock">
    <w:name w:val="note-openblock"/>
    <w:basedOn w:val="Normal"/>
    <w:rsid w:val="00302DB9"/>
    <w:pPr>
      <w:tabs>
        <w:tab w:val="left" w:pos="113"/>
        <w:tab w:val="left" w:pos="397"/>
      </w:tabs>
      <w:spacing w:before="40" w:line="190" w:lineRule="exact"/>
      <w:ind w:left="397" w:right="113" w:hanging="397"/>
      <w:jc w:val="both"/>
    </w:pPr>
    <w:rPr>
      <w:rFonts w:eastAsia="Times New Roman" w:cs="Times New Roman"/>
      <w:sz w:val="17"/>
      <w:szCs w:val="20"/>
      <w:lang w:val="nl-NL"/>
    </w:rPr>
  </w:style>
  <w:style w:type="paragraph" w:customStyle="1" w:styleId="content-level2">
    <w:name w:val="content-level2"/>
    <w:basedOn w:val="Normal"/>
    <w:rsid w:val="00302DB9"/>
    <w:pPr>
      <w:tabs>
        <w:tab w:val="left" w:pos="737"/>
        <w:tab w:val="left" w:pos="1588"/>
        <w:tab w:val="left" w:leader="dot" w:pos="7088"/>
        <w:tab w:val="right" w:pos="7768"/>
      </w:tabs>
      <w:spacing w:before="60" w:line="220" w:lineRule="exact"/>
      <w:ind w:left="1588" w:hanging="1588"/>
    </w:pPr>
    <w:rPr>
      <w:rFonts w:eastAsia="Times New Roman" w:cs="Times New Roman"/>
      <w:szCs w:val="20"/>
      <w:lang w:val="af-ZA"/>
    </w:rPr>
  </w:style>
  <w:style w:type="paragraph" w:customStyle="1" w:styleId="content-level2examples">
    <w:name w:val="content-level2_examples"/>
    <w:basedOn w:val="Normal"/>
    <w:rsid w:val="00302DB9"/>
    <w:pPr>
      <w:tabs>
        <w:tab w:val="left" w:pos="1588"/>
        <w:tab w:val="left" w:pos="3289"/>
        <w:tab w:val="left" w:leader="dot" w:pos="7088"/>
        <w:tab w:val="right" w:pos="7768"/>
      </w:tabs>
      <w:spacing w:line="220" w:lineRule="exact"/>
      <w:ind w:left="3289" w:hanging="3289"/>
    </w:pPr>
    <w:rPr>
      <w:rFonts w:eastAsia="Times New Roman" w:cs="Times New Roman"/>
      <w:szCs w:val="20"/>
      <w:lang w:val="en-GB"/>
    </w:rPr>
  </w:style>
  <w:style w:type="paragraph" w:customStyle="1" w:styleId="head11110">
    <w:name w:val="head1.1.11"/>
    <w:basedOn w:val="Normal"/>
    <w:rsid w:val="00302DB9"/>
    <w:pPr>
      <w:keepNext/>
      <w:keepLines/>
      <w:tabs>
        <w:tab w:val="left" w:pos="680"/>
      </w:tabs>
      <w:spacing w:before="180" w:line="220" w:lineRule="exact"/>
      <w:ind w:left="737" w:hanging="737"/>
    </w:pPr>
    <w:rPr>
      <w:rFonts w:eastAsia="Times New Roman" w:cs="Times New Roman"/>
      <w:b/>
      <w:szCs w:val="20"/>
      <w:lang w:val="af-ZA"/>
    </w:rPr>
  </w:style>
  <w:style w:type="paragraph" w:customStyle="1" w:styleId="head1110">
    <w:name w:val="head1.1.1"/>
    <w:basedOn w:val="Normal"/>
    <w:rsid w:val="00302DB9"/>
    <w:pPr>
      <w:keepNext/>
      <w:keepLines/>
      <w:suppressLineNumbers/>
      <w:tabs>
        <w:tab w:val="left" w:pos="567"/>
      </w:tabs>
      <w:suppressAutoHyphens/>
      <w:spacing w:before="180" w:line="220" w:lineRule="exact"/>
      <w:ind w:left="567" w:hanging="567"/>
    </w:pPr>
    <w:rPr>
      <w:rFonts w:eastAsia="Times New Roman" w:cs="Times New Roman"/>
      <w:b/>
      <w:szCs w:val="20"/>
      <w:lang w:val="en-US"/>
    </w:rPr>
  </w:style>
  <w:style w:type="paragraph" w:customStyle="1" w:styleId="parai">
    <w:name w:val="para(i)"/>
    <w:basedOn w:val="Normal"/>
    <w:rsid w:val="00302DB9"/>
    <w:pPr>
      <w:tabs>
        <w:tab w:val="right" w:pos="284"/>
        <w:tab w:val="left" w:pos="454"/>
      </w:tabs>
      <w:spacing w:before="60" w:line="220" w:lineRule="exact"/>
      <w:ind w:left="454" w:hanging="454"/>
      <w:jc w:val="both"/>
    </w:pPr>
    <w:rPr>
      <w:rFonts w:eastAsia="Times New Roman" w:cs="Times New Roman"/>
      <w:szCs w:val="20"/>
      <w:lang w:val="af-ZA"/>
    </w:rPr>
  </w:style>
  <w:style w:type="character" w:customStyle="1" w:styleId="CharChar1">
    <w:name w:val="Char Char1"/>
    <w:locked/>
    <w:rsid w:val="00302DB9"/>
    <w:rPr>
      <w:rFonts w:ascii="Arial" w:hAnsi="Arial"/>
      <w:lang w:val="en-GB" w:eastAsia="en-US"/>
    </w:rPr>
  </w:style>
  <w:style w:type="character" w:styleId="CommentReference">
    <w:name w:val="annotation reference"/>
    <w:semiHidden/>
    <w:rsid w:val="00302DB9"/>
    <w:rPr>
      <w:sz w:val="16"/>
    </w:rPr>
  </w:style>
  <w:style w:type="paragraph" w:styleId="CommentText">
    <w:name w:val="annotation text"/>
    <w:basedOn w:val="Normal"/>
    <w:link w:val="CommentTextChar"/>
    <w:semiHidden/>
    <w:rsid w:val="00302DB9"/>
    <w:pPr>
      <w:spacing w:before="60" w:line="240" w:lineRule="auto"/>
      <w:jc w:val="both"/>
    </w:pPr>
    <w:rPr>
      <w:rFonts w:eastAsia="Times New Roman" w:cs="Times New Roman"/>
      <w:szCs w:val="20"/>
      <w:lang w:val="en-GB"/>
    </w:rPr>
  </w:style>
  <w:style w:type="character" w:customStyle="1" w:styleId="CommentTextChar">
    <w:name w:val="Comment Text Char"/>
    <w:basedOn w:val="DefaultParagraphFont"/>
    <w:link w:val="CommentText"/>
    <w:semiHidden/>
    <w:rsid w:val="00302DB9"/>
    <w:rPr>
      <w:rFonts w:eastAsia="Times New Roman" w:cs="Times New Roman"/>
      <w:szCs w:val="20"/>
      <w:lang w:val="en-GB"/>
    </w:rPr>
  </w:style>
  <w:style w:type="paragraph" w:styleId="CommentSubject">
    <w:name w:val="annotation subject"/>
    <w:basedOn w:val="CommentText"/>
    <w:next w:val="CommentText"/>
    <w:link w:val="CommentSubjectChar"/>
    <w:semiHidden/>
    <w:rsid w:val="00302DB9"/>
    <w:rPr>
      <w:b/>
      <w:bCs/>
    </w:rPr>
  </w:style>
  <w:style w:type="character" w:customStyle="1" w:styleId="CommentSubjectChar">
    <w:name w:val="Comment Subject Char"/>
    <w:basedOn w:val="CommentTextChar"/>
    <w:link w:val="CommentSubject"/>
    <w:semiHidden/>
    <w:rsid w:val="00302DB9"/>
    <w:rPr>
      <w:rFonts w:eastAsia="Times New Roman" w:cs="Times New Roman"/>
      <w:b/>
      <w:bCs/>
      <w:szCs w:val="20"/>
      <w:lang w:val="en-GB"/>
    </w:rPr>
  </w:style>
  <w:style w:type="character" w:customStyle="1" w:styleId="parafulloutChar">
    <w:name w:val="parafullout Char"/>
    <w:link w:val="parafullout"/>
    <w:locked/>
    <w:rsid w:val="00302DB9"/>
    <w:rPr>
      <w:rFonts w:eastAsia="Times New Roman" w:cs="Times New Roman"/>
      <w:szCs w:val="20"/>
      <w:lang w:val="en-GB"/>
    </w:rPr>
  </w:style>
  <w:style w:type="character" w:customStyle="1" w:styleId="hps">
    <w:name w:val="hps"/>
    <w:rsid w:val="00302DB9"/>
  </w:style>
  <w:style w:type="numbering" w:customStyle="1" w:styleId="NoList5">
    <w:name w:val="No List5"/>
    <w:next w:val="NoList"/>
    <w:uiPriority w:val="99"/>
    <w:semiHidden/>
    <w:unhideWhenUsed/>
    <w:rsid w:val="00714CBF"/>
  </w:style>
  <w:style w:type="numbering" w:customStyle="1" w:styleId="NoList12">
    <w:name w:val="No List12"/>
    <w:next w:val="NoList"/>
    <w:semiHidden/>
    <w:rsid w:val="00714CBF"/>
  </w:style>
  <w:style w:type="table" w:customStyle="1" w:styleId="TableGrid4">
    <w:name w:val="Table Grid4"/>
    <w:basedOn w:val="TableNormal"/>
    <w:next w:val="TableGrid"/>
    <w:rsid w:val="00714CBF"/>
    <w:pPr>
      <w:tabs>
        <w:tab w:val="right" w:pos="7088"/>
      </w:tabs>
      <w:spacing w:before="60" w:line="220" w:lineRule="exact"/>
      <w:jc w:val="both"/>
    </w:pPr>
    <w:rPr>
      <w:rFonts w:ascii="Times New Roman" w:eastAsia="Times New Roman" w:hAnsi="Times New Roman" w:cs="Times New Roman"/>
      <w:szCs w:val="20"/>
      <w:lang w:eastAsia="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B5176C"/>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B5176C"/>
    <w:rPr>
      <w:rFonts w:eastAsia="Times New Roman" w:cs="Arial"/>
      <w:sz w:val="22"/>
      <w:lang w:val="en-US"/>
    </w:rPr>
  </w:style>
  <w:style w:type="paragraph" w:styleId="BlockText">
    <w:name w:val="Block Text"/>
    <w:basedOn w:val="Normal"/>
    <w:rsid w:val="00B5176C"/>
    <w:pPr>
      <w:spacing w:line="240" w:lineRule="auto"/>
      <w:ind w:left="851" w:right="-1"/>
      <w:jc w:val="both"/>
    </w:pPr>
    <w:rPr>
      <w:rFonts w:eastAsia="Times New Roman" w:cs="Times New Roman"/>
      <w:sz w:val="24"/>
      <w:szCs w:val="20"/>
      <w:lang w:val="af-ZA"/>
    </w:rPr>
  </w:style>
  <w:style w:type="paragraph" w:styleId="Title">
    <w:name w:val="Title"/>
    <w:basedOn w:val="Normal"/>
    <w:link w:val="TitleChar"/>
    <w:qFormat/>
    <w:rsid w:val="00B5176C"/>
    <w:pPr>
      <w:spacing w:line="240" w:lineRule="auto"/>
      <w:jc w:val="center"/>
    </w:pPr>
    <w:rPr>
      <w:rFonts w:eastAsia="Times New Roman" w:cs="Times New Roman"/>
      <w:b/>
      <w:sz w:val="40"/>
      <w:szCs w:val="20"/>
      <w:lang w:val="en-GB"/>
    </w:rPr>
  </w:style>
  <w:style w:type="character" w:customStyle="1" w:styleId="TitleChar">
    <w:name w:val="Title Char"/>
    <w:basedOn w:val="DefaultParagraphFont"/>
    <w:link w:val="Title"/>
    <w:rsid w:val="00B5176C"/>
    <w:rPr>
      <w:rFonts w:eastAsia="Times New Roman" w:cs="Times New Roman"/>
      <w:b/>
      <w:sz w:val="40"/>
      <w:szCs w:val="20"/>
      <w:lang w:val="en-GB"/>
    </w:rPr>
  </w:style>
  <w:style w:type="paragraph" w:styleId="Subtitle">
    <w:name w:val="Subtitle"/>
    <w:basedOn w:val="Normal"/>
    <w:link w:val="SubtitleChar"/>
    <w:qFormat/>
    <w:rsid w:val="00B5176C"/>
    <w:pPr>
      <w:spacing w:line="240" w:lineRule="auto"/>
    </w:pPr>
    <w:rPr>
      <w:rFonts w:eastAsia="Times New Roman" w:cs="Times New Roman"/>
      <w:b/>
      <w:sz w:val="32"/>
      <w:szCs w:val="20"/>
      <w:lang w:val="en-GB"/>
    </w:rPr>
  </w:style>
  <w:style w:type="character" w:customStyle="1" w:styleId="SubtitleChar">
    <w:name w:val="Subtitle Char"/>
    <w:basedOn w:val="DefaultParagraphFont"/>
    <w:link w:val="Subtitle"/>
    <w:rsid w:val="00B5176C"/>
    <w:rPr>
      <w:rFonts w:eastAsia="Times New Roman" w:cs="Times New Roman"/>
      <w:b/>
      <w:sz w:val="32"/>
      <w:szCs w:val="20"/>
      <w:lang w:val="en-GB"/>
    </w:rPr>
  </w:style>
  <w:style w:type="paragraph" w:customStyle="1" w:styleId="StyleBoldJustified">
    <w:name w:val="Style Bold Justified"/>
    <w:basedOn w:val="Normal"/>
    <w:rsid w:val="00B5176C"/>
    <w:pPr>
      <w:spacing w:line="240" w:lineRule="auto"/>
      <w:jc w:val="both"/>
    </w:pPr>
    <w:rPr>
      <w:rFonts w:eastAsia="Times New Roman" w:cs="Times New Roman"/>
      <w:bCs/>
      <w:sz w:val="24"/>
      <w:szCs w:val="20"/>
    </w:rPr>
  </w:style>
  <w:style w:type="character" w:customStyle="1" w:styleId="StyleBold">
    <w:name w:val="Style Bold"/>
    <w:rsid w:val="00B5176C"/>
    <w:rPr>
      <w:bCs/>
    </w:rPr>
  </w:style>
  <w:style w:type="paragraph" w:customStyle="1" w:styleId="StyleBoldJustifiedLeft001cm">
    <w:name w:val="Style Bold Justified Left:  0.01 cm"/>
    <w:basedOn w:val="Normal"/>
    <w:rsid w:val="00B5176C"/>
    <w:pPr>
      <w:spacing w:line="240" w:lineRule="auto"/>
      <w:ind w:left="5"/>
      <w:jc w:val="both"/>
    </w:pPr>
    <w:rPr>
      <w:rFonts w:eastAsia="Times New Roman" w:cs="Times New Roman"/>
      <w:bCs/>
      <w:sz w:val="24"/>
      <w:szCs w:val="20"/>
    </w:rPr>
  </w:style>
  <w:style w:type="character" w:customStyle="1" w:styleId="StyleBoldUnderline">
    <w:name w:val="Style Bold Underline"/>
    <w:rsid w:val="00B5176C"/>
    <w:rPr>
      <w:bCs/>
      <w:u w:val="none"/>
    </w:rPr>
  </w:style>
  <w:style w:type="character" w:customStyle="1" w:styleId="StyleBoldItalic">
    <w:name w:val="Style Bold Italic"/>
    <w:rsid w:val="00B5176C"/>
    <w:rPr>
      <w:bCs/>
      <w:iCs/>
    </w:rPr>
  </w:style>
  <w:style w:type="paragraph" w:customStyle="1" w:styleId="StyleBoldJustified1">
    <w:name w:val="Style Bold Justified1"/>
    <w:basedOn w:val="Normal"/>
    <w:rsid w:val="00B5176C"/>
    <w:pPr>
      <w:spacing w:line="240" w:lineRule="auto"/>
      <w:jc w:val="both"/>
    </w:pPr>
    <w:rPr>
      <w:rFonts w:eastAsia="Times New Roman" w:cs="Times New Roman"/>
      <w:bCs/>
      <w:sz w:val="24"/>
      <w:szCs w:val="20"/>
    </w:rPr>
  </w:style>
  <w:style w:type="paragraph" w:customStyle="1" w:styleId="StyleHeading4NotBoldItalicJustifiedFirstline0cm">
    <w:name w:val="Style Heading 4 + Not Bold Italic Justified First line:  0 cm"/>
    <w:basedOn w:val="Heading4"/>
    <w:rsid w:val="00B5176C"/>
    <w:pPr>
      <w:tabs>
        <w:tab w:val="num" w:pos="864"/>
      </w:tabs>
      <w:spacing w:before="240" w:after="60"/>
      <w:ind w:left="864"/>
    </w:pPr>
    <w:rPr>
      <w:b w:val="0"/>
      <w:iCs/>
      <w:snapToGrid/>
      <w:lang w:val="en-US"/>
    </w:rPr>
  </w:style>
  <w:style w:type="character" w:customStyle="1" w:styleId="StyleBold1">
    <w:name w:val="Style Bold1"/>
    <w:rsid w:val="00B5176C"/>
    <w:rPr>
      <w:bCs/>
    </w:rPr>
  </w:style>
  <w:style w:type="paragraph" w:customStyle="1" w:styleId="StyleBodyTextBold">
    <w:name w:val="Style Body Text + Bold"/>
    <w:basedOn w:val="BodyText"/>
    <w:rsid w:val="00B5176C"/>
    <w:pPr>
      <w:tabs>
        <w:tab w:val="left" w:pos="567"/>
        <w:tab w:val="left" w:pos="2977"/>
        <w:tab w:val="decimal" w:pos="9072"/>
      </w:tabs>
      <w:jc w:val="both"/>
    </w:pPr>
    <w:rPr>
      <w:rFonts w:ascii="Arial" w:eastAsia="Times New Roman" w:hAnsi="Arial"/>
      <w:b w:val="0"/>
      <w:color w:val="auto"/>
      <w:sz w:val="24"/>
      <w:szCs w:val="20"/>
      <w:lang w:val="en-ZA" w:eastAsia="en-US"/>
    </w:rPr>
  </w:style>
  <w:style w:type="character" w:customStyle="1" w:styleId="CharChar">
    <w:name w:val="Char Char"/>
    <w:rsid w:val="00B5176C"/>
    <w:rPr>
      <w:rFonts w:ascii="Arial" w:hAnsi="Arial"/>
      <w:sz w:val="24"/>
      <w:lang w:val="en-ZA" w:eastAsia="en-US" w:bidi="ar-SA"/>
    </w:rPr>
  </w:style>
  <w:style w:type="character" w:customStyle="1" w:styleId="StyleBodyTextBoldChar">
    <w:name w:val="Style Body Text + Bold Char"/>
    <w:rsid w:val="00B5176C"/>
    <w:rPr>
      <w:rFonts w:ascii="Arial" w:hAnsi="Arial"/>
      <w:bCs/>
      <w:sz w:val="24"/>
      <w:lang w:val="en-ZA" w:eastAsia="en-US" w:bidi="ar-SA"/>
    </w:rPr>
  </w:style>
  <w:style w:type="paragraph" w:customStyle="1" w:styleId="StyleHeading6Justified">
    <w:name w:val="Style Heading 6 + Justified"/>
    <w:basedOn w:val="Heading6"/>
    <w:rsid w:val="00B5176C"/>
    <w:pPr>
      <w:keepNext w:val="0"/>
      <w:tabs>
        <w:tab w:val="num" w:pos="1152"/>
      </w:tabs>
      <w:spacing w:before="240" w:after="60"/>
      <w:ind w:left="1152" w:hanging="1152"/>
      <w:jc w:val="both"/>
    </w:pPr>
    <w:rPr>
      <w:rFonts w:ascii="Arial" w:eastAsia="Times New Roman" w:hAnsi="Arial"/>
      <w:bCs/>
      <w:color w:val="auto"/>
      <w:sz w:val="24"/>
      <w:szCs w:val="20"/>
      <w:lang w:val="en-US" w:eastAsia="en-US"/>
    </w:rPr>
  </w:style>
  <w:style w:type="paragraph" w:customStyle="1" w:styleId="StyleBoldJustified2">
    <w:name w:val="Style Bold Justified2"/>
    <w:basedOn w:val="Normal"/>
    <w:rsid w:val="00B5176C"/>
    <w:pPr>
      <w:spacing w:line="240" w:lineRule="auto"/>
      <w:jc w:val="both"/>
    </w:pPr>
    <w:rPr>
      <w:rFonts w:eastAsia="Times New Roman" w:cs="Times New Roman"/>
      <w:bCs/>
      <w:sz w:val="24"/>
      <w:szCs w:val="20"/>
    </w:rPr>
  </w:style>
  <w:style w:type="paragraph" w:customStyle="1" w:styleId="StyleBoldJustified3">
    <w:name w:val="Style Bold Justified3"/>
    <w:basedOn w:val="Normal"/>
    <w:rsid w:val="00B5176C"/>
    <w:pPr>
      <w:spacing w:line="240" w:lineRule="auto"/>
      <w:jc w:val="both"/>
    </w:pPr>
    <w:rPr>
      <w:rFonts w:eastAsia="Times New Roman" w:cs="Times New Roman"/>
      <w:bCs/>
      <w:sz w:val="24"/>
      <w:szCs w:val="20"/>
    </w:rPr>
  </w:style>
  <w:style w:type="paragraph" w:customStyle="1" w:styleId="StyleBoldJustified4">
    <w:name w:val="Style Bold Justified4"/>
    <w:basedOn w:val="Normal"/>
    <w:autoRedefine/>
    <w:rsid w:val="00B5176C"/>
    <w:pPr>
      <w:spacing w:line="240" w:lineRule="auto"/>
      <w:jc w:val="both"/>
    </w:pPr>
    <w:rPr>
      <w:rFonts w:eastAsia="Times New Roman" w:cs="Times New Roman"/>
      <w:bCs/>
      <w:sz w:val="24"/>
      <w:szCs w:val="20"/>
    </w:rPr>
  </w:style>
  <w:style w:type="paragraph" w:customStyle="1" w:styleId="StyleStyleBoldJustified4Bold">
    <w:name w:val="Style Style Bold Justified4 + Bold"/>
    <w:basedOn w:val="StyleBoldJustified4"/>
    <w:rsid w:val="00B5176C"/>
  </w:style>
  <w:style w:type="paragraph" w:customStyle="1" w:styleId="StyleBoldJustified5">
    <w:name w:val="Style Bold Justified5"/>
    <w:basedOn w:val="Normal"/>
    <w:rsid w:val="00B5176C"/>
    <w:pPr>
      <w:spacing w:line="240" w:lineRule="auto"/>
      <w:jc w:val="both"/>
    </w:pPr>
    <w:rPr>
      <w:rFonts w:eastAsia="Times New Roman" w:cs="Times New Roman"/>
      <w:bCs/>
      <w:sz w:val="24"/>
      <w:szCs w:val="20"/>
    </w:rPr>
  </w:style>
  <w:style w:type="paragraph" w:customStyle="1" w:styleId="StylePlainTextArial14ptBold">
    <w:name w:val="Style Plain Text + Arial 14 pt Bold"/>
    <w:basedOn w:val="PlainText"/>
    <w:rsid w:val="00B5176C"/>
    <w:rPr>
      <w:rFonts w:ascii="Arial" w:hAnsi="Arial" w:cs="Times New Roman"/>
      <w:b/>
      <w:bCs/>
      <w:sz w:val="24"/>
      <w:lang w:eastAsia="en-US"/>
    </w:rPr>
  </w:style>
  <w:style w:type="paragraph" w:customStyle="1" w:styleId="StyleLeft0cmHanging15cm">
    <w:name w:val="Style Left:  0 cm Hanging:  1.5 cm"/>
    <w:basedOn w:val="Normal"/>
    <w:rsid w:val="00B5176C"/>
    <w:pPr>
      <w:spacing w:line="240" w:lineRule="auto"/>
      <w:ind w:left="851" w:hanging="851"/>
    </w:pPr>
    <w:rPr>
      <w:rFonts w:eastAsia="Times New Roman" w:cs="Times New Roman"/>
      <w:b/>
      <w:sz w:val="24"/>
      <w:szCs w:val="20"/>
    </w:rPr>
  </w:style>
  <w:style w:type="paragraph" w:customStyle="1" w:styleId="StyleHeading7Justified">
    <w:name w:val="Style Heading 7 + Justified"/>
    <w:basedOn w:val="Heading7"/>
    <w:rsid w:val="00B5176C"/>
    <w:pPr>
      <w:keepNext w:val="0"/>
      <w:tabs>
        <w:tab w:val="clear" w:pos="1168"/>
        <w:tab w:val="clear" w:pos="2268"/>
        <w:tab w:val="clear" w:pos="2835"/>
        <w:tab w:val="clear" w:pos="3402"/>
        <w:tab w:val="clear" w:pos="3969"/>
        <w:tab w:val="clear" w:pos="4536"/>
        <w:tab w:val="clear" w:pos="6804"/>
        <w:tab w:val="clear" w:pos="7938"/>
        <w:tab w:val="clear" w:pos="9639"/>
        <w:tab w:val="clear" w:pos="10205"/>
        <w:tab w:val="num" w:pos="1296"/>
      </w:tabs>
      <w:spacing w:before="240" w:after="60"/>
      <w:ind w:left="1296" w:hanging="1296"/>
      <w:jc w:val="both"/>
    </w:pPr>
    <w:rPr>
      <w:rFonts w:ascii="Arial" w:hAnsi="Arial"/>
      <w:i w:val="0"/>
      <w:sz w:val="24"/>
      <w:lang w:val="en-US"/>
    </w:rPr>
  </w:style>
  <w:style w:type="paragraph" w:customStyle="1" w:styleId="StyleLightBlueJustified">
    <w:name w:val="Style Light Blue Justified"/>
    <w:basedOn w:val="Normal"/>
    <w:rsid w:val="00B5176C"/>
    <w:pPr>
      <w:spacing w:line="240" w:lineRule="auto"/>
      <w:jc w:val="both"/>
    </w:pPr>
    <w:rPr>
      <w:rFonts w:eastAsia="Times New Roman" w:cs="Times New Roman"/>
      <w:b/>
      <w:color w:val="3366FF"/>
      <w:sz w:val="24"/>
      <w:szCs w:val="20"/>
    </w:rPr>
  </w:style>
  <w:style w:type="paragraph" w:customStyle="1" w:styleId="StyleBoldLightBlueJustified">
    <w:name w:val="Style Bold Light Blue Justified"/>
    <w:basedOn w:val="Normal"/>
    <w:rsid w:val="00B5176C"/>
    <w:pPr>
      <w:spacing w:line="240" w:lineRule="auto"/>
      <w:jc w:val="both"/>
    </w:pPr>
    <w:rPr>
      <w:rFonts w:eastAsia="Times New Roman" w:cs="Times New Roman"/>
      <w:bCs/>
      <w:color w:val="3366FF"/>
      <w:sz w:val="24"/>
      <w:szCs w:val="20"/>
    </w:rPr>
  </w:style>
  <w:style w:type="paragraph" w:customStyle="1" w:styleId="StyleBoldLightBlueJustified1">
    <w:name w:val="Style Bold Light Blue Justified1"/>
    <w:basedOn w:val="Normal"/>
    <w:rsid w:val="00B5176C"/>
    <w:pPr>
      <w:spacing w:line="240" w:lineRule="auto"/>
      <w:jc w:val="both"/>
    </w:pPr>
    <w:rPr>
      <w:rFonts w:eastAsia="Times New Roman" w:cs="Times New Roman"/>
      <w:bCs/>
      <w:color w:val="3366FF"/>
      <w:sz w:val="24"/>
      <w:szCs w:val="20"/>
    </w:rPr>
  </w:style>
  <w:style w:type="paragraph" w:customStyle="1" w:styleId="StyleHeading7Bold">
    <w:name w:val="Style Heading 7 + Bold"/>
    <w:basedOn w:val="Heading7"/>
    <w:rsid w:val="00B5176C"/>
    <w:pPr>
      <w:keepNext w:val="0"/>
      <w:tabs>
        <w:tab w:val="clear" w:pos="1168"/>
        <w:tab w:val="clear" w:pos="2268"/>
        <w:tab w:val="clear" w:pos="2835"/>
        <w:tab w:val="clear" w:pos="3402"/>
        <w:tab w:val="clear" w:pos="3969"/>
        <w:tab w:val="clear" w:pos="4536"/>
        <w:tab w:val="clear" w:pos="6804"/>
        <w:tab w:val="clear" w:pos="7938"/>
        <w:tab w:val="clear" w:pos="9639"/>
        <w:tab w:val="clear" w:pos="10205"/>
        <w:tab w:val="num" w:pos="1296"/>
      </w:tabs>
      <w:spacing w:before="240" w:after="60"/>
      <w:ind w:left="1296" w:hanging="1296"/>
      <w:jc w:val="left"/>
    </w:pPr>
    <w:rPr>
      <w:rFonts w:ascii="Arial" w:hAnsi="Arial"/>
      <w:b/>
      <w:bCs/>
      <w:i w:val="0"/>
      <w:sz w:val="24"/>
      <w:szCs w:val="24"/>
      <w:lang w:val="en-US"/>
    </w:rPr>
  </w:style>
  <w:style w:type="character" w:customStyle="1" w:styleId="StyleItalic">
    <w:name w:val="Style Italic"/>
    <w:rsid w:val="00B5176C"/>
    <w:rPr>
      <w:iCs/>
    </w:rPr>
  </w:style>
  <w:style w:type="paragraph" w:customStyle="1" w:styleId="StyleStyleLeft0cmHanging15cmNotBoldItalic">
    <w:name w:val="Style Style Left:  0 cm Hanging:  1.5 cm + Not Bold Italic"/>
    <w:basedOn w:val="StyleLeft0cmHanging15cm"/>
    <w:rsid w:val="00B5176C"/>
    <w:rPr>
      <w:b w:val="0"/>
      <w:iCs/>
    </w:rPr>
  </w:style>
  <w:style w:type="character" w:customStyle="1" w:styleId="StyleLeft0cmHanging15cmChar">
    <w:name w:val="Style Left:  0 cm Hanging:  1.5 cm Char"/>
    <w:rsid w:val="00B5176C"/>
    <w:rPr>
      <w:rFonts w:ascii="Arial" w:hAnsi="Arial"/>
      <w:b/>
      <w:sz w:val="24"/>
      <w:lang w:val="en-ZA" w:eastAsia="en-US" w:bidi="ar-SA"/>
    </w:rPr>
  </w:style>
  <w:style w:type="character" w:customStyle="1" w:styleId="StyleStyleLeft0cmHanging15cmNotBoldItalicChar">
    <w:name w:val="Style Style Left:  0 cm Hanging:  1.5 cm + Not Bold Italic Char"/>
    <w:rsid w:val="00B5176C"/>
    <w:rPr>
      <w:rFonts w:ascii="Arial" w:hAnsi="Arial"/>
      <w:b/>
      <w:iCs/>
      <w:sz w:val="24"/>
      <w:lang w:val="en-ZA" w:eastAsia="en-US" w:bidi="ar-SA"/>
    </w:rPr>
  </w:style>
  <w:style w:type="paragraph" w:customStyle="1" w:styleId="DLEnv110x220mm">
    <w:name w:val="DL Env (110 x 220 mm)"/>
    <w:rsid w:val="00B5176C"/>
    <w:pPr>
      <w:widowControl w:val="0"/>
      <w:spacing w:line="384" w:lineRule="auto"/>
    </w:pPr>
    <w:rPr>
      <w:rFonts w:eastAsia="Times New Roman" w:cs="Times New Roman"/>
      <w:sz w:val="24"/>
      <w:szCs w:val="20"/>
      <w:lang w:val="en-GB"/>
    </w:rPr>
  </w:style>
  <w:style w:type="table" w:customStyle="1" w:styleId="TableGrid10">
    <w:name w:val="Table Grid10"/>
    <w:basedOn w:val="TableNormal"/>
    <w:next w:val="TableGrid"/>
    <w:uiPriority w:val="39"/>
    <w:rsid w:val="00FF4EDD"/>
    <w:pPr>
      <w:spacing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5D23DF"/>
    <w:pPr>
      <w:spacing w:line="240" w:lineRule="auto"/>
    </w:pPr>
    <w:rPr>
      <w:rFonts w:ascii="Calibri" w:eastAsia="Calibri" w:hAnsi="Calibri" w:cs="Arial"/>
      <w:sz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39"/>
    <w:rsid w:val="00D037C1"/>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674814">
      <w:bodyDiv w:val="1"/>
      <w:marLeft w:val="0"/>
      <w:marRight w:val="0"/>
      <w:marTop w:val="0"/>
      <w:marBottom w:val="0"/>
      <w:divBdr>
        <w:top w:val="none" w:sz="0" w:space="0" w:color="auto"/>
        <w:left w:val="none" w:sz="0" w:space="0" w:color="auto"/>
        <w:bottom w:val="none" w:sz="0" w:space="0" w:color="auto"/>
        <w:right w:val="none" w:sz="0" w:space="0" w:color="auto"/>
      </w:divBdr>
      <w:divsChild>
        <w:div w:id="1380131788">
          <w:marLeft w:val="979"/>
          <w:marRight w:val="0"/>
          <w:marTop w:val="65"/>
          <w:marBottom w:val="0"/>
          <w:divBdr>
            <w:top w:val="none" w:sz="0" w:space="0" w:color="auto"/>
            <w:left w:val="none" w:sz="0" w:space="0" w:color="auto"/>
            <w:bottom w:val="none" w:sz="0" w:space="0" w:color="auto"/>
            <w:right w:val="none" w:sz="0" w:space="0" w:color="auto"/>
          </w:divBdr>
        </w:div>
        <w:div w:id="1598253819">
          <w:marLeft w:val="979"/>
          <w:marRight w:val="0"/>
          <w:marTop w:val="65"/>
          <w:marBottom w:val="0"/>
          <w:divBdr>
            <w:top w:val="none" w:sz="0" w:space="0" w:color="auto"/>
            <w:left w:val="none" w:sz="0" w:space="0" w:color="auto"/>
            <w:bottom w:val="none" w:sz="0" w:space="0" w:color="auto"/>
            <w:right w:val="none" w:sz="0" w:space="0" w:color="auto"/>
          </w:divBdr>
        </w:div>
        <w:div w:id="2110272526">
          <w:marLeft w:val="979"/>
          <w:marRight w:val="0"/>
          <w:marTop w:val="65"/>
          <w:marBottom w:val="0"/>
          <w:divBdr>
            <w:top w:val="none" w:sz="0" w:space="0" w:color="auto"/>
            <w:left w:val="none" w:sz="0" w:space="0" w:color="auto"/>
            <w:bottom w:val="none" w:sz="0" w:space="0" w:color="auto"/>
            <w:right w:val="none" w:sz="0" w:space="0" w:color="auto"/>
          </w:divBdr>
        </w:div>
      </w:divsChild>
    </w:div>
    <w:div w:id="1330132118">
      <w:bodyDiv w:val="1"/>
      <w:marLeft w:val="0"/>
      <w:marRight w:val="0"/>
      <w:marTop w:val="0"/>
      <w:marBottom w:val="0"/>
      <w:divBdr>
        <w:top w:val="none" w:sz="0" w:space="0" w:color="auto"/>
        <w:left w:val="none" w:sz="0" w:space="0" w:color="auto"/>
        <w:bottom w:val="none" w:sz="0" w:space="0" w:color="auto"/>
        <w:right w:val="none" w:sz="0" w:space="0" w:color="auto"/>
      </w:divBdr>
    </w:div>
    <w:div w:id="1375422980">
      <w:bodyDiv w:val="1"/>
      <w:marLeft w:val="0"/>
      <w:marRight w:val="0"/>
      <w:marTop w:val="0"/>
      <w:marBottom w:val="0"/>
      <w:divBdr>
        <w:top w:val="none" w:sz="0" w:space="0" w:color="auto"/>
        <w:left w:val="none" w:sz="0" w:space="0" w:color="auto"/>
        <w:bottom w:val="none" w:sz="0" w:space="0" w:color="auto"/>
        <w:right w:val="none" w:sz="0" w:space="0" w:color="auto"/>
      </w:divBdr>
    </w:div>
    <w:div w:id="1593276330">
      <w:bodyDiv w:val="1"/>
      <w:marLeft w:val="0"/>
      <w:marRight w:val="0"/>
      <w:marTop w:val="0"/>
      <w:marBottom w:val="0"/>
      <w:divBdr>
        <w:top w:val="none" w:sz="0" w:space="0" w:color="auto"/>
        <w:left w:val="none" w:sz="0" w:space="0" w:color="auto"/>
        <w:bottom w:val="none" w:sz="0" w:space="0" w:color="auto"/>
        <w:right w:val="none" w:sz="0" w:space="0" w:color="auto"/>
      </w:divBdr>
    </w:div>
    <w:div w:id="2059232640">
      <w:bodyDiv w:val="1"/>
      <w:marLeft w:val="0"/>
      <w:marRight w:val="0"/>
      <w:marTop w:val="0"/>
      <w:marBottom w:val="0"/>
      <w:divBdr>
        <w:top w:val="none" w:sz="0" w:space="0" w:color="auto"/>
        <w:left w:val="none" w:sz="0" w:space="0" w:color="auto"/>
        <w:bottom w:val="none" w:sz="0" w:space="0" w:color="auto"/>
        <w:right w:val="none" w:sz="0" w:space="0" w:color="auto"/>
      </w:divBdr>
    </w:div>
    <w:div w:id="214345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A3ED5-0B1A-43A8-8DD1-70FCF6CD8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4908</Words>
  <Characters>27977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Visser, AJN, Mnr &lt;vissera@sun.ac.za&gt;</dc:creator>
  <cp:lastModifiedBy>Ngobese, LM, Mr [lmngobese@sun.ac.za]</cp:lastModifiedBy>
  <cp:revision>2</cp:revision>
  <cp:lastPrinted>2021-06-30T09:45:00Z</cp:lastPrinted>
  <dcterms:created xsi:type="dcterms:W3CDTF">2025-04-10T13:34:00Z</dcterms:created>
  <dcterms:modified xsi:type="dcterms:W3CDTF">2025-04-10T13:34:00Z</dcterms:modified>
</cp:coreProperties>
</file>