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A8BA1" w14:textId="1E550DFD" w:rsidR="00270A98" w:rsidRPr="00270A98" w:rsidRDefault="00270A98" w:rsidP="00270A98">
      <w:pPr>
        <w:tabs>
          <w:tab w:val="left" w:pos="2844"/>
        </w:tabs>
        <w:rPr>
          <w:rFonts w:ascii="Arial" w:hAnsi="Arial" w:cs="Arial"/>
          <w:b/>
          <w:color w:val="000000"/>
          <w:lang w:val="en-ZA"/>
        </w:rPr>
      </w:pPr>
      <w:r w:rsidRPr="00270A98">
        <w:rPr>
          <w:rFonts w:ascii="Arial" w:eastAsia="Calibri" w:hAnsi="Arial" w:cs="Arial"/>
          <w:b/>
          <w:bCs/>
          <w:sz w:val="22"/>
          <w:szCs w:val="22"/>
          <w:lang w:val="en-GB"/>
        </w:rPr>
        <w:t xml:space="preserve">QUESTION </w:t>
      </w:r>
      <w:r w:rsidR="00031DEE">
        <w:rPr>
          <w:rFonts w:ascii="Arial" w:eastAsia="Calibri" w:hAnsi="Arial" w:cs="Arial"/>
          <w:b/>
          <w:bCs/>
          <w:sz w:val="22"/>
          <w:szCs w:val="22"/>
          <w:lang w:val="en-GB"/>
        </w:rPr>
        <w:t>8</w:t>
      </w:r>
      <w:r w:rsidRPr="00270A98">
        <w:rPr>
          <w:rFonts w:ascii="Arial" w:eastAsia="Calibri" w:hAnsi="Arial" w:cs="Arial"/>
          <w:b/>
          <w:bCs/>
          <w:sz w:val="22"/>
          <w:szCs w:val="22"/>
          <w:lang w:val="en-GB"/>
        </w:rPr>
        <w:t xml:space="preserve"> (solution)</w:t>
      </w:r>
      <w:r w:rsidRPr="00270A98">
        <w:rPr>
          <w:rFonts w:ascii="Arial" w:eastAsia="Calibri" w:hAnsi="Arial" w:cs="Arial"/>
          <w:b/>
          <w:bCs/>
          <w:sz w:val="22"/>
          <w:szCs w:val="22"/>
          <w:lang w:val="en-GB"/>
        </w:rPr>
        <w:tab/>
      </w:r>
      <w:r w:rsidRPr="00270A98">
        <w:rPr>
          <w:rFonts w:ascii="Arial" w:eastAsia="Calibri" w:hAnsi="Arial" w:cs="Arial"/>
          <w:b/>
          <w:bCs/>
          <w:sz w:val="22"/>
          <w:szCs w:val="22"/>
          <w:lang w:val="en-GB"/>
        </w:rPr>
        <w:tab/>
      </w:r>
      <w:r w:rsidRPr="00270A98">
        <w:rPr>
          <w:rFonts w:ascii="Arial" w:eastAsia="Calibri" w:hAnsi="Arial" w:cs="Arial"/>
          <w:b/>
          <w:bCs/>
          <w:sz w:val="22"/>
          <w:szCs w:val="22"/>
          <w:lang w:val="en-GB"/>
        </w:rPr>
        <w:tab/>
      </w:r>
      <w:r w:rsidRPr="00270A98">
        <w:rPr>
          <w:rFonts w:ascii="Arial" w:eastAsia="Calibri" w:hAnsi="Arial" w:cs="Arial"/>
          <w:b/>
          <w:bCs/>
          <w:sz w:val="22"/>
          <w:szCs w:val="22"/>
          <w:lang w:val="en-GB"/>
        </w:rPr>
        <w:tab/>
      </w:r>
      <w:r w:rsidRPr="00270A98">
        <w:rPr>
          <w:rFonts w:ascii="Arial" w:eastAsia="Calibri" w:hAnsi="Arial" w:cs="Arial"/>
          <w:b/>
          <w:bCs/>
          <w:sz w:val="22"/>
          <w:szCs w:val="22"/>
          <w:lang w:val="en-GB"/>
        </w:rPr>
        <w:tab/>
      </w:r>
      <w:r w:rsidRPr="00270A98">
        <w:rPr>
          <w:rFonts w:ascii="Arial" w:eastAsia="Calibri" w:hAnsi="Arial" w:cs="Arial"/>
          <w:b/>
          <w:bCs/>
          <w:sz w:val="22"/>
          <w:szCs w:val="22"/>
          <w:lang w:val="en-GB"/>
        </w:rPr>
        <w:tab/>
      </w:r>
      <w:r w:rsidRPr="00270A98">
        <w:rPr>
          <w:rFonts w:ascii="Arial" w:eastAsia="Calibri" w:hAnsi="Arial" w:cs="Arial"/>
          <w:b/>
          <w:bCs/>
          <w:sz w:val="22"/>
          <w:szCs w:val="22"/>
          <w:lang w:val="en-GB"/>
        </w:rPr>
        <w:tab/>
        <w:t>(20 marks; 36 minutes)</w:t>
      </w:r>
    </w:p>
    <w:p w14:paraId="4A5B9114" w14:textId="77777777" w:rsidR="00270A98" w:rsidRPr="00270A98" w:rsidRDefault="00270A98" w:rsidP="00270A98">
      <w:pPr>
        <w:tabs>
          <w:tab w:val="left" w:pos="2844"/>
        </w:tabs>
        <w:rPr>
          <w:rFonts w:ascii="Arial" w:hAnsi="Arial" w:cs="Arial"/>
          <w:b/>
          <w:color w:val="000000"/>
          <w:lang w:val="en-ZA"/>
        </w:rPr>
      </w:pPr>
    </w:p>
    <w:p w14:paraId="35D99431" w14:textId="77777777" w:rsidR="00270A98" w:rsidRPr="00270A98" w:rsidRDefault="00270A98" w:rsidP="00270A98">
      <w:pPr>
        <w:tabs>
          <w:tab w:val="left" w:pos="2844"/>
        </w:tabs>
        <w:rPr>
          <w:rFonts w:ascii="Arial" w:hAnsi="Arial" w:cs="Arial"/>
          <w:b/>
          <w:color w:val="000000"/>
          <w:lang w:val="en-ZA"/>
        </w:rPr>
      </w:pPr>
      <w:r w:rsidRPr="00270A98">
        <w:rPr>
          <w:rFonts w:ascii="Arial" w:hAnsi="Arial" w:cs="Arial"/>
          <w:b/>
          <w:color w:val="000000"/>
          <w:lang w:val="en-ZA"/>
        </w:rPr>
        <w:t>SU Studios Ltd.</w:t>
      </w:r>
      <w:r w:rsidRPr="00270A98">
        <w:rPr>
          <w:rFonts w:ascii="Arial" w:hAnsi="Arial" w:cs="Arial"/>
          <w:b/>
          <w:color w:val="000000"/>
          <w:lang w:val="en-ZA"/>
        </w:rPr>
        <w:tab/>
      </w:r>
    </w:p>
    <w:p w14:paraId="7716F32A" w14:textId="77777777" w:rsidR="00270A98" w:rsidRPr="00270A98" w:rsidRDefault="00270A98" w:rsidP="00270A98">
      <w:pPr>
        <w:tabs>
          <w:tab w:val="left" w:pos="5760"/>
          <w:tab w:val="left" w:pos="7740"/>
          <w:tab w:val="left" w:pos="9180"/>
        </w:tabs>
        <w:rPr>
          <w:rFonts w:ascii="Arial" w:hAnsi="Arial" w:cs="Arial"/>
          <w:b/>
          <w:color w:val="000000"/>
          <w:lang w:val="en-ZA"/>
        </w:rPr>
      </w:pPr>
      <w:r w:rsidRPr="00270A98">
        <w:rPr>
          <w:rFonts w:ascii="Arial" w:hAnsi="Arial" w:cs="Arial"/>
          <w:b/>
          <w:color w:val="000000"/>
          <w:lang w:val="en-ZA"/>
        </w:rPr>
        <w:t>Notes to the financial statements for the year ended 30 June 2024</w:t>
      </w:r>
      <w:r w:rsidRPr="00270A98">
        <w:rPr>
          <w:rFonts w:ascii="Arial" w:hAnsi="Arial" w:cs="Arial"/>
          <w:b/>
          <w:color w:val="000000"/>
          <w:sz w:val="22"/>
          <w:szCs w:val="22"/>
          <w:lang w:val="en-ZA"/>
        </w:rPr>
        <w:t>[1]</w:t>
      </w:r>
    </w:p>
    <w:p w14:paraId="467B8A85" w14:textId="77777777" w:rsidR="00270A98" w:rsidRPr="00270A98" w:rsidRDefault="00270A98" w:rsidP="00270A98">
      <w:pPr>
        <w:rPr>
          <w:lang w:val="en-ZA"/>
        </w:rPr>
      </w:pPr>
    </w:p>
    <w:p w14:paraId="0C7DD853" w14:textId="77777777" w:rsidR="00270A98" w:rsidRPr="00270A98" w:rsidRDefault="00270A98" w:rsidP="00270A98">
      <w:pPr>
        <w:tabs>
          <w:tab w:val="left" w:pos="5760"/>
          <w:tab w:val="left" w:pos="7740"/>
          <w:tab w:val="left" w:pos="9180"/>
        </w:tabs>
        <w:rPr>
          <w:rFonts w:ascii="Arial" w:hAnsi="Arial" w:cs="Arial"/>
          <w:b/>
          <w:bCs/>
          <w:color w:val="000000"/>
          <w:sz w:val="22"/>
          <w:szCs w:val="22"/>
          <w:lang w:val="en-ZA"/>
        </w:rPr>
      </w:pPr>
      <w:r w:rsidRPr="00270A98">
        <w:rPr>
          <w:rFonts w:ascii="Arial" w:hAnsi="Arial" w:cs="Arial"/>
          <w:b/>
          <w:bCs/>
          <w:color w:val="000000"/>
          <w:sz w:val="22"/>
          <w:szCs w:val="22"/>
          <w:lang w:val="en-ZA"/>
        </w:rPr>
        <w:t>1. Property, plant and equipment</w:t>
      </w:r>
    </w:p>
    <w:tbl>
      <w:tblPr>
        <w:tblW w:w="7433" w:type="dxa"/>
        <w:tblLook w:val="01E0" w:firstRow="1" w:lastRow="1" w:firstColumn="1" w:lastColumn="1" w:noHBand="0" w:noVBand="0"/>
      </w:tblPr>
      <w:tblGrid>
        <w:gridCol w:w="3625"/>
        <w:gridCol w:w="1904"/>
        <w:gridCol w:w="1904"/>
      </w:tblGrid>
      <w:tr w:rsidR="00270A98" w:rsidRPr="00270A98" w14:paraId="6BCE5788" w14:textId="77777777" w:rsidTr="00584B5A">
        <w:trPr>
          <w:trHeight w:val="351"/>
        </w:trPr>
        <w:tc>
          <w:tcPr>
            <w:tcW w:w="3625" w:type="dxa"/>
          </w:tcPr>
          <w:p w14:paraId="52E0B0FB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</w:p>
        </w:tc>
        <w:tc>
          <w:tcPr>
            <w:tcW w:w="1904" w:type="dxa"/>
          </w:tcPr>
          <w:p w14:paraId="10F27C4E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i/>
                <w:color w:val="000000"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i/>
                <w:color w:val="000000"/>
                <w:sz w:val="22"/>
                <w:szCs w:val="22"/>
                <w:lang w:val="en-ZA"/>
              </w:rPr>
              <w:t>Equipment</w:t>
            </w:r>
          </w:p>
        </w:tc>
        <w:tc>
          <w:tcPr>
            <w:tcW w:w="1904" w:type="dxa"/>
          </w:tcPr>
          <w:p w14:paraId="41977E20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i/>
                <w:color w:val="000000"/>
                <w:sz w:val="22"/>
                <w:szCs w:val="22"/>
                <w:lang w:val="en-ZA"/>
              </w:rPr>
            </w:pPr>
          </w:p>
        </w:tc>
      </w:tr>
      <w:tr w:rsidR="00270A98" w:rsidRPr="00270A98" w14:paraId="205723B3" w14:textId="77777777" w:rsidTr="00584B5A">
        <w:trPr>
          <w:trHeight w:val="351"/>
        </w:trPr>
        <w:tc>
          <w:tcPr>
            <w:tcW w:w="3625" w:type="dxa"/>
            <w:vAlign w:val="bottom"/>
          </w:tcPr>
          <w:p w14:paraId="6600E84D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Carrying amount at 1 July 2023</w:t>
            </w:r>
          </w:p>
        </w:tc>
        <w:tc>
          <w:tcPr>
            <w:tcW w:w="190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DCC164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ind w:right="319"/>
              <w:jc w:val="right"/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2 157 313</w:t>
            </w:r>
          </w:p>
        </w:tc>
        <w:tc>
          <w:tcPr>
            <w:tcW w:w="1904" w:type="dxa"/>
            <w:vAlign w:val="bottom"/>
          </w:tcPr>
          <w:p w14:paraId="6EF3F6FC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/>
                <w:color w:val="000000"/>
                <w:sz w:val="22"/>
                <w:szCs w:val="22"/>
                <w:highlight w:val="magenta"/>
              </w:rPr>
              <w:t>[0.5]m</w:t>
            </w:r>
          </w:p>
        </w:tc>
      </w:tr>
      <w:tr w:rsidR="00270A98" w:rsidRPr="00270A98" w14:paraId="5DAD4C3E" w14:textId="77777777" w:rsidTr="00584B5A">
        <w:trPr>
          <w:trHeight w:val="351"/>
        </w:trPr>
        <w:tc>
          <w:tcPr>
            <w:tcW w:w="3625" w:type="dxa"/>
            <w:tcBorders>
              <w:right w:val="single" w:sz="4" w:space="0" w:color="auto"/>
            </w:tcBorders>
            <w:vAlign w:val="bottom"/>
          </w:tcPr>
          <w:p w14:paraId="4A015122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Gross carrying amount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F926DA7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ind w:right="319"/>
              <w:jc w:val="right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caps/>
                <w:color w:val="000000"/>
                <w:sz w:val="22"/>
                <w:szCs w:val="22"/>
              </w:rPr>
              <w:t xml:space="preserve">2 500 000 </w:t>
            </w:r>
          </w:p>
        </w:tc>
        <w:tc>
          <w:tcPr>
            <w:tcW w:w="1904" w:type="dxa"/>
            <w:tcBorders>
              <w:left w:val="single" w:sz="4" w:space="0" w:color="auto"/>
            </w:tcBorders>
            <w:vAlign w:val="bottom"/>
          </w:tcPr>
          <w:p w14:paraId="1F857384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aps/>
                <w:color w:val="000000"/>
                <w:sz w:val="22"/>
                <w:szCs w:val="22"/>
              </w:rPr>
            </w:pPr>
            <w:r w:rsidRPr="00270A98">
              <w:rPr>
                <w:rFonts w:ascii="Arial" w:hAnsi="Arial" w:cs="Arial"/>
                <w:b/>
                <w:color w:val="000000"/>
                <w:sz w:val="22"/>
                <w:szCs w:val="22"/>
                <w:highlight w:val="cyan"/>
              </w:rPr>
              <w:t>[0.5]</w:t>
            </w:r>
          </w:p>
        </w:tc>
      </w:tr>
      <w:tr w:rsidR="00270A98" w:rsidRPr="00270A98" w14:paraId="099001EB" w14:textId="77777777" w:rsidTr="00584B5A">
        <w:trPr>
          <w:trHeight w:val="351"/>
        </w:trPr>
        <w:tc>
          <w:tcPr>
            <w:tcW w:w="3625" w:type="dxa"/>
            <w:tcBorders>
              <w:right w:val="single" w:sz="4" w:space="0" w:color="auto"/>
            </w:tcBorders>
            <w:vAlign w:val="bottom"/>
          </w:tcPr>
          <w:p w14:paraId="5C52D6B1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Accumulated depreciation</w:t>
            </w:r>
          </w:p>
        </w:tc>
        <w:tc>
          <w:tcPr>
            <w:tcW w:w="19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031AEA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ind w:right="319"/>
              <w:jc w:val="right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(342 687)</w:t>
            </w:r>
          </w:p>
        </w:tc>
        <w:tc>
          <w:tcPr>
            <w:tcW w:w="1904" w:type="dxa"/>
            <w:tcBorders>
              <w:left w:val="single" w:sz="4" w:space="0" w:color="auto"/>
            </w:tcBorders>
            <w:vAlign w:val="bottom"/>
          </w:tcPr>
          <w:p w14:paraId="1F2C8250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/>
                <w:color w:val="000000"/>
                <w:sz w:val="22"/>
                <w:szCs w:val="22"/>
                <w:highlight w:val="red"/>
              </w:rPr>
              <w:t>[5.5]m</w:t>
            </w:r>
          </w:p>
        </w:tc>
      </w:tr>
      <w:tr w:rsidR="00270A98" w:rsidRPr="00270A98" w14:paraId="7079AA5B" w14:textId="77777777" w:rsidTr="00584B5A">
        <w:trPr>
          <w:trHeight w:val="435"/>
        </w:trPr>
        <w:tc>
          <w:tcPr>
            <w:tcW w:w="3625" w:type="dxa"/>
            <w:vAlign w:val="bottom"/>
          </w:tcPr>
          <w:p w14:paraId="74A65974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Additions</w:t>
            </w:r>
          </w:p>
        </w:tc>
        <w:tc>
          <w:tcPr>
            <w:tcW w:w="1904" w:type="dxa"/>
            <w:tcBorders>
              <w:top w:val="single" w:sz="4" w:space="0" w:color="auto"/>
            </w:tcBorders>
            <w:vAlign w:val="bottom"/>
          </w:tcPr>
          <w:p w14:paraId="2CC2A31D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ind w:right="319"/>
              <w:jc w:val="right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caps/>
                <w:color w:val="000000"/>
                <w:sz w:val="22"/>
                <w:szCs w:val="22"/>
              </w:rPr>
              <w:t>250 000</w:t>
            </w:r>
          </w:p>
        </w:tc>
        <w:tc>
          <w:tcPr>
            <w:tcW w:w="1904" w:type="dxa"/>
            <w:vAlign w:val="bottom"/>
          </w:tcPr>
          <w:p w14:paraId="41F85FA2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aps/>
                <w:color w:val="000000"/>
                <w:sz w:val="22"/>
                <w:szCs w:val="22"/>
              </w:rPr>
            </w:pPr>
            <w:r w:rsidRPr="00270A98">
              <w:rPr>
                <w:rFonts w:ascii="Arial" w:hAnsi="Arial" w:cs="Arial"/>
                <w:b/>
                <w:color w:val="000000"/>
                <w:sz w:val="22"/>
                <w:szCs w:val="22"/>
              </w:rPr>
              <w:t>[0.5]</w:t>
            </w:r>
          </w:p>
        </w:tc>
      </w:tr>
      <w:tr w:rsidR="00270A98" w:rsidRPr="00270A98" w14:paraId="075072F0" w14:textId="77777777" w:rsidTr="00584B5A">
        <w:trPr>
          <w:trHeight w:val="351"/>
        </w:trPr>
        <w:tc>
          <w:tcPr>
            <w:tcW w:w="3625" w:type="dxa"/>
            <w:vAlign w:val="bottom"/>
          </w:tcPr>
          <w:p w14:paraId="06896377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Disposals</w:t>
            </w:r>
          </w:p>
        </w:tc>
        <w:tc>
          <w:tcPr>
            <w:tcW w:w="1904" w:type="dxa"/>
            <w:vAlign w:val="bottom"/>
          </w:tcPr>
          <w:p w14:paraId="5FB99030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ind w:right="319"/>
              <w:jc w:val="right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caps/>
                <w:color w:val="000000"/>
                <w:sz w:val="22"/>
                <w:szCs w:val="22"/>
              </w:rPr>
              <w:t>(</w:t>
            </w:r>
            <w:r w:rsidRPr="00270A98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>223 850)</w:t>
            </w:r>
            <w:r w:rsidRPr="00270A98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904" w:type="dxa"/>
            <w:vAlign w:val="bottom"/>
          </w:tcPr>
          <w:p w14:paraId="6CDD77F9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aps/>
                <w:color w:val="000000"/>
                <w:sz w:val="22"/>
                <w:szCs w:val="22"/>
              </w:rPr>
            </w:pPr>
            <w:r w:rsidRPr="00270A98">
              <w:rPr>
                <w:rFonts w:ascii="Arial" w:hAnsi="Arial" w:cs="Arial"/>
                <w:b/>
                <w:color w:val="000000"/>
                <w:sz w:val="22"/>
                <w:szCs w:val="22"/>
                <w:highlight w:val="darkGreen"/>
              </w:rPr>
              <w:t>[1]m</w:t>
            </w:r>
          </w:p>
        </w:tc>
      </w:tr>
      <w:tr w:rsidR="00270A98" w:rsidRPr="00270A98" w14:paraId="1ADE031B" w14:textId="77777777" w:rsidTr="00584B5A">
        <w:trPr>
          <w:trHeight w:val="351"/>
        </w:trPr>
        <w:tc>
          <w:tcPr>
            <w:tcW w:w="3625" w:type="dxa"/>
            <w:vAlign w:val="bottom"/>
          </w:tcPr>
          <w:p w14:paraId="34560ED2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Depreciation for the year</w:t>
            </w:r>
          </w:p>
        </w:tc>
        <w:tc>
          <w:tcPr>
            <w:tcW w:w="1904" w:type="dxa"/>
            <w:vAlign w:val="bottom"/>
          </w:tcPr>
          <w:p w14:paraId="64835984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ind w:right="319"/>
              <w:jc w:val="right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</w:rPr>
              <w:t>(597 909)</w:t>
            </w:r>
          </w:p>
        </w:tc>
        <w:tc>
          <w:tcPr>
            <w:tcW w:w="1904" w:type="dxa"/>
            <w:vAlign w:val="bottom"/>
          </w:tcPr>
          <w:p w14:paraId="1E0E04E2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270A98">
              <w:rPr>
                <w:rFonts w:ascii="Arial" w:hAnsi="Arial" w:cs="Arial"/>
                <w:b/>
                <w:color w:val="000000"/>
                <w:sz w:val="22"/>
                <w:szCs w:val="22"/>
                <w:highlight w:val="yellow"/>
              </w:rPr>
              <w:t>[2]m</w:t>
            </w:r>
          </w:p>
        </w:tc>
      </w:tr>
      <w:tr w:rsidR="00270A98" w:rsidRPr="00270A98" w14:paraId="6599A559" w14:textId="77777777" w:rsidTr="00584B5A">
        <w:trPr>
          <w:trHeight w:val="351"/>
        </w:trPr>
        <w:tc>
          <w:tcPr>
            <w:tcW w:w="3625" w:type="dxa"/>
            <w:vAlign w:val="bottom"/>
          </w:tcPr>
          <w:p w14:paraId="5229F4B4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 xml:space="preserve">Revaluation </w:t>
            </w:r>
          </w:p>
        </w:tc>
        <w:tc>
          <w:tcPr>
            <w:tcW w:w="1904" w:type="dxa"/>
            <w:tcBorders>
              <w:bottom w:val="single" w:sz="4" w:space="0" w:color="auto"/>
            </w:tcBorders>
            <w:vAlign w:val="bottom"/>
          </w:tcPr>
          <w:p w14:paraId="2E9D8BB0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ind w:right="319"/>
              <w:jc w:val="right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caps/>
                <w:color w:val="000000"/>
                <w:sz w:val="22"/>
                <w:szCs w:val="22"/>
              </w:rPr>
              <w:t xml:space="preserve">0 </w:t>
            </w:r>
          </w:p>
        </w:tc>
        <w:tc>
          <w:tcPr>
            <w:tcW w:w="1904" w:type="dxa"/>
            <w:vAlign w:val="bottom"/>
          </w:tcPr>
          <w:p w14:paraId="6D04A0CC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aps/>
                <w:color w:val="000000"/>
                <w:sz w:val="22"/>
                <w:szCs w:val="22"/>
              </w:rPr>
            </w:pPr>
          </w:p>
        </w:tc>
      </w:tr>
      <w:tr w:rsidR="00270A98" w:rsidRPr="00270A98" w14:paraId="67742794" w14:textId="77777777" w:rsidTr="00584B5A">
        <w:trPr>
          <w:trHeight w:val="421"/>
        </w:trPr>
        <w:tc>
          <w:tcPr>
            <w:tcW w:w="3625" w:type="dxa"/>
            <w:vAlign w:val="bottom"/>
          </w:tcPr>
          <w:p w14:paraId="52692F42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Carrying amount at 30 June 2024</w:t>
            </w:r>
          </w:p>
        </w:tc>
        <w:tc>
          <w:tcPr>
            <w:tcW w:w="190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846CE58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ind w:right="319"/>
              <w:jc w:val="right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1 585 554  </w:t>
            </w:r>
          </w:p>
        </w:tc>
        <w:tc>
          <w:tcPr>
            <w:tcW w:w="1904" w:type="dxa"/>
            <w:vAlign w:val="bottom"/>
          </w:tcPr>
          <w:p w14:paraId="3F66D7DE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270A98">
              <w:rPr>
                <w:rFonts w:ascii="Arial" w:hAnsi="Arial" w:cs="Arial"/>
                <w:b/>
                <w:color w:val="000000"/>
                <w:sz w:val="22"/>
                <w:szCs w:val="22"/>
                <w:highlight w:val="magenta"/>
              </w:rPr>
              <w:t>[0.5]m</w:t>
            </w:r>
          </w:p>
        </w:tc>
      </w:tr>
      <w:tr w:rsidR="00270A98" w:rsidRPr="00270A98" w14:paraId="4F55374D" w14:textId="77777777" w:rsidTr="00584B5A">
        <w:trPr>
          <w:trHeight w:val="351"/>
        </w:trPr>
        <w:tc>
          <w:tcPr>
            <w:tcW w:w="3625" w:type="dxa"/>
            <w:tcBorders>
              <w:right w:val="single" w:sz="4" w:space="0" w:color="auto"/>
            </w:tcBorders>
            <w:vAlign w:val="bottom"/>
          </w:tcPr>
          <w:p w14:paraId="6E1F40FD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Gross carrying amount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00D1D26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ind w:right="319"/>
              <w:jc w:val="right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2 287 500  </w:t>
            </w:r>
          </w:p>
        </w:tc>
        <w:tc>
          <w:tcPr>
            <w:tcW w:w="1904" w:type="dxa"/>
            <w:tcBorders>
              <w:left w:val="single" w:sz="4" w:space="0" w:color="auto"/>
            </w:tcBorders>
            <w:vAlign w:val="bottom"/>
          </w:tcPr>
          <w:p w14:paraId="522422BB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270A98">
              <w:rPr>
                <w:rFonts w:ascii="Arial" w:hAnsi="Arial" w:cs="Arial"/>
                <w:b/>
                <w:color w:val="000000"/>
                <w:sz w:val="22"/>
                <w:szCs w:val="22"/>
                <w:highlight w:val="blue"/>
              </w:rPr>
              <w:t>[2m</w:t>
            </w:r>
          </w:p>
        </w:tc>
      </w:tr>
      <w:tr w:rsidR="00270A98" w:rsidRPr="00270A98" w14:paraId="002B602C" w14:textId="77777777" w:rsidTr="00584B5A">
        <w:trPr>
          <w:trHeight w:val="351"/>
        </w:trPr>
        <w:tc>
          <w:tcPr>
            <w:tcW w:w="3625" w:type="dxa"/>
            <w:tcBorders>
              <w:right w:val="single" w:sz="4" w:space="0" w:color="auto"/>
            </w:tcBorders>
            <w:vAlign w:val="bottom"/>
          </w:tcPr>
          <w:p w14:paraId="133756DF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Accumulated depreciation</w:t>
            </w:r>
          </w:p>
        </w:tc>
        <w:tc>
          <w:tcPr>
            <w:tcW w:w="19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0C70F1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ind w:right="319"/>
              <w:jc w:val="right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(701 946)</w:t>
            </w:r>
          </w:p>
        </w:tc>
        <w:tc>
          <w:tcPr>
            <w:tcW w:w="1904" w:type="dxa"/>
            <w:tcBorders>
              <w:left w:val="single" w:sz="4" w:space="0" w:color="auto"/>
            </w:tcBorders>
            <w:vAlign w:val="bottom"/>
          </w:tcPr>
          <w:p w14:paraId="7155B5C6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/>
                <w:color w:val="000000"/>
                <w:sz w:val="22"/>
                <w:szCs w:val="22"/>
                <w:highlight w:val="darkMagenta"/>
              </w:rPr>
              <w:t>[2]m</w:t>
            </w:r>
          </w:p>
        </w:tc>
      </w:tr>
    </w:tbl>
    <w:p w14:paraId="1B15398D" w14:textId="77777777" w:rsidR="00270A98" w:rsidRPr="00270A98" w:rsidRDefault="00270A98" w:rsidP="00270A98">
      <w:pPr>
        <w:rPr>
          <w:rFonts w:ascii="Arial" w:hAnsi="Arial" w:cs="Arial"/>
          <w:b/>
          <w:i/>
          <w:color w:val="000000"/>
          <w:sz w:val="22"/>
          <w:szCs w:val="22"/>
          <w:lang w:val="en-ZA"/>
        </w:rPr>
      </w:pPr>
    </w:p>
    <w:p w14:paraId="184D873B" w14:textId="77777777" w:rsidR="00270A98" w:rsidRPr="00270A98" w:rsidRDefault="00270A98" w:rsidP="00270A98">
      <w:pPr>
        <w:rPr>
          <w:lang w:val="en-ZA"/>
        </w:rPr>
      </w:pPr>
      <w:r w:rsidRPr="00270A98">
        <w:rPr>
          <w:rFonts w:ascii="Arial" w:hAnsi="Arial" w:cs="Arial"/>
          <w:b/>
          <w:i/>
          <w:color w:val="000000"/>
          <w:sz w:val="22"/>
          <w:szCs w:val="22"/>
          <w:highlight w:val="magenta"/>
          <w:lang w:val="en-ZA"/>
        </w:rPr>
        <w:t>Format: recon [.05]</w:t>
      </w:r>
    </w:p>
    <w:tbl>
      <w:tblPr>
        <w:tblW w:w="8505" w:type="dxa"/>
        <w:tblLayout w:type="fixed"/>
        <w:tblLook w:val="04A0" w:firstRow="1" w:lastRow="0" w:firstColumn="1" w:lastColumn="0" w:noHBand="0" w:noVBand="1"/>
      </w:tblPr>
      <w:tblGrid>
        <w:gridCol w:w="8080"/>
        <w:gridCol w:w="425"/>
      </w:tblGrid>
      <w:tr w:rsidR="00270A98" w:rsidRPr="00270A98" w14:paraId="084409E2" w14:textId="77777777" w:rsidTr="00584B5A">
        <w:tc>
          <w:tcPr>
            <w:tcW w:w="8080" w:type="dxa"/>
          </w:tcPr>
          <w:p w14:paraId="71499C5A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/>
                <w:color w:val="000000"/>
                <w:sz w:val="22"/>
                <w:szCs w:val="22"/>
                <w:lang w:val="en-ZA"/>
              </w:rPr>
            </w:pPr>
          </w:p>
          <w:p w14:paraId="30001232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/>
                <w:color w:val="000000"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/>
                <w:color w:val="000000"/>
                <w:sz w:val="22"/>
                <w:szCs w:val="22"/>
                <w:lang w:val="en-ZA"/>
              </w:rPr>
              <w:t>Calculations:</w:t>
            </w:r>
          </w:p>
          <w:p w14:paraId="0DC6D86A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/>
                <w:color w:val="000000"/>
                <w:sz w:val="22"/>
                <w:szCs w:val="22"/>
                <w:lang w:val="en-ZA"/>
              </w:rPr>
            </w:pPr>
          </w:p>
          <w:p w14:paraId="20692297" w14:textId="77777777" w:rsidR="00270A98" w:rsidRPr="00270A98" w:rsidRDefault="00270A98" w:rsidP="00270A98">
            <w:pPr>
              <w:spacing w:before="120" w:line="259" w:lineRule="auto"/>
              <w:jc w:val="both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  <w:r w:rsidRPr="00270A98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>Sound proofing equipment:</w:t>
            </w:r>
            <w:r w:rsidRPr="00270A98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ab/>
            </w:r>
            <w:r w:rsidRPr="00270A98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ab/>
              <w:t>Straight line method at 20%.</w:t>
            </w:r>
          </w:p>
          <w:p w14:paraId="7C60CAA7" w14:textId="77777777" w:rsidR="00270A98" w:rsidRPr="00270A98" w:rsidRDefault="00270A98" w:rsidP="00270A98">
            <w:pPr>
              <w:spacing w:before="120" w:line="259" w:lineRule="auto"/>
              <w:jc w:val="both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  <w:r w:rsidRPr="00270A98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>Microphones:</w:t>
            </w:r>
            <w:r w:rsidRPr="00270A98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ab/>
            </w:r>
            <w:r w:rsidRPr="00270A98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ab/>
            </w:r>
            <w:r w:rsidRPr="00270A98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ab/>
            </w:r>
            <w:r w:rsidRPr="00270A98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ab/>
              <w:t xml:space="preserve">Production unit method over 100 000 hours.  </w:t>
            </w:r>
          </w:p>
          <w:p w14:paraId="284B53AB" w14:textId="77777777" w:rsidR="00270A98" w:rsidRPr="00270A98" w:rsidRDefault="00270A98" w:rsidP="00270A98">
            <w:pPr>
              <w:spacing w:before="120" w:line="259" w:lineRule="auto"/>
              <w:jc w:val="both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  <w:r w:rsidRPr="00270A98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>Recording equipment and storage:</w:t>
            </w:r>
            <w:r w:rsidRPr="00270A98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ab/>
              <w:t>Diminishing balance at 15%</w:t>
            </w:r>
          </w:p>
          <w:p w14:paraId="6CD58948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/>
                <w:color w:val="000000"/>
                <w:sz w:val="22"/>
                <w:szCs w:val="22"/>
                <w:lang w:val="en-ZA"/>
              </w:rPr>
            </w:pPr>
          </w:p>
          <w:p w14:paraId="570077E8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</w:p>
          <w:p w14:paraId="4804D6B9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Cost: 2 875 000 x100/ 115 = 2 500 000</w:t>
            </w:r>
            <w:r w:rsidRPr="00270A98">
              <w:rPr>
                <w:rFonts w:ascii="Arial" w:hAnsi="Arial" w:cs="Arial"/>
                <w:b/>
                <w:color w:val="000000"/>
                <w:sz w:val="22"/>
                <w:szCs w:val="22"/>
                <w:highlight w:val="cyan"/>
              </w:rPr>
              <w:t>[0.5]</w:t>
            </w:r>
          </w:p>
          <w:p w14:paraId="7CAE5012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</w:p>
          <w:p w14:paraId="4642ACB6" w14:textId="77777777" w:rsidR="00270A98" w:rsidRPr="00270A98" w:rsidRDefault="00270A98" w:rsidP="00270A98">
            <w:pPr>
              <w:spacing w:before="120" w:line="259" w:lineRule="auto"/>
              <w:jc w:val="both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  <w:r w:rsidRPr="00270A98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>Sound proofing equipment</w:t>
            </w:r>
            <w:r w:rsidRPr="00270A98">
              <w:rPr>
                <w:rFonts w:ascii="Arial" w:eastAsia="Calibri" w:hAnsi="Arial" w:cs="Arial"/>
                <w:bCs/>
                <w:i/>
                <w:iCs/>
                <w:sz w:val="22"/>
                <w:szCs w:val="22"/>
                <w:lang w:val="en-ZA"/>
              </w:rPr>
              <w:t xml:space="preserve"> (3.5 total marks)</w:t>
            </w:r>
            <w:r w:rsidRPr="00270A98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>:</w:t>
            </w:r>
            <w:r w:rsidRPr="00270A98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ab/>
              <w:t xml:space="preserve"> </w:t>
            </w:r>
          </w:p>
          <w:p w14:paraId="06E8AACC" w14:textId="77777777" w:rsidR="00270A98" w:rsidRPr="00270A98" w:rsidRDefault="00270A98" w:rsidP="00270A98">
            <w:pPr>
              <w:spacing w:before="120" w:line="259" w:lineRule="auto"/>
              <w:jc w:val="both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  <w:r w:rsidRPr="00270A98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>R2 500 000 x 22% = R550 000</w:t>
            </w:r>
            <w:r w:rsidRPr="00270A98">
              <w:rPr>
                <w:rFonts w:ascii="Arial" w:hAnsi="Arial" w:cs="Arial"/>
                <w:b/>
                <w:color w:val="000000"/>
                <w:sz w:val="22"/>
                <w:szCs w:val="22"/>
                <w:highlight w:val="red"/>
              </w:rPr>
              <w:t>[0.5]</w:t>
            </w:r>
          </w:p>
          <w:p w14:paraId="26ECFE12" w14:textId="77777777" w:rsidR="00270A98" w:rsidRPr="00270A98" w:rsidRDefault="00270A98" w:rsidP="00270A98">
            <w:pPr>
              <w:spacing w:before="120" w:line="259" w:lineRule="auto"/>
              <w:jc w:val="both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  <w:r w:rsidRPr="00270A98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>OB= R550 000-10% = R495 000.</w:t>
            </w:r>
            <w:r w:rsidRPr="00270A98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r w:rsidRPr="00270A98">
              <w:rPr>
                <w:rFonts w:ascii="Arial" w:hAnsi="Arial" w:cs="Arial"/>
                <w:b/>
                <w:color w:val="000000"/>
                <w:sz w:val="22"/>
                <w:szCs w:val="22"/>
                <w:highlight w:val="red"/>
              </w:rPr>
              <w:t>[1]</w:t>
            </w:r>
          </w:p>
          <w:p w14:paraId="6CDBC796" w14:textId="77777777" w:rsidR="00270A98" w:rsidRPr="00270A98" w:rsidRDefault="00270A98" w:rsidP="00270A98">
            <w:pPr>
              <w:spacing w:before="120" w:line="259" w:lineRule="auto"/>
              <w:jc w:val="both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70A98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>R495 000 / 5 x 11/12 = R90 750</w:t>
            </w:r>
            <w:r w:rsidRPr="00270A98">
              <w:rPr>
                <w:rFonts w:ascii="Arial" w:hAnsi="Arial" w:cs="Arial"/>
                <w:b/>
                <w:color w:val="000000"/>
                <w:sz w:val="22"/>
                <w:szCs w:val="22"/>
                <w:highlight w:val="red"/>
              </w:rPr>
              <w:t>[1]</w:t>
            </w:r>
          </w:p>
          <w:p w14:paraId="4684B788" w14:textId="77777777" w:rsidR="00270A98" w:rsidRPr="00270A98" w:rsidRDefault="00270A98" w:rsidP="00270A98">
            <w:pPr>
              <w:spacing w:before="120" w:line="259" w:lineRule="auto"/>
              <w:jc w:val="both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70A98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>CB R495 000 x 23/60 = R189 750</w:t>
            </w:r>
            <w:r w:rsidRPr="00270A98">
              <w:rPr>
                <w:rFonts w:ascii="Arial" w:hAnsi="Arial" w:cs="Arial"/>
                <w:b/>
                <w:color w:val="000000"/>
                <w:sz w:val="22"/>
                <w:szCs w:val="22"/>
                <w:highlight w:val="darkMagenta"/>
              </w:rPr>
              <w:t>[0.5]</w:t>
            </w:r>
          </w:p>
          <w:p w14:paraId="6C81C7ED" w14:textId="77777777" w:rsidR="00270A98" w:rsidRPr="00270A98" w:rsidRDefault="00270A98" w:rsidP="00270A98">
            <w:pPr>
              <w:spacing w:before="120" w:line="259" w:lineRule="auto"/>
              <w:jc w:val="both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CY = </w:t>
            </w:r>
            <w:r w:rsidRPr="00270A98">
              <w:rPr>
                <w:rFonts w:ascii="Arial" w:hAnsi="Arial" w:cs="Arial"/>
                <w:bCs/>
                <w:i/>
                <w:iCs/>
                <w:color w:val="000000"/>
                <w:sz w:val="22"/>
                <w:szCs w:val="22"/>
              </w:rPr>
              <w:t>495 000/5 = R99 000</w:t>
            </w:r>
            <w:r w:rsidRPr="00270A98" w:rsidDel="009D53D2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 </w:t>
            </w:r>
            <w:r w:rsidRPr="00270A98">
              <w:rPr>
                <w:rFonts w:ascii="Arial" w:hAnsi="Arial" w:cs="Arial"/>
                <w:b/>
                <w:color w:val="000000"/>
                <w:sz w:val="22"/>
                <w:szCs w:val="22"/>
                <w:highlight w:val="yellow"/>
              </w:rPr>
              <w:t>[0.5]</w:t>
            </w:r>
            <w:r w:rsidRPr="00270A98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</w:t>
            </w:r>
          </w:p>
          <w:p w14:paraId="49DFC20A" w14:textId="77777777" w:rsidR="00270A98" w:rsidRPr="00270A98" w:rsidRDefault="00270A98" w:rsidP="00270A98">
            <w:pPr>
              <w:spacing w:before="120" w:line="259" w:lineRule="auto"/>
              <w:jc w:val="both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</w:p>
          <w:p w14:paraId="2823C5B0" w14:textId="77777777" w:rsidR="00270A98" w:rsidRPr="00270A98" w:rsidRDefault="00270A98" w:rsidP="00270A98">
            <w:pPr>
              <w:spacing w:before="120" w:line="259" w:lineRule="auto"/>
              <w:jc w:val="both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</w:p>
          <w:p w14:paraId="7F63B26C" w14:textId="77777777" w:rsidR="00270A98" w:rsidRPr="00270A98" w:rsidRDefault="00270A98" w:rsidP="00270A98">
            <w:pPr>
              <w:spacing w:before="120" w:line="259" w:lineRule="auto"/>
              <w:jc w:val="both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</w:p>
          <w:p w14:paraId="2EC0CFFF" w14:textId="77777777" w:rsidR="00270A98" w:rsidRPr="00270A98" w:rsidRDefault="00270A98" w:rsidP="00270A98">
            <w:pPr>
              <w:spacing w:before="120" w:line="259" w:lineRule="auto"/>
              <w:jc w:val="both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</w:p>
          <w:p w14:paraId="35F83FBB" w14:textId="77777777" w:rsidR="00270A98" w:rsidRPr="00270A98" w:rsidRDefault="00270A98" w:rsidP="00270A98">
            <w:pPr>
              <w:spacing w:before="120" w:line="259" w:lineRule="auto"/>
              <w:jc w:val="both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</w:p>
          <w:p w14:paraId="0FB1B776" w14:textId="77777777" w:rsidR="00270A98" w:rsidRPr="00270A98" w:rsidRDefault="00270A98" w:rsidP="00270A98">
            <w:pPr>
              <w:spacing w:before="120" w:line="259" w:lineRule="auto"/>
              <w:jc w:val="both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</w:p>
          <w:p w14:paraId="0A55A4D2" w14:textId="77777777" w:rsidR="00270A98" w:rsidRDefault="00270A98" w:rsidP="00270A98">
            <w:pPr>
              <w:spacing w:before="120" w:line="259" w:lineRule="auto"/>
              <w:jc w:val="both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</w:p>
          <w:p w14:paraId="2FD7EB22" w14:textId="00AD1044" w:rsidR="00270A98" w:rsidRPr="00270A98" w:rsidRDefault="00270A98" w:rsidP="00270A98">
            <w:pPr>
              <w:spacing w:before="120" w:line="259" w:lineRule="auto"/>
              <w:jc w:val="both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  <w:r w:rsidRPr="00270A98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lastRenderedPageBreak/>
              <w:t>Microphones</w:t>
            </w:r>
            <w:r w:rsidRPr="00270A98">
              <w:rPr>
                <w:rFonts w:ascii="Arial" w:eastAsia="Calibri" w:hAnsi="Arial" w:cs="Arial"/>
                <w:bCs/>
                <w:i/>
                <w:iCs/>
                <w:sz w:val="22"/>
                <w:szCs w:val="22"/>
                <w:lang w:val="en-ZA"/>
              </w:rPr>
              <w:t>(2.5)</w:t>
            </w:r>
            <w:r w:rsidRPr="00270A98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>:</w:t>
            </w:r>
          </w:p>
          <w:p w14:paraId="096432D9" w14:textId="77777777" w:rsidR="00270A98" w:rsidRPr="00270A98" w:rsidRDefault="00270A98" w:rsidP="00270A98">
            <w:pPr>
              <w:spacing w:before="120" w:line="259" w:lineRule="auto"/>
              <w:jc w:val="both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  <w:r w:rsidRPr="00270A98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>R2 500 000 x 37% = R925 000</w:t>
            </w:r>
            <w:r w:rsidRPr="00270A98">
              <w:rPr>
                <w:rFonts w:ascii="Arial" w:hAnsi="Arial" w:cs="Arial"/>
                <w:b/>
                <w:color w:val="000000"/>
                <w:sz w:val="22"/>
                <w:szCs w:val="22"/>
                <w:highlight w:val="red"/>
              </w:rPr>
              <w:t>[0.5]</w:t>
            </w:r>
          </w:p>
          <w:p w14:paraId="63FF6AD9" w14:textId="77777777" w:rsidR="00270A98" w:rsidRPr="00270A98" w:rsidRDefault="00270A98" w:rsidP="00270A98">
            <w:pPr>
              <w:spacing w:before="120" w:line="259" w:lineRule="auto"/>
              <w:jc w:val="both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  <w:r w:rsidRPr="00270A98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>OB depr: R925 000 x 12 000/100 000 = R111 000</w:t>
            </w:r>
            <w:r w:rsidRPr="00270A98">
              <w:rPr>
                <w:rFonts w:ascii="Arial" w:hAnsi="Arial" w:cs="Arial"/>
                <w:b/>
                <w:color w:val="000000"/>
                <w:sz w:val="22"/>
                <w:szCs w:val="22"/>
                <w:highlight w:val="red"/>
              </w:rPr>
              <w:t>[0.5]</w:t>
            </w:r>
          </w:p>
          <w:p w14:paraId="58B2F3A0" w14:textId="77777777" w:rsidR="00270A98" w:rsidRPr="00270A98" w:rsidRDefault="00270A98" w:rsidP="00270A98">
            <w:pPr>
              <w:spacing w:before="120" w:line="259" w:lineRule="auto"/>
              <w:jc w:val="both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</w:p>
          <w:p w14:paraId="6439376F" w14:textId="77777777" w:rsidR="00270A98" w:rsidRPr="00270A98" w:rsidRDefault="00270A98" w:rsidP="00270A98">
            <w:pPr>
              <w:spacing w:before="120" w:line="259" w:lineRule="auto"/>
              <w:jc w:val="both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  <w:r w:rsidRPr="00270A98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 xml:space="preserve">Depreciation CY: R925 000 x 39 600/100 000 = R366 300 </w:t>
            </w:r>
            <w:r w:rsidRPr="00270A98">
              <w:rPr>
                <w:rFonts w:ascii="Arial" w:hAnsi="Arial" w:cs="Arial"/>
                <w:b/>
                <w:color w:val="000000"/>
                <w:sz w:val="22"/>
                <w:szCs w:val="22"/>
                <w:highlight w:val="yellow"/>
              </w:rPr>
              <w:t>[0.5]</w:t>
            </w:r>
          </w:p>
          <w:p w14:paraId="02109643" w14:textId="77777777" w:rsidR="00270A98" w:rsidRPr="00270A98" w:rsidRDefault="00270A98" w:rsidP="00270A98">
            <w:pPr>
              <w:spacing w:before="120" w:line="259" w:lineRule="auto"/>
              <w:jc w:val="both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</w:p>
          <w:p w14:paraId="51614242" w14:textId="77777777" w:rsidR="00270A98" w:rsidRPr="00270A98" w:rsidRDefault="00270A98" w:rsidP="00270A98">
            <w:pPr>
              <w:spacing w:before="120" w:line="259" w:lineRule="auto"/>
              <w:jc w:val="both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  <w:r w:rsidRPr="00270A98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>Disposal: 925 000 / 2 = R462 500</w:t>
            </w:r>
          </w:p>
          <w:p w14:paraId="1B37C77B" w14:textId="77777777" w:rsidR="00270A98" w:rsidRPr="00270A98" w:rsidRDefault="00270A98" w:rsidP="00270A98">
            <w:pPr>
              <w:spacing w:before="120" w:line="259" w:lineRule="auto"/>
              <w:jc w:val="both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  <w:r w:rsidRPr="00270A98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>CA at disposal: R462 500 – {R462 500 x (12 000+39 600/2) /50 000 = R238 650}</w:t>
            </w:r>
          </w:p>
          <w:p w14:paraId="45EC7A92" w14:textId="77777777" w:rsidR="00270A98" w:rsidRPr="00270A98" w:rsidRDefault="00270A98" w:rsidP="00270A98">
            <w:pPr>
              <w:spacing w:before="120" w:line="259" w:lineRule="auto"/>
              <w:jc w:val="both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  <w:r w:rsidRPr="00270A98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 xml:space="preserve"> = R223 850</w:t>
            </w:r>
            <w:r w:rsidRPr="00270A98">
              <w:rPr>
                <w:rFonts w:ascii="Arial" w:hAnsi="Arial" w:cs="Arial"/>
                <w:b/>
                <w:color w:val="000000"/>
                <w:sz w:val="22"/>
                <w:szCs w:val="22"/>
                <w:highlight w:val="darkGreen"/>
              </w:rPr>
              <w:t>[1]</w:t>
            </w:r>
          </w:p>
          <w:p w14:paraId="1C27186B" w14:textId="77777777" w:rsidR="00270A98" w:rsidRPr="00270A98" w:rsidRDefault="00270A98" w:rsidP="00270A98">
            <w:pPr>
              <w:spacing w:before="120" w:line="259" w:lineRule="auto"/>
              <w:jc w:val="both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</w:p>
          <w:p w14:paraId="22E0917F" w14:textId="77777777" w:rsidR="00270A98" w:rsidRPr="00270A98" w:rsidRDefault="00270A98" w:rsidP="00270A98">
            <w:pPr>
              <w:spacing w:before="120" w:line="259" w:lineRule="auto"/>
              <w:jc w:val="both"/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</w:pPr>
            <w:r w:rsidRPr="00270A98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 xml:space="preserve">Recording equipment and storage </w:t>
            </w:r>
            <w:r w:rsidRPr="00270A98">
              <w:rPr>
                <w:rFonts w:ascii="Arial" w:eastAsia="Calibri" w:hAnsi="Arial" w:cs="Arial"/>
                <w:bCs/>
                <w:i/>
                <w:iCs/>
                <w:sz w:val="22"/>
                <w:szCs w:val="22"/>
                <w:lang w:val="en-ZA"/>
              </w:rPr>
              <w:t>– (3 total marks)</w:t>
            </w:r>
          </w:p>
          <w:p w14:paraId="1C3A79B3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</w:p>
          <w:p w14:paraId="0A5B8339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R2 500 000 – R9 25 000 – R5 50 000 = 1 025 000</w:t>
            </w:r>
            <w:r w:rsidRPr="00270A98">
              <w:rPr>
                <w:rFonts w:ascii="Arial" w:hAnsi="Arial" w:cs="Arial"/>
                <w:b/>
                <w:color w:val="000000"/>
                <w:sz w:val="22"/>
                <w:szCs w:val="22"/>
                <w:highlight w:val="red"/>
              </w:rPr>
              <w:t>[1]</w:t>
            </w:r>
          </w:p>
          <w:p w14:paraId="73C5E836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</w:p>
          <w:p w14:paraId="0A6A5CE7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OB: R1 025 000 x 15% x 11/12 = 140 937</w:t>
            </w:r>
            <w:r w:rsidRPr="00270A98">
              <w:rPr>
                <w:rFonts w:ascii="Arial" w:hAnsi="Arial" w:cs="Arial"/>
                <w:b/>
                <w:color w:val="000000"/>
                <w:sz w:val="22"/>
                <w:szCs w:val="22"/>
                <w:highlight w:val="red"/>
              </w:rPr>
              <w:t>[1]</w:t>
            </w:r>
          </w:p>
          <w:p w14:paraId="2D7AB202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Cy: (R1 025 000 – R140 937</w:t>
            </w:r>
            <w:r w:rsidRPr="00270A98">
              <w:rPr>
                <w:rFonts w:ascii="Arial" w:hAnsi="Arial" w:cs="Arial"/>
                <w:b/>
                <w:color w:val="000000"/>
                <w:sz w:val="22"/>
                <w:szCs w:val="22"/>
                <w:highlight w:val="yellow"/>
              </w:rPr>
              <w:t>[0.5]m</w:t>
            </w: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) x 15% = R132 609</w:t>
            </w:r>
            <w:r w:rsidRPr="00270A98">
              <w:rPr>
                <w:rFonts w:ascii="Arial" w:hAnsi="Arial" w:cs="Arial"/>
                <w:b/>
                <w:color w:val="000000"/>
                <w:sz w:val="22"/>
                <w:szCs w:val="22"/>
                <w:highlight w:val="yellow"/>
              </w:rPr>
              <w:t>[0.5]</w:t>
            </w:r>
          </w:p>
          <w:p w14:paraId="570BB105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</w:p>
          <w:p w14:paraId="7692F2CA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Depreciation:</w:t>
            </w:r>
          </w:p>
          <w:p w14:paraId="7E7937C0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 xml:space="preserve">OB:  </w:t>
            </w: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</w:rPr>
              <w:t>R</w:t>
            </w: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 xml:space="preserve"> 90 750 + </w:t>
            </w: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</w:rPr>
              <w:t>R</w:t>
            </w: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 xml:space="preserve"> 111 000 +</w:t>
            </w: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 R</w:t>
            </w: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 xml:space="preserve"> 140 937 = </w:t>
            </w: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</w:rPr>
              <w:t>R</w:t>
            </w: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 xml:space="preserve"> 342 687  </w:t>
            </w:r>
          </w:p>
          <w:p w14:paraId="0B5CB112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 xml:space="preserve">CB : </w:t>
            </w: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</w:rPr>
              <w:t>342 688 [0.5] + 597 909 [0.5] + ((111 000 + 366 300 = 477 300) /2)</w:t>
            </w: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 xml:space="preserve"> [1] =701 947 </w:t>
            </w:r>
          </w:p>
          <w:p w14:paraId="7E01BDCD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CY: R99 000 + R366 300 + R132 609 = R 597 909 </w:t>
            </w:r>
          </w:p>
          <w:p w14:paraId="23DB5F81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  <w:p w14:paraId="31EB9F6C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</w:rPr>
              <w:t>CP Year end</w:t>
            </w:r>
            <w:r w:rsidRPr="00270A98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: </w:t>
            </w:r>
            <w:r w:rsidRPr="00270A98">
              <w:rPr>
                <w:rFonts w:ascii="Arial" w:hAnsi="Arial" w:cs="Arial"/>
                <w:bCs/>
                <w:color w:val="000000"/>
                <w:sz w:val="22"/>
                <w:szCs w:val="22"/>
              </w:rPr>
              <w:t>R2 500 000</w:t>
            </w:r>
            <w:r w:rsidRPr="00270A98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- </w:t>
            </w:r>
            <w:r w:rsidRPr="00270A98">
              <w:rPr>
                <w:rFonts w:ascii="Arial" w:eastAsia="Calibri" w:hAnsi="Arial" w:cs="Arial"/>
                <w:bCs/>
                <w:sz w:val="22"/>
                <w:szCs w:val="22"/>
                <w:lang w:val="en-ZA"/>
              </w:rPr>
              <w:t>R462 500+R250 000 = R 2 287500</w:t>
            </w:r>
            <w:r w:rsidRPr="00270A98">
              <w:rPr>
                <w:rFonts w:ascii="Arial" w:hAnsi="Arial" w:cs="Arial"/>
                <w:b/>
                <w:color w:val="000000"/>
                <w:sz w:val="22"/>
                <w:szCs w:val="22"/>
                <w:highlight w:val="blue"/>
              </w:rPr>
              <w:t>[2]</w:t>
            </w:r>
          </w:p>
        </w:tc>
        <w:tc>
          <w:tcPr>
            <w:tcW w:w="425" w:type="dxa"/>
          </w:tcPr>
          <w:p w14:paraId="374FB79E" w14:textId="77777777" w:rsidR="00270A98" w:rsidRPr="00270A98" w:rsidRDefault="00270A98" w:rsidP="00270A98">
            <w:pPr>
              <w:tabs>
                <w:tab w:val="left" w:pos="5760"/>
                <w:tab w:val="left" w:pos="7740"/>
                <w:tab w:val="left" w:pos="9180"/>
              </w:tabs>
              <w:jc w:val="right"/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</w:p>
        </w:tc>
      </w:tr>
    </w:tbl>
    <w:p w14:paraId="353BE2A4" w14:textId="77777777" w:rsidR="00270A98" w:rsidRPr="00270A98" w:rsidRDefault="00270A98" w:rsidP="00270A98"/>
    <w:p w14:paraId="5572889D" w14:textId="77777777" w:rsidR="00270A98" w:rsidRPr="00270A98" w:rsidRDefault="00270A98" w:rsidP="00270A98">
      <w:pPr>
        <w:rPr>
          <w:rFonts w:ascii="Arial" w:eastAsia="Calibri" w:hAnsi="Arial" w:cs="Arial"/>
          <w:b/>
          <w:sz w:val="22"/>
          <w:szCs w:val="22"/>
          <w:lang w:val="en-ZA"/>
        </w:rPr>
      </w:pPr>
      <w:r w:rsidRPr="00270A98">
        <w:rPr>
          <w:rFonts w:ascii="Arial" w:eastAsia="Calibri" w:hAnsi="Arial" w:cs="Arial"/>
          <w:b/>
          <w:sz w:val="22"/>
          <w:szCs w:val="22"/>
          <w:lang w:val="en-ZA"/>
        </w:rPr>
        <w:t>B</w:t>
      </w:r>
    </w:p>
    <w:p w14:paraId="25EFE37A" w14:textId="77777777" w:rsidR="00270A98" w:rsidRPr="00270A98" w:rsidRDefault="00270A98" w:rsidP="00270A98"/>
    <w:tbl>
      <w:tblPr>
        <w:tblStyle w:val="TableGrid6"/>
        <w:tblW w:w="0" w:type="auto"/>
        <w:tblLook w:val="04A0" w:firstRow="1" w:lastRow="0" w:firstColumn="1" w:lastColumn="0" w:noHBand="0" w:noVBand="1"/>
      </w:tblPr>
      <w:tblGrid>
        <w:gridCol w:w="8217"/>
        <w:gridCol w:w="799"/>
      </w:tblGrid>
      <w:tr w:rsidR="00270A98" w:rsidRPr="00270A98" w14:paraId="0C3E5FF6" w14:textId="77777777" w:rsidTr="00584B5A">
        <w:tc>
          <w:tcPr>
            <w:tcW w:w="8217" w:type="dxa"/>
          </w:tcPr>
          <w:p w14:paraId="7EF67D22" w14:textId="77777777" w:rsidR="00270A98" w:rsidRPr="00270A98" w:rsidRDefault="00270A98" w:rsidP="00270A98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sz w:val="22"/>
                <w:szCs w:val="22"/>
                <w:lang w:val="en-ZA"/>
              </w:rPr>
              <w:t>No, a journal should not be processed</w:t>
            </w:r>
          </w:p>
        </w:tc>
        <w:tc>
          <w:tcPr>
            <w:tcW w:w="799" w:type="dxa"/>
          </w:tcPr>
          <w:p w14:paraId="512B7BEF" w14:textId="77777777" w:rsidR="00270A98" w:rsidRPr="00270A98" w:rsidRDefault="00270A98" w:rsidP="00270A98">
            <w:r w:rsidRPr="00270A98">
              <w:rPr>
                <w:rFonts w:ascii="Arial" w:hAnsi="Arial" w:cs="Arial"/>
                <w:b/>
                <w:sz w:val="22"/>
                <w:szCs w:val="22"/>
                <w:lang w:val="en-ZA"/>
              </w:rPr>
              <w:t>[1]</w:t>
            </w:r>
          </w:p>
        </w:tc>
      </w:tr>
      <w:tr w:rsidR="00270A98" w:rsidRPr="00270A98" w14:paraId="3D9A1CF4" w14:textId="77777777" w:rsidTr="00584B5A">
        <w:tc>
          <w:tcPr>
            <w:tcW w:w="8217" w:type="dxa"/>
          </w:tcPr>
          <w:p w14:paraId="4FF41591" w14:textId="77777777" w:rsidR="00270A98" w:rsidRPr="00270A98" w:rsidRDefault="00270A98" w:rsidP="00270A98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sz w:val="22"/>
                <w:szCs w:val="22"/>
                <w:lang w:val="en-ZA"/>
              </w:rPr>
              <w:t>The increase relates to a period in the new financial year, 1 July 2024 – 30 June 2025</w:t>
            </w:r>
          </w:p>
        </w:tc>
        <w:tc>
          <w:tcPr>
            <w:tcW w:w="799" w:type="dxa"/>
          </w:tcPr>
          <w:p w14:paraId="61EC342A" w14:textId="77777777" w:rsidR="00270A98" w:rsidRPr="00270A98" w:rsidRDefault="00270A98" w:rsidP="00270A98">
            <w:r w:rsidRPr="00270A98">
              <w:rPr>
                <w:rFonts w:ascii="Arial" w:hAnsi="Arial" w:cs="Arial"/>
                <w:b/>
                <w:sz w:val="22"/>
                <w:szCs w:val="22"/>
                <w:lang w:val="en-ZA"/>
              </w:rPr>
              <w:t>[1]</w:t>
            </w:r>
          </w:p>
        </w:tc>
      </w:tr>
      <w:tr w:rsidR="00270A98" w:rsidRPr="00270A98" w14:paraId="76E4F6D2" w14:textId="77777777" w:rsidTr="00584B5A">
        <w:tc>
          <w:tcPr>
            <w:tcW w:w="8217" w:type="dxa"/>
          </w:tcPr>
          <w:p w14:paraId="5C55937B" w14:textId="77777777" w:rsidR="00270A98" w:rsidRPr="00270A98" w:rsidRDefault="00270A98" w:rsidP="00270A98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sz w:val="22"/>
                <w:szCs w:val="22"/>
                <w:lang w:val="en-ZA"/>
              </w:rPr>
              <w:t>The circumstances of the increase did not exist at year end on 30 June 2024</w:t>
            </w:r>
          </w:p>
        </w:tc>
        <w:tc>
          <w:tcPr>
            <w:tcW w:w="799" w:type="dxa"/>
          </w:tcPr>
          <w:p w14:paraId="5A07C387" w14:textId="77777777" w:rsidR="00270A98" w:rsidRPr="00270A98" w:rsidRDefault="00270A98" w:rsidP="00270A98">
            <w:r w:rsidRPr="00270A98">
              <w:rPr>
                <w:rFonts w:ascii="Arial" w:hAnsi="Arial" w:cs="Arial"/>
                <w:b/>
                <w:sz w:val="22"/>
                <w:szCs w:val="22"/>
                <w:lang w:val="en-ZA"/>
              </w:rPr>
              <w:t>[1]</w:t>
            </w:r>
          </w:p>
        </w:tc>
      </w:tr>
      <w:tr w:rsidR="00270A98" w:rsidRPr="00270A98" w14:paraId="65BA249E" w14:textId="77777777" w:rsidTr="00584B5A">
        <w:tc>
          <w:tcPr>
            <w:tcW w:w="8217" w:type="dxa"/>
          </w:tcPr>
          <w:p w14:paraId="48DDBBE4" w14:textId="77777777" w:rsidR="00270A98" w:rsidRPr="00270A98" w:rsidRDefault="00270A98" w:rsidP="00270A98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sz w:val="22"/>
                <w:szCs w:val="22"/>
                <w:lang w:val="en-ZA"/>
              </w:rPr>
              <w:t>IAS 37: no provision may be made for operating losses, therefore no adjustment</w:t>
            </w:r>
          </w:p>
        </w:tc>
        <w:tc>
          <w:tcPr>
            <w:tcW w:w="799" w:type="dxa"/>
          </w:tcPr>
          <w:p w14:paraId="7D7DFF5A" w14:textId="77777777" w:rsidR="00270A98" w:rsidRPr="00270A98" w:rsidRDefault="00270A98" w:rsidP="00270A98">
            <w:pPr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</w:tr>
      <w:tr w:rsidR="00270A98" w:rsidRPr="00270A98" w14:paraId="7AA21BA5" w14:textId="77777777" w:rsidTr="00584B5A">
        <w:tc>
          <w:tcPr>
            <w:tcW w:w="8217" w:type="dxa"/>
          </w:tcPr>
          <w:p w14:paraId="311BA43B" w14:textId="77777777" w:rsidR="00270A98" w:rsidRPr="00270A98" w:rsidRDefault="00270A98" w:rsidP="00270A98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270A98">
              <w:rPr>
                <w:rFonts w:ascii="Arial" w:hAnsi="Arial" w:cs="Arial"/>
                <w:bCs/>
                <w:sz w:val="22"/>
                <w:szCs w:val="22"/>
                <w:lang w:val="en-ZA"/>
              </w:rPr>
              <w:t>Therefore, this is a non-adjusting event.</w:t>
            </w:r>
          </w:p>
        </w:tc>
        <w:tc>
          <w:tcPr>
            <w:tcW w:w="799" w:type="dxa"/>
          </w:tcPr>
          <w:p w14:paraId="0C783551" w14:textId="77777777" w:rsidR="00270A98" w:rsidRPr="00270A98" w:rsidRDefault="00270A98" w:rsidP="00270A98">
            <w:r w:rsidRPr="00270A98">
              <w:rPr>
                <w:rFonts w:ascii="Arial" w:hAnsi="Arial" w:cs="Arial"/>
                <w:b/>
                <w:sz w:val="22"/>
                <w:szCs w:val="22"/>
                <w:lang w:val="en-ZA"/>
              </w:rPr>
              <w:t>[1]m</w:t>
            </w:r>
          </w:p>
        </w:tc>
      </w:tr>
    </w:tbl>
    <w:p w14:paraId="380B8420" w14:textId="77777777" w:rsidR="00270A98" w:rsidRPr="00270A98" w:rsidRDefault="00270A98" w:rsidP="00270A98"/>
    <w:p w14:paraId="2CD88AC8" w14:textId="77777777" w:rsidR="00270A98" w:rsidRPr="00270A98" w:rsidRDefault="00270A98" w:rsidP="00270A98"/>
    <w:p w14:paraId="49803641" w14:textId="662922C4" w:rsidR="00E210AE" w:rsidRPr="00776B3B" w:rsidRDefault="00E210AE" w:rsidP="00776B3B"/>
    <w:sectPr w:rsidR="00E210AE" w:rsidRPr="00776B3B" w:rsidSect="00A14769">
      <w:headerReference w:type="default" r:id="rId7"/>
      <w:footerReference w:type="even" r:id="rId8"/>
      <w:footerReference w:type="default" r:id="rId9"/>
      <w:pgSz w:w="11907" w:h="16840" w:code="9"/>
      <w:pgMar w:top="1134" w:right="1134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F95D4" w14:textId="77777777" w:rsidR="00565F7D" w:rsidRDefault="00565F7D">
      <w:r>
        <w:separator/>
      </w:r>
    </w:p>
  </w:endnote>
  <w:endnote w:type="continuationSeparator" w:id="0">
    <w:p w14:paraId="28262DBC" w14:textId="77777777" w:rsidR="00565F7D" w:rsidRDefault="00565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27923" w14:textId="77777777" w:rsidR="006B1468" w:rsidRDefault="006B1468" w:rsidP="0028479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26E3019" w14:textId="77777777" w:rsidR="006B1468" w:rsidRDefault="006B1468" w:rsidP="00ED062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DB6F6" w14:textId="249AB401" w:rsidR="006B1468" w:rsidRPr="00ED062C" w:rsidRDefault="006B1468" w:rsidP="00284797">
    <w:pPr>
      <w:pStyle w:val="Footer"/>
      <w:framePr w:wrap="around" w:vAnchor="text" w:hAnchor="margin" w:xAlign="right" w:y="1"/>
      <w:rPr>
        <w:rStyle w:val="PageNumber"/>
        <w:rFonts w:ascii="Arial" w:hAnsi="Arial" w:cs="Arial"/>
        <w:sz w:val="22"/>
        <w:szCs w:val="22"/>
      </w:rPr>
    </w:pPr>
    <w:r w:rsidRPr="00ED062C">
      <w:rPr>
        <w:rStyle w:val="PageNumber"/>
        <w:rFonts w:ascii="Arial" w:hAnsi="Arial" w:cs="Arial"/>
        <w:sz w:val="22"/>
        <w:szCs w:val="22"/>
      </w:rPr>
      <w:fldChar w:fldCharType="begin"/>
    </w:r>
    <w:r w:rsidRPr="00ED062C">
      <w:rPr>
        <w:rStyle w:val="PageNumber"/>
        <w:rFonts w:ascii="Arial" w:hAnsi="Arial" w:cs="Arial"/>
        <w:sz w:val="22"/>
        <w:szCs w:val="22"/>
      </w:rPr>
      <w:instrText xml:space="preserve">PAGE  </w:instrText>
    </w:r>
    <w:r w:rsidRPr="00ED062C">
      <w:rPr>
        <w:rStyle w:val="PageNumber"/>
        <w:rFonts w:ascii="Arial" w:hAnsi="Arial" w:cs="Arial"/>
        <w:sz w:val="22"/>
        <w:szCs w:val="22"/>
      </w:rPr>
      <w:fldChar w:fldCharType="separate"/>
    </w:r>
    <w:r>
      <w:rPr>
        <w:rStyle w:val="PageNumber"/>
        <w:rFonts w:ascii="Arial" w:hAnsi="Arial" w:cs="Arial"/>
        <w:noProof/>
        <w:sz w:val="22"/>
        <w:szCs w:val="22"/>
      </w:rPr>
      <w:t>17</w:t>
    </w:r>
    <w:r w:rsidRPr="00ED062C">
      <w:rPr>
        <w:rStyle w:val="PageNumber"/>
        <w:rFonts w:ascii="Arial" w:hAnsi="Arial" w:cs="Arial"/>
        <w:sz w:val="22"/>
        <w:szCs w:val="22"/>
      </w:rPr>
      <w:fldChar w:fldCharType="end"/>
    </w:r>
  </w:p>
  <w:p w14:paraId="6160DCD9" w14:textId="77777777" w:rsidR="006B1468" w:rsidRDefault="006B1468" w:rsidP="00ED062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7E329" w14:textId="77777777" w:rsidR="00565F7D" w:rsidRDefault="00565F7D">
      <w:r>
        <w:separator/>
      </w:r>
    </w:p>
  </w:footnote>
  <w:footnote w:type="continuationSeparator" w:id="0">
    <w:p w14:paraId="5609CFAB" w14:textId="77777777" w:rsidR="00565F7D" w:rsidRDefault="00565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5FB35" w14:textId="77777777" w:rsidR="006B1468" w:rsidRPr="00A53E32" w:rsidRDefault="006B1468" w:rsidP="00061A3C">
    <w:pPr>
      <w:pStyle w:val="Header"/>
      <w:rPr>
        <w:rFonts w:ascii="Arial" w:hAnsi="Arial" w:cs="Arial"/>
        <w:sz w:val="18"/>
        <w:szCs w:val="18"/>
      </w:rPr>
    </w:pPr>
    <w:r w:rsidRPr="00A53E32">
      <w:rPr>
        <w:rFonts w:ascii="Arial" w:hAnsi="Arial" w:cs="Arial"/>
        <w:sz w:val="18"/>
        <w:szCs w:val="18"/>
      </w:rPr>
      <w:t xml:space="preserve">FINANCIAL ACCOUNTING 178 – </w:t>
    </w:r>
    <w:r>
      <w:rPr>
        <w:rFonts w:ascii="Arial" w:hAnsi="Arial" w:cs="Arial"/>
        <w:sz w:val="18"/>
        <w:szCs w:val="18"/>
        <w:lang w:val="nb-NO"/>
      </w:rPr>
      <w:t xml:space="preserve">IAS 16 </w:t>
    </w:r>
    <w:r w:rsidRPr="004A5F7C">
      <w:rPr>
        <w:rFonts w:ascii="Arial" w:hAnsi="Arial" w:cs="Arial"/>
        <w:sz w:val="18"/>
        <w:szCs w:val="18"/>
        <w:lang w:val="nb-NO"/>
      </w:rPr>
      <w:t>PROPERTY, PLANT AND EQUIPMENT</w:t>
    </w:r>
    <w:r>
      <w:rPr>
        <w:rFonts w:ascii="Arial" w:hAnsi="Arial" w:cs="Arial"/>
        <w:sz w:val="18"/>
        <w:szCs w:val="18"/>
        <w:lang w:val="nb-NO"/>
      </w:rPr>
      <w:t xml:space="preserve"> </w:t>
    </w:r>
    <w:r>
      <w:rPr>
        <w:rFonts w:ascii="Arial" w:hAnsi="Arial" w:cs="Arial"/>
        <w:sz w:val="18"/>
        <w:szCs w:val="18"/>
      </w:rPr>
      <w:t>ANSWER PACK</w:t>
    </w:r>
  </w:p>
  <w:p w14:paraId="7432E33D" w14:textId="77777777" w:rsidR="006B1468" w:rsidRDefault="006B14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25A47"/>
    <w:multiLevelType w:val="hybridMultilevel"/>
    <w:tmpl w:val="40AA4EA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DD7DEC"/>
    <w:multiLevelType w:val="hybridMultilevel"/>
    <w:tmpl w:val="928A432E"/>
    <w:lvl w:ilvl="0" w:tplc="D7F44698">
      <w:start w:val="1"/>
      <w:numFmt w:val="lowerLetter"/>
      <w:lvlText w:val="%1)"/>
      <w:lvlJc w:val="left"/>
      <w:pPr>
        <w:ind w:left="360" w:hanging="360"/>
      </w:pPr>
      <w:rPr>
        <w:rFonts w:eastAsia="Calibri"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91223704">
    <w:abstractNumId w:val="1"/>
  </w:num>
  <w:num w:numId="2" w16cid:durableId="1586958237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62C"/>
    <w:rsid w:val="00020761"/>
    <w:rsid w:val="0002525D"/>
    <w:rsid w:val="000274BE"/>
    <w:rsid w:val="0003151A"/>
    <w:rsid w:val="00031DEE"/>
    <w:rsid w:val="00033006"/>
    <w:rsid w:val="00034F8D"/>
    <w:rsid w:val="00035F10"/>
    <w:rsid w:val="00045283"/>
    <w:rsid w:val="0004752B"/>
    <w:rsid w:val="00061A3C"/>
    <w:rsid w:val="00063F0C"/>
    <w:rsid w:val="000654B5"/>
    <w:rsid w:val="00074F1A"/>
    <w:rsid w:val="00075DE1"/>
    <w:rsid w:val="00094A78"/>
    <w:rsid w:val="000B180D"/>
    <w:rsid w:val="000C7C34"/>
    <w:rsid w:val="000D2C15"/>
    <w:rsid w:val="000E1438"/>
    <w:rsid w:val="000E3FCD"/>
    <w:rsid w:val="000F4468"/>
    <w:rsid w:val="00116EC1"/>
    <w:rsid w:val="001228CA"/>
    <w:rsid w:val="00123721"/>
    <w:rsid w:val="001622C0"/>
    <w:rsid w:val="00171D67"/>
    <w:rsid w:val="00174F83"/>
    <w:rsid w:val="001763A2"/>
    <w:rsid w:val="0018554C"/>
    <w:rsid w:val="00187819"/>
    <w:rsid w:val="00190A1C"/>
    <w:rsid w:val="001964B6"/>
    <w:rsid w:val="001974F6"/>
    <w:rsid w:val="001D67B6"/>
    <w:rsid w:val="001E51DE"/>
    <w:rsid w:val="001F246E"/>
    <w:rsid w:val="001F63E4"/>
    <w:rsid w:val="0020715D"/>
    <w:rsid w:val="002250B5"/>
    <w:rsid w:val="002322CF"/>
    <w:rsid w:val="0023399D"/>
    <w:rsid w:val="00235B10"/>
    <w:rsid w:val="00237098"/>
    <w:rsid w:val="0024511F"/>
    <w:rsid w:val="00251CA5"/>
    <w:rsid w:val="00262D7A"/>
    <w:rsid w:val="00266E3F"/>
    <w:rsid w:val="00270A98"/>
    <w:rsid w:val="00284797"/>
    <w:rsid w:val="0029122D"/>
    <w:rsid w:val="0029664E"/>
    <w:rsid w:val="002B21C1"/>
    <w:rsid w:val="002B27F8"/>
    <w:rsid w:val="002B304B"/>
    <w:rsid w:val="002B7A48"/>
    <w:rsid w:val="002D2F08"/>
    <w:rsid w:val="002F0DE0"/>
    <w:rsid w:val="002F1604"/>
    <w:rsid w:val="002F752A"/>
    <w:rsid w:val="00301CD1"/>
    <w:rsid w:val="00303200"/>
    <w:rsid w:val="00316C81"/>
    <w:rsid w:val="00327073"/>
    <w:rsid w:val="0034397E"/>
    <w:rsid w:val="00351474"/>
    <w:rsid w:val="003515E5"/>
    <w:rsid w:val="003629AE"/>
    <w:rsid w:val="00375FB7"/>
    <w:rsid w:val="00376ABB"/>
    <w:rsid w:val="003B1EEC"/>
    <w:rsid w:val="003B7662"/>
    <w:rsid w:val="003E23FB"/>
    <w:rsid w:val="003E32DD"/>
    <w:rsid w:val="003F36D1"/>
    <w:rsid w:val="00404162"/>
    <w:rsid w:val="00424A44"/>
    <w:rsid w:val="00440F49"/>
    <w:rsid w:val="00447E91"/>
    <w:rsid w:val="00452184"/>
    <w:rsid w:val="00452979"/>
    <w:rsid w:val="00454230"/>
    <w:rsid w:val="00465694"/>
    <w:rsid w:val="0047490F"/>
    <w:rsid w:val="00487C39"/>
    <w:rsid w:val="0049327F"/>
    <w:rsid w:val="004A1931"/>
    <w:rsid w:val="004A1EBD"/>
    <w:rsid w:val="004A399C"/>
    <w:rsid w:val="004A51D2"/>
    <w:rsid w:val="004D37E1"/>
    <w:rsid w:val="004D41A0"/>
    <w:rsid w:val="004D72F5"/>
    <w:rsid w:val="004F3373"/>
    <w:rsid w:val="005118CA"/>
    <w:rsid w:val="00512599"/>
    <w:rsid w:val="00516075"/>
    <w:rsid w:val="005175C4"/>
    <w:rsid w:val="00517D54"/>
    <w:rsid w:val="00531418"/>
    <w:rsid w:val="00533004"/>
    <w:rsid w:val="00535E6A"/>
    <w:rsid w:val="00547070"/>
    <w:rsid w:val="00553078"/>
    <w:rsid w:val="005611F0"/>
    <w:rsid w:val="00565F7D"/>
    <w:rsid w:val="005660DC"/>
    <w:rsid w:val="00582A42"/>
    <w:rsid w:val="005B4673"/>
    <w:rsid w:val="005B7D66"/>
    <w:rsid w:val="005C1123"/>
    <w:rsid w:val="005C4378"/>
    <w:rsid w:val="005D1FB7"/>
    <w:rsid w:val="005E5DD2"/>
    <w:rsid w:val="005F2687"/>
    <w:rsid w:val="005F6CE9"/>
    <w:rsid w:val="00602AA2"/>
    <w:rsid w:val="006072FA"/>
    <w:rsid w:val="0062039F"/>
    <w:rsid w:val="00627119"/>
    <w:rsid w:val="00633250"/>
    <w:rsid w:val="00634F5B"/>
    <w:rsid w:val="006350F6"/>
    <w:rsid w:val="006361C0"/>
    <w:rsid w:val="0064076B"/>
    <w:rsid w:val="00641000"/>
    <w:rsid w:val="00642F79"/>
    <w:rsid w:val="00653FCD"/>
    <w:rsid w:val="006546EB"/>
    <w:rsid w:val="00655B05"/>
    <w:rsid w:val="00655CDF"/>
    <w:rsid w:val="00656F17"/>
    <w:rsid w:val="00661543"/>
    <w:rsid w:val="00665B9C"/>
    <w:rsid w:val="00671BE8"/>
    <w:rsid w:val="00680C4B"/>
    <w:rsid w:val="00691371"/>
    <w:rsid w:val="00697F16"/>
    <w:rsid w:val="006B1468"/>
    <w:rsid w:val="006B3626"/>
    <w:rsid w:val="006B367B"/>
    <w:rsid w:val="006B5511"/>
    <w:rsid w:val="006B64EB"/>
    <w:rsid w:val="006D1EEB"/>
    <w:rsid w:val="006D6826"/>
    <w:rsid w:val="006D696E"/>
    <w:rsid w:val="006E09FE"/>
    <w:rsid w:val="006E5371"/>
    <w:rsid w:val="006E5B5D"/>
    <w:rsid w:val="006E7EE5"/>
    <w:rsid w:val="006F28A0"/>
    <w:rsid w:val="006F2F6E"/>
    <w:rsid w:val="007034B6"/>
    <w:rsid w:val="00704011"/>
    <w:rsid w:val="00716C07"/>
    <w:rsid w:val="0071765F"/>
    <w:rsid w:val="0074264A"/>
    <w:rsid w:val="007464A2"/>
    <w:rsid w:val="0075674E"/>
    <w:rsid w:val="007712AA"/>
    <w:rsid w:val="00776904"/>
    <w:rsid w:val="00776B3B"/>
    <w:rsid w:val="007771FD"/>
    <w:rsid w:val="0078128A"/>
    <w:rsid w:val="00785A84"/>
    <w:rsid w:val="00793848"/>
    <w:rsid w:val="00793DB4"/>
    <w:rsid w:val="007971D1"/>
    <w:rsid w:val="007A1674"/>
    <w:rsid w:val="007C1E88"/>
    <w:rsid w:val="007C37D1"/>
    <w:rsid w:val="007C4E88"/>
    <w:rsid w:val="007D2A71"/>
    <w:rsid w:val="007D6326"/>
    <w:rsid w:val="007E1236"/>
    <w:rsid w:val="007E3D80"/>
    <w:rsid w:val="007F79EF"/>
    <w:rsid w:val="0080667B"/>
    <w:rsid w:val="0081048B"/>
    <w:rsid w:val="00810B86"/>
    <w:rsid w:val="008255AF"/>
    <w:rsid w:val="00830731"/>
    <w:rsid w:val="00867B5A"/>
    <w:rsid w:val="00870A0F"/>
    <w:rsid w:val="00871792"/>
    <w:rsid w:val="00881E14"/>
    <w:rsid w:val="00882550"/>
    <w:rsid w:val="00887FE7"/>
    <w:rsid w:val="00894DF0"/>
    <w:rsid w:val="008A2690"/>
    <w:rsid w:val="008A63FB"/>
    <w:rsid w:val="008D249A"/>
    <w:rsid w:val="008D6B95"/>
    <w:rsid w:val="008E516E"/>
    <w:rsid w:val="008F6146"/>
    <w:rsid w:val="0092275C"/>
    <w:rsid w:val="00922B56"/>
    <w:rsid w:val="009337B5"/>
    <w:rsid w:val="009415DD"/>
    <w:rsid w:val="00952531"/>
    <w:rsid w:val="00957D9C"/>
    <w:rsid w:val="009653AE"/>
    <w:rsid w:val="00965FDB"/>
    <w:rsid w:val="0097096C"/>
    <w:rsid w:val="009728AE"/>
    <w:rsid w:val="00992140"/>
    <w:rsid w:val="00997438"/>
    <w:rsid w:val="009A046C"/>
    <w:rsid w:val="009A7B32"/>
    <w:rsid w:val="009B2A3F"/>
    <w:rsid w:val="009C52CF"/>
    <w:rsid w:val="009D3DF9"/>
    <w:rsid w:val="009E21A9"/>
    <w:rsid w:val="009E2D93"/>
    <w:rsid w:val="009E5021"/>
    <w:rsid w:val="00A12805"/>
    <w:rsid w:val="00A14769"/>
    <w:rsid w:val="00A27F18"/>
    <w:rsid w:val="00A56408"/>
    <w:rsid w:val="00A62585"/>
    <w:rsid w:val="00A627FE"/>
    <w:rsid w:val="00A73362"/>
    <w:rsid w:val="00A73D73"/>
    <w:rsid w:val="00A945F5"/>
    <w:rsid w:val="00A95AAE"/>
    <w:rsid w:val="00A96621"/>
    <w:rsid w:val="00AA096C"/>
    <w:rsid w:val="00AA204C"/>
    <w:rsid w:val="00AA2FBC"/>
    <w:rsid w:val="00AA5A32"/>
    <w:rsid w:val="00AA692F"/>
    <w:rsid w:val="00AC3674"/>
    <w:rsid w:val="00AC3B4A"/>
    <w:rsid w:val="00AC5D6E"/>
    <w:rsid w:val="00AD0108"/>
    <w:rsid w:val="00AD1682"/>
    <w:rsid w:val="00AD35E0"/>
    <w:rsid w:val="00AD6B5D"/>
    <w:rsid w:val="00AE2520"/>
    <w:rsid w:val="00AE5AB5"/>
    <w:rsid w:val="00AE6D09"/>
    <w:rsid w:val="00AF029F"/>
    <w:rsid w:val="00AF2FD7"/>
    <w:rsid w:val="00B04CFD"/>
    <w:rsid w:val="00B06489"/>
    <w:rsid w:val="00B13835"/>
    <w:rsid w:val="00B25D9A"/>
    <w:rsid w:val="00B26880"/>
    <w:rsid w:val="00B32118"/>
    <w:rsid w:val="00B3586D"/>
    <w:rsid w:val="00B407B3"/>
    <w:rsid w:val="00B439D8"/>
    <w:rsid w:val="00B45BCE"/>
    <w:rsid w:val="00B56CA2"/>
    <w:rsid w:val="00B613C9"/>
    <w:rsid w:val="00B62A10"/>
    <w:rsid w:val="00B648ED"/>
    <w:rsid w:val="00B94A5E"/>
    <w:rsid w:val="00BA1BE1"/>
    <w:rsid w:val="00BA2019"/>
    <w:rsid w:val="00BB45D0"/>
    <w:rsid w:val="00BC07D8"/>
    <w:rsid w:val="00BE1EF9"/>
    <w:rsid w:val="00BE572A"/>
    <w:rsid w:val="00C2256C"/>
    <w:rsid w:val="00C36048"/>
    <w:rsid w:val="00C434D7"/>
    <w:rsid w:val="00C50486"/>
    <w:rsid w:val="00C53498"/>
    <w:rsid w:val="00C603D0"/>
    <w:rsid w:val="00C60A6D"/>
    <w:rsid w:val="00C60B9A"/>
    <w:rsid w:val="00C62FF8"/>
    <w:rsid w:val="00C67C12"/>
    <w:rsid w:val="00C82D85"/>
    <w:rsid w:val="00C8481F"/>
    <w:rsid w:val="00C85CFA"/>
    <w:rsid w:val="00C8671B"/>
    <w:rsid w:val="00CB5CEC"/>
    <w:rsid w:val="00CC409D"/>
    <w:rsid w:val="00CC7076"/>
    <w:rsid w:val="00CD0ED3"/>
    <w:rsid w:val="00CD4B77"/>
    <w:rsid w:val="00CE1DAE"/>
    <w:rsid w:val="00CF1181"/>
    <w:rsid w:val="00CF581E"/>
    <w:rsid w:val="00D01F9F"/>
    <w:rsid w:val="00D02DCE"/>
    <w:rsid w:val="00D06A17"/>
    <w:rsid w:val="00D27670"/>
    <w:rsid w:val="00D27754"/>
    <w:rsid w:val="00D42115"/>
    <w:rsid w:val="00D4765F"/>
    <w:rsid w:val="00D537B2"/>
    <w:rsid w:val="00D6623E"/>
    <w:rsid w:val="00D66B11"/>
    <w:rsid w:val="00D714A3"/>
    <w:rsid w:val="00D73436"/>
    <w:rsid w:val="00D73729"/>
    <w:rsid w:val="00D862A4"/>
    <w:rsid w:val="00D86B8A"/>
    <w:rsid w:val="00D91AB7"/>
    <w:rsid w:val="00DA5601"/>
    <w:rsid w:val="00DB52F0"/>
    <w:rsid w:val="00DB616F"/>
    <w:rsid w:val="00DC4A69"/>
    <w:rsid w:val="00DC5A68"/>
    <w:rsid w:val="00DC7679"/>
    <w:rsid w:val="00DE4A99"/>
    <w:rsid w:val="00DE63AD"/>
    <w:rsid w:val="00E056EC"/>
    <w:rsid w:val="00E06A65"/>
    <w:rsid w:val="00E16A08"/>
    <w:rsid w:val="00E210AE"/>
    <w:rsid w:val="00E244F2"/>
    <w:rsid w:val="00E31359"/>
    <w:rsid w:val="00E427C6"/>
    <w:rsid w:val="00E42CAA"/>
    <w:rsid w:val="00E5658F"/>
    <w:rsid w:val="00E56EC3"/>
    <w:rsid w:val="00E64F5D"/>
    <w:rsid w:val="00E666FA"/>
    <w:rsid w:val="00E74373"/>
    <w:rsid w:val="00E80F23"/>
    <w:rsid w:val="00E87CBF"/>
    <w:rsid w:val="00E92477"/>
    <w:rsid w:val="00EA3122"/>
    <w:rsid w:val="00EB48D0"/>
    <w:rsid w:val="00EC6E87"/>
    <w:rsid w:val="00ED062C"/>
    <w:rsid w:val="00ED1DF4"/>
    <w:rsid w:val="00ED2AA5"/>
    <w:rsid w:val="00ED43B9"/>
    <w:rsid w:val="00ED6BF2"/>
    <w:rsid w:val="00ED6EC4"/>
    <w:rsid w:val="00EF02C2"/>
    <w:rsid w:val="00F00B6E"/>
    <w:rsid w:val="00F05F0A"/>
    <w:rsid w:val="00F16782"/>
    <w:rsid w:val="00F435E3"/>
    <w:rsid w:val="00F5143B"/>
    <w:rsid w:val="00F53B38"/>
    <w:rsid w:val="00F57AAA"/>
    <w:rsid w:val="00F61C3A"/>
    <w:rsid w:val="00F64B8E"/>
    <w:rsid w:val="00F71FAD"/>
    <w:rsid w:val="00F747FB"/>
    <w:rsid w:val="00F8399D"/>
    <w:rsid w:val="00F84371"/>
    <w:rsid w:val="00FA10C2"/>
    <w:rsid w:val="00FD52A7"/>
    <w:rsid w:val="00FD6ACC"/>
    <w:rsid w:val="00FE06B3"/>
    <w:rsid w:val="00FE641D"/>
    <w:rsid w:val="00FF718B"/>
    <w:rsid w:val="00FF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360819A"/>
  <w15:docId w15:val="{17FCD676-A9B8-46D1-94BB-7AF109724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062C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ED062C"/>
    <w:pPr>
      <w:keepNext/>
      <w:outlineLvl w:val="0"/>
    </w:pPr>
    <w:rPr>
      <w:rFonts w:ascii="Arial" w:hAnsi="Arial" w:cs="Arial"/>
      <w:b/>
      <w:bCs/>
      <w:sz w:val="28"/>
      <w:szCs w:val="28"/>
      <w:u w:val="single"/>
    </w:rPr>
  </w:style>
  <w:style w:type="paragraph" w:styleId="Heading2">
    <w:name w:val="heading 2"/>
    <w:basedOn w:val="Normal"/>
    <w:next w:val="Normal"/>
    <w:qFormat/>
    <w:rsid w:val="0028479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en-GB"/>
    </w:rPr>
  </w:style>
  <w:style w:type="paragraph" w:styleId="Heading3">
    <w:name w:val="heading 3"/>
    <w:basedOn w:val="Normal"/>
    <w:next w:val="Normal"/>
    <w:qFormat/>
    <w:rsid w:val="0028479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en-GB"/>
    </w:rPr>
  </w:style>
  <w:style w:type="paragraph" w:styleId="Heading4">
    <w:name w:val="heading 4"/>
    <w:basedOn w:val="Normal"/>
    <w:next w:val="Normal"/>
    <w:qFormat/>
    <w:rsid w:val="00284797"/>
    <w:pPr>
      <w:keepNext/>
      <w:spacing w:before="240" w:after="60"/>
      <w:outlineLvl w:val="3"/>
    </w:pPr>
    <w:rPr>
      <w:b/>
      <w:bCs/>
      <w:sz w:val="28"/>
      <w:szCs w:val="28"/>
      <w:lang w:val="en-GB"/>
    </w:rPr>
  </w:style>
  <w:style w:type="paragraph" w:styleId="Heading5">
    <w:name w:val="heading 5"/>
    <w:basedOn w:val="Normal"/>
    <w:next w:val="Normal"/>
    <w:qFormat/>
    <w:rsid w:val="00284797"/>
    <w:pPr>
      <w:spacing w:before="240" w:after="60"/>
      <w:outlineLvl w:val="4"/>
    </w:pPr>
    <w:rPr>
      <w:b/>
      <w:bCs/>
      <w:i/>
      <w:iCs/>
      <w:sz w:val="26"/>
      <w:szCs w:val="26"/>
      <w:lang w:val="en-GB"/>
    </w:rPr>
  </w:style>
  <w:style w:type="paragraph" w:styleId="Heading6">
    <w:name w:val="heading 6"/>
    <w:basedOn w:val="Normal"/>
    <w:next w:val="Normal"/>
    <w:qFormat/>
    <w:rsid w:val="00517D54"/>
    <w:pPr>
      <w:spacing w:before="240" w:after="60"/>
      <w:outlineLvl w:val="5"/>
    </w:pPr>
    <w:rPr>
      <w:b/>
      <w:bCs/>
      <w:sz w:val="22"/>
      <w:szCs w:val="22"/>
      <w:lang w:val="en-GB"/>
    </w:rPr>
  </w:style>
  <w:style w:type="paragraph" w:styleId="Heading7">
    <w:name w:val="heading 7"/>
    <w:basedOn w:val="Normal"/>
    <w:next w:val="Normal"/>
    <w:qFormat/>
    <w:rsid w:val="00284797"/>
    <w:pPr>
      <w:spacing w:before="240" w:after="60"/>
      <w:outlineLvl w:val="6"/>
    </w:pPr>
    <w:rPr>
      <w:lang w:val="en-GB"/>
    </w:rPr>
  </w:style>
  <w:style w:type="paragraph" w:styleId="Heading8">
    <w:name w:val="heading 8"/>
    <w:basedOn w:val="Normal"/>
    <w:next w:val="Normal"/>
    <w:qFormat/>
    <w:rsid w:val="00284797"/>
    <w:pPr>
      <w:spacing w:before="240" w:after="60"/>
      <w:outlineLvl w:val="7"/>
    </w:pPr>
    <w:rPr>
      <w:i/>
      <w:iCs/>
      <w:lang w:val="en-GB"/>
    </w:rPr>
  </w:style>
  <w:style w:type="paragraph" w:styleId="Heading9">
    <w:name w:val="heading 9"/>
    <w:basedOn w:val="Normal"/>
    <w:next w:val="Normal"/>
    <w:qFormat/>
    <w:rsid w:val="00284797"/>
    <w:pPr>
      <w:spacing w:before="240" w:after="60"/>
      <w:outlineLvl w:val="8"/>
    </w:pPr>
    <w:rPr>
      <w:rFonts w:ascii="Arial" w:hAnsi="Arial" w:cs="Arial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D062C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ED062C"/>
    <w:rPr>
      <w:rFonts w:ascii="Arial" w:hAnsi="Arial" w:cs="Arial"/>
      <w:sz w:val="28"/>
      <w:szCs w:val="28"/>
    </w:rPr>
  </w:style>
  <w:style w:type="paragraph" w:styleId="Footer">
    <w:name w:val="footer"/>
    <w:basedOn w:val="Normal"/>
    <w:link w:val="FooterChar"/>
    <w:uiPriority w:val="99"/>
    <w:rsid w:val="00ED062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D062C"/>
  </w:style>
  <w:style w:type="paragraph" w:styleId="ListParagraph">
    <w:name w:val="List Paragraph"/>
    <w:basedOn w:val="Normal"/>
    <w:uiPriority w:val="34"/>
    <w:qFormat/>
    <w:rsid w:val="00E80F2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odyText2">
    <w:name w:val="Body Text 2"/>
    <w:basedOn w:val="Normal"/>
    <w:rsid w:val="00284797"/>
    <w:pPr>
      <w:spacing w:after="120" w:line="480" w:lineRule="auto"/>
    </w:pPr>
    <w:rPr>
      <w:lang w:val="en-GB"/>
    </w:rPr>
  </w:style>
  <w:style w:type="paragraph" w:styleId="Caption">
    <w:name w:val="caption"/>
    <w:basedOn w:val="Normal"/>
    <w:next w:val="Normal"/>
    <w:qFormat/>
    <w:rsid w:val="00284797"/>
    <w:pPr>
      <w:jc w:val="both"/>
    </w:pPr>
    <w:rPr>
      <w:rFonts w:ascii="Arial" w:hAnsi="Arial" w:cs="Arial"/>
      <w:b/>
      <w:bCs/>
      <w:lang w:val="en-GB"/>
    </w:rPr>
  </w:style>
  <w:style w:type="paragraph" w:styleId="BodyTextIndent">
    <w:name w:val="Body Text Indent"/>
    <w:basedOn w:val="Normal"/>
    <w:rsid w:val="00284797"/>
    <w:pPr>
      <w:spacing w:after="120"/>
      <w:ind w:left="283"/>
    </w:pPr>
    <w:rPr>
      <w:lang w:val="en-GB"/>
    </w:rPr>
  </w:style>
  <w:style w:type="paragraph" w:styleId="ListBullet">
    <w:name w:val="List Bullet"/>
    <w:basedOn w:val="Normal"/>
    <w:autoRedefine/>
    <w:rsid w:val="00ED2AA5"/>
    <w:pPr>
      <w:tabs>
        <w:tab w:val="num" w:pos="0"/>
      </w:tabs>
      <w:jc w:val="both"/>
    </w:pPr>
    <w:rPr>
      <w:rFonts w:ascii="Arial" w:hAnsi="Arial"/>
      <w:snapToGrid w:val="0"/>
      <w:szCs w:val="20"/>
      <w:lang w:val="en-AU"/>
    </w:rPr>
  </w:style>
  <w:style w:type="table" w:styleId="TableGrid">
    <w:name w:val="Table Grid"/>
    <w:basedOn w:val="TableNormal"/>
    <w:uiPriority w:val="39"/>
    <w:rsid w:val="002847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E16A08"/>
    <w:rPr>
      <w:rFonts w:ascii="Courier New" w:hAnsi="Courier New"/>
      <w:sz w:val="20"/>
      <w:szCs w:val="20"/>
    </w:rPr>
  </w:style>
  <w:style w:type="paragraph" w:styleId="BodyText3">
    <w:name w:val="Body Text 3"/>
    <w:basedOn w:val="Normal"/>
    <w:rsid w:val="00E16A08"/>
    <w:pPr>
      <w:spacing w:after="120"/>
    </w:pPr>
    <w:rPr>
      <w:sz w:val="16"/>
      <w:szCs w:val="16"/>
    </w:rPr>
  </w:style>
  <w:style w:type="character" w:styleId="CommentReference">
    <w:name w:val="annotation reference"/>
    <w:uiPriority w:val="99"/>
    <w:rsid w:val="00D6623E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623E"/>
    <w:rPr>
      <w:sz w:val="20"/>
      <w:szCs w:val="20"/>
    </w:rPr>
  </w:style>
  <w:style w:type="character" w:customStyle="1" w:styleId="CommentTextChar">
    <w:name w:val="Comment Text Char"/>
    <w:link w:val="CommentText"/>
    <w:rsid w:val="00D6623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D6623E"/>
    <w:rPr>
      <w:b/>
      <w:bCs/>
    </w:rPr>
  </w:style>
  <w:style w:type="character" w:customStyle="1" w:styleId="CommentSubjectChar">
    <w:name w:val="Comment Subject Char"/>
    <w:link w:val="CommentSubject"/>
    <w:rsid w:val="00D6623E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D662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6623E"/>
    <w:rPr>
      <w:rFonts w:ascii="Tahoma" w:hAnsi="Tahoma" w:cs="Tahoma"/>
      <w:sz w:val="16"/>
      <w:szCs w:val="16"/>
      <w:lang w:val="en-US" w:eastAsia="en-US"/>
    </w:rPr>
  </w:style>
  <w:style w:type="paragraph" w:styleId="List">
    <w:name w:val="List"/>
    <w:aliases w:val="Paragraph1"/>
    <w:basedOn w:val="Normal"/>
    <w:uiPriority w:val="99"/>
    <w:rsid w:val="00235B1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table" w:customStyle="1" w:styleId="TableGrid5">
    <w:name w:val="Table Grid5"/>
    <w:basedOn w:val="TableNormal"/>
    <w:next w:val="TableGrid"/>
    <w:uiPriority w:val="59"/>
    <w:rsid w:val="00B648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ainTextChar">
    <w:name w:val="Plain Text Char"/>
    <w:basedOn w:val="DefaultParagraphFont"/>
    <w:link w:val="PlainText"/>
    <w:rsid w:val="00F53B38"/>
    <w:rPr>
      <w:rFonts w:ascii="Courier New" w:hAnsi="Courier New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D73436"/>
    <w:rPr>
      <w:sz w:val="24"/>
      <w:szCs w:val="24"/>
      <w:lang w:val="en-US" w:eastAsia="en-US"/>
    </w:rPr>
  </w:style>
  <w:style w:type="table" w:customStyle="1" w:styleId="TableGrid3">
    <w:name w:val="Table Grid3"/>
    <w:basedOn w:val="TableNormal"/>
    <w:next w:val="TableGrid"/>
    <w:rsid w:val="009415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316C81"/>
    <w:rPr>
      <w:rFonts w:asciiTheme="minorHAnsi" w:eastAsia="MS Mincho" w:hAnsiTheme="minorHAnsi" w:cstheme="minorBidi"/>
      <w:sz w:val="24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35F1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ooterChar">
    <w:name w:val="Footer Char"/>
    <w:basedOn w:val="DefaultParagraphFont"/>
    <w:link w:val="Footer"/>
    <w:uiPriority w:val="99"/>
    <w:rsid w:val="006B1468"/>
    <w:rPr>
      <w:sz w:val="24"/>
      <w:szCs w:val="24"/>
      <w:lang w:val="en-US" w:eastAsia="en-US"/>
    </w:rPr>
  </w:style>
  <w:style w:type="table" w:customStyle="1" w:styleId="TableGrid1">
    <w:name w:val="Table Grid1"/>
    <w:basedOn w:val="TableNormal"/>
    <w:next w:val="TableGrid"/>
    <w:uiPriority w:val="39"/>
    <w:rsid w:val="00D91A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3E32DD"/>
    <w:rPr>
      <w:rFonts w:ascii="Calibri" w:hAnsi="Calibri"/>
      <w:sz w:val="24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semiHidden/>
    <w:unhideWhenUsed/>
    <w:rsid w:val="008E516E"/>
  </w:style>
  <w:style w:type="table" w:customStyle="1" w:styleId="TableGrid31">
    <w:name w:val="Table Grid31"/>
    <w:basedOn w:val="TableNormal"/>
    <w:next w:val="TableGrid"/>
    <w:uiPriority w:val="39"/>
    <w:rsid w:val="002322CF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270A98"/>
    <w:rPr>
      <w:rFonts w:ascii="Aptos" w:eastAsia="Aptos" w:hAnsi="Aptos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420</Words>
  <Characters>1727</Characters>
  <Application>Microsoft Office Word</Application>
  <DocSecurity>0</DocSecurity>
  <Lines>115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Stellenbosch University</Company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Information Technology</dc:creator>
  <cp:lastModifiedBy>Ngobese, LM, Mr [lmngobese@sun.ac.za]</cp:lastModifiedBy>
  <cp:revision>3</cp:revision>
  <cp:lastPrinted>2014-03-10T08:48:00Z</cp:lastPrinted>
  <dcterms:created xsi:type="dcterms:W3CDTF">2025-03-09T16:37:00Z</dcterms:created>
  <dcterms:modified xsi:type="dcterms:W3CDTF">2026-03-04T15:31:00Z</dcterms:modified>
</cp:coreProperties>
</file>