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991" w:rsidRPr="00797083" w:rsidRDefault="00797083" w:rsidP="00380991">
      <w:pPr>
        <w:spacing w:line="216" w:lineRule="auto"/>
        <w:textAlignment w:val="baseline"/>
        <w:rPr>
          <w:rFonts w:eastAsiaTheme="minorEastAsia" w:hAnsi="Arial"/>
          <w:b/>
          <w:color w:val="000000" w:themeColor="text1"/>
          <w:sz w:val="40"/>
          <w:szCs w:val="40"/>
        </w:rPr>
      </w:pPr>
      <w:r w:rsidRPr="00797083">
        <w:rPr>
          <w:rFonts w:eastAsiaTheme="minorEastAsia" w:hAnsi="Arial"/>
          <w:b/>
          <w:color w:val="000000" w:themeColor="text1"/>
          <w:sz w:val="40"/>
          <w:szCs w:val="40"/>
        </w:rPr>
        <w:t>Example: Measurement</w:t>
      </w:r>
    </w:p>
    <w:p w:rsidR="00797083" w:rsidRPr="00797083" w:rsidRDefault="00797083" w:rsidP="00380991">
      <w:pPr>
        <w:spacing w:line="216" w:lineRule="auto"/>
        <w:textAlignment w:val="baseline"/>
        <w:rPr>
          <w:rFonts w:eastAsiaTheme="minorEastAsia" w:hAnsi="Arial"/>
          <w:b/>
          <w:color w:val="000000" w:themeColor="text1"/>
          <w:sz w:val="40"/>
          <w:szCs w:val="40"/>
        </w:rPr>
      </w:pPr>
    </w:p>
    <w:p w:rsidR="00781767" w:rsidRPr="00797083" w:rsidRDefault="00781767" w:rsidP="00781767">
      <w:pPr>
        <w:pStyle w:val="ListParagraph"/>
        <w:numPr>
          <w:ilvl w:val="0"/>
          <w:numId w:val="2"/>
        </w:numPr>
        <w:textAlignment w:val="baseline"/>
        <w:rPr>
          <w:color w:val="FF0000"/>
        </w:rPr>
      </w:pPr>
      <w:r w:rsidRPr="00797083">
        <w:rPr>
          <w:rFonts w:asciiTheme="minorHAnsi" w:eastAsiaTheme="minorEastAsia" w:hAnsi="Arial" w:cstheme="minorBidi"/>
          <w:color w:val="000000" w:themeColor="text1"/>
          <w:sz w:val="40"/>
          <w:szCs w:val="40"/>
        </w:rPr>
        <w:t>Large population of items (39.)</w:t>
      </w:r>
    </w:p>
    <w:p w:rsidR="00781767" w:rsidRPr="00797083" w:rsidRDefault="00781767" w:rsidP="00781767">
      <w:pPr>
        <w:pStyle w:val="ListParagraph"/>
        <w:numPr>
          <w:ilvl w:val="1"/>
          <w:numId w:val="2"/>
        </w:numPr>
        <w:textAlignment w:val="baseline"/>
        <w:rPr>
          <w:color w:val="A26D18"/>
          <w:sz w:val="22"/>
        </w:rPr>
      </w:pPr>
      <w:r w:rsidRPr="00797083">
        <w:rPr>
          <w:rFonts w:asciiTheme="minorHAnsi" w:hAnsi="Arial" w:cs="Arial"/>
          <w:color w:val="000000" w:themeColor="text1"/>
          <w:sz w:val="36"/>
          <w:szCs w:val="36"/>
        </w:rPr>
        <w:t>Calculated weighted average of all various outcomes (expected value)</w:t>
      </w:r>
    </w:p>
    <w:p w:rsidR="00797083" w:rsidRPr="00797083" w:rsidRDefault="00797083" w:rsidP="00797083">
      <w:pPr>
        <w:textAlignment w:val="baseline"/>
        <w:rPr>
          <w:color w:val="A26D18"/>
        </w:rPr>
      </w:pPr>
    </w:p>
    <w:p w:rsidR="00797083" w:rsidRPr="00797083" w:rsidRDefault="00797083" w:rsidP="00797083">
      <w:pPr>
        <w:pStyle w:val="NormalWeb"/>
        <w:spacing w:before="0" w:beforeAutospacing="0" w:after="0" w:afterAutospacing="0"/>
        <w:textAlignment w:val="baseline"/>
      </w:pP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</w:rPr>
        <w:t xml:space="preserve">(75%x0) + (20%x1m) + (5%x4m) = </w:t>
      </w: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  <w:u w:val="single"/>
        </w:rPr>
        <w:t>400 000</w:t>
      </w: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</w:rPr>
        <w:t xml:space="preserve"> provide</w:t>
      </w:r>
    </w:p>
    <w:p w:rsidR="00797083" w:rsidRPr="00797083" w:rsidRDefault="00797083" w:rsidP="00797083">
      <w:pPr>
        <w:textAlignment w:val="baseline"/>
        <w:rPr>
          <w:color w:val="A26D18"/>
        </w:rPr>
      </w:pPr>
    </w:p>
    <w:p w:rsidR="00781767" w:rsidRPr="00797083" w:rsidRDefault="00781767" w:rsidP="00781767">
      <w:pPr>
        <w:pStyle w:val="ListParagraph"/>
        <w:numPr>
          <w:ilvl w:val="0"/>
          <w:numId w:val="2"/>
        </w:numPr>
        <w:textAlignment w:val="baseline"/>
        <w:rPr>
          <w:color w:val="FF0000"/>
        </w:rPr>
      </w:pPr>
      <w:r w:rsidRPr="00797083">
        <w:rPr>
          <w:rFonts w:asciiTheme="minorHAnsi" w:eastAsiaTheme="minorEastAsia" w:hAnsi="Arial" w:cstheme="minorBidi"/>
          <w:color w:val="000000" w:themeColor="text1"/>
          <w:sz w:val="40"/>
          <w:szCs w:val="40"/>
        </w:rPr>
        <w:t>Single liability (40.)</w:t>
      </w:r>
    </w:p>
    <w:p w:rsidR="00781767" w:rsidRPr="00797083" w:rsidRDefault="00781767" w:rsidP="00781767">
      <w:pPr>
        <w:pStyle w:val="ListParagraph"/>
        <w:numPr>
          <w:ilvl w:val="1"/>
          <w:numId w:val="2"/>
        </w:numPr>
        <w:textAlignment w:val="baseline"/>
        <w:rPr>
          <w:color w:val="A26D18"/>
          <w:sz w:val="22"/>
        </w:rPr>
      </w:pPr>
      <w:r w:rsidRPr="00797083">
        <w:rPr>
          <w:rFonts w:asciiTheme="minorHAnsi" w:hAnsi="Arial" w:cs="Arial"/>
          <w:color w:val="000000" w:themeColor="text1"/>
          <w:sz w:val="36"/>
          <w:szCs w:val="36"/>
        </w:rPr>
        <w:t>Individual most likely outcome, or</w:t>
      </w:r>
    </w:p>
    <w:p w:rsidR="00797083" w:rsidRPr="00797083" w:rsidRDefault="00797083" w:rsidP="00797083">
      <w:pPr>
        <w:textAlignment w:val="baseline"/>
        <w:rPr>
          <w:color w:val="A26D18"/>
        </w:rPr>
      </w:pPr>
    </w:p>
    <w:p w:rsidR="00797083" w:rsidRPr="00797083" w:rsidRDefault="00797083" w:rsidP="00797083">
      <w:pPr>
        <w:pStyle w:val="NormalWeb"/>
        <w:spacing w:before="0" w:beforeAutospacing="0" w:after="0" w:afterAutospacing="0"/>
        <w:textAlignment w:val="baseline"/>
      </w:pP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</w:rPr>
        <w:t xml:space="preserve">(80%x500) of (20%x1 000) = </w:t>
      </w: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</w:rPr>
        <w:t xml:space="preserve">BUT provide most probable outcome, thus </w:t>
      </w: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  <w:u w:val="single"/>
        </w:rPr>
        <w:t>500 000</w:t>
      </w: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</w:rPr>
        <w:t xml:space="preserve"> provide</w:t>
      </w:r>
    </w:p>
    <w:p w:rsidR="00797083" w:rsidRPr="00797083" w:rsidRDefault="00797083" w:rsidP="00797083">
      <w:pPr>
        <w:textAlignment w:val="baseline"/>
        <w:rPr>
          <w:color w:val="A26D18"/>
        </w:rPr>
      </w:pPr>
    </w:p>
    <w:p w:rsidR="00781767" w:rsidRPr="00797083" w:rsidRDefault="00781767" w:rsidP="00781767">
      <w:pPr>
        <w:pStyle w:val="ListParagraph"/>
        <w:numPr>
          <w:ilvl w:val="1"/>
          <w:numId w:val="2"/>
        </w:numPr>
        <w:textAlignment w:val="baseline"/>
        <w:rPr>
          <w:color w:val="A26D18"/>
          <w:sz w:val="22"/>
        </w:rPr>
      </w:pPr>
      <w:r w:rsidRPr="00797083">
        <w:rPr>
          <w:rFonts w:asciiTheme="minorHAnsi" w:hAnsi="Arial" w:cs="Arial"/>
          <w:color w:val="000000" w:themeColor="text1"/>
          <w:sz w:val="36"/>
          <w:szCs w:val="36"/>
        </w:rPr>
        <w:t>Other outcomes mostly higher or mostly lower than most probable/likely</w:t>
      </w:r>
    </w:p>
    <w:p w:rsidR="00380991" w:rsidRPr="00797083" w:rsidRDefault="00380991" w:rsidP="00380991">
      <w:pPr>
        <w:pStyle w:val="ListParagraph"/>
        <w:spacing w:line="216" w:lineRule="auto"/>
        <w:textAlignment w:val="baseline"/>
        <w:rPr>
          <w:color w:val="FF0000"/>
        </w:rPr>
      </w:pPr>
    </w:p>
    <w:p w:rsidR="00380991" w:rsidRPr="00797083" w:rsidRDefault="00380991" w:rsidP="00380991">
      <w:pPr>
        <w:pStyle w:val="ListParagraph"/>
        <w:spacing w:line="216" w:lineRule="auto"/>
        <w:textAlignment w:val="baseline"/>
        <w:rPr>
          <w:rFonts w:asciiTheme="minorHAnsi" w:hAnsi="Arial" w:cs="Arial"/>
          <w:color w:val="000000" w:themeColor="text1"/>
          <w:sz w:val="36"/>
          <w:szCs w:val="36"/>
        </w:rPr>
      </w:pPr>
    </w:p>
    <w:p w:rsidR="00380991" w:rsidRPr="00797083" w:rsidRDefault="00380991" w:rsidP="00380991">
      <w:pPr>
        <w:pStyle w:val="NormalWeb"/>
        <w:spacing w:before="0" w:beforeAutospacing="0" w:after="0" w:afterAutospacing="0"/>
        <w:textAlignment w:val="baseline"/>
      </w:pP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</w:rPr>
        <w:t xml:space="preserve">(80%x500) + (20%x1 000) = </w:t>
      </w: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  <w:u w:val="single"/>
        </w:rPr>
        <w:t>600 000</w:t>
      </w:r>
      <w:r w:rsidR="00797083"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</w:rPr>
        <w:t xml:space="preserve"> provide</w:t>
      </w: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</w:rPr>
        <w:t xml:space="preserve"> (</w:t>
      </w:r>
      <w:r w:rsidR="00797083"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</w:rPr>
        <w:t>because take into account most probable outcome as well as other outcomes</w:t>
      </w:r>
      <w:r w:rsidRPr="00797083">
        <w:rPr>
          <w:rFonts w:ascii="Arial" w:eastAsiaTheme="minorEastAsia" w:hAnsi="Arial" w:cstheme="minorBidi"/>
          <w:color w:val="C00000"/>
          <w:kern w:val="24"/>
          <w:sz w:val="36"/>
          <w:szCs w:val="36"/>
        </w:rPr>
        <w:t xml:space="preserve">) </w:t>
      </w:r>
      <w:bookmarkStart w:id="0" w:name="_GoBack"/>
      <w:bookmarkEnd w:id="0"/>
    </w:p>
    <w:p w:rsidR="00380991" w:rsidRDefault="00380991" w:rsidP="00380991">
      <w:pPr>
        <w:pStyle w:val="ListParagraph"/>
        <w:spacing w:line="216" w:lineRule="auto"/>
        <w:textAlignment w:val="baseline"/>
        <w:rPr>
          <w:color w:val="A26D18"/>
          <w:sz w:val="22"/>
        </w:rPr>
      </w:pPr>
    </w:p>
    <w:p w:rsidR="00E3038E" w:rsidRDefault="00797083"/>
    <w:sectPr w:rsidR="00E30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533F44"/>
    <w:multiLevelType w:val="hybridMultilevel"/>
    <w:tmpl w:val="A6E08530"/>
    <w:lvl w:ilvl="0" w:tplc="0764CD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026066">
      <w:start w:val="30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ECDA4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FE793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5A4F3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E6B96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86EB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E8C26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4882B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84719"/>
    <w:multiLevelType w:val="hybridMultilevel"/>
    <w:tmpl w:val="74FC4930"/>
    <w:lvl w:ilvl="0" w:tplc="14206C1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D0F242">
      <w:start w:val="48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325C8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5ECE9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B086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06433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90347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C4A37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9C570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991"/>
    <w:rsid w:val="00380991"/>
    <w:rsid w:val="00781767"/>
    <w:rsid w:val="00797083"/>
    <w:rsid w:val="00973EEF"/>
    <w:rsid w:val="00D2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9FB5E1-FF7E-4EBD-BD1A-6313034F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99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380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6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99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762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62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668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29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18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445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86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135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653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157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Jager, E, Mev &lt;edejager@sun.ac.za&gt;</dc:creator>
  <cp:keywords/>
  <dc:description/>
  <cp:lastModifiedBy>De Jager, E, Mev &lt;edejager@sun.ac.za&gt;</cp:lastModifiedBy>
  <cp:revision>3</cp:revision>
  <dcterms:created xsi:type="dcterms:W3CDTF">2018-08-29T08:18:00Z</dcterms:created>
  <dcterms:modified xsi:type="dcterms:W3CDTF">2018-08-29T08:21:00Z</dcterms:modified>
</cp:coreProperties>
</file>