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                                                                                </w:t>
        <w:tab/>
        <w:t xml:space="preserve">    (20 marks; 36 minutes)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  <w:tab/>
        <w:t xml:space="preserve">The Auditor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  <w:tab/>
        <w:t xml:space="preserve">ZPMG Auditors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  <w:tab/>
        <w:t xml:space="preserve">Stellenbosch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  <w:tab/>
        <w:t xml:space="preserve">7600</w:t>
      </w:r>
    </w:p>
    <w:p w:rsidR="00000000" w:rsidDel="00000000" w:rsidP="00000000" w:rsidRDefault="00000000" w:rsidRPr="00000000" w14:paraId="00000007">
      <w:pPr>
        <w:ind w:left="5040" w:firstLine="720"/>
        <w:rPr/>
      </w:pPr>
      <w:r w:rsidDel="00000000" w:rsidR="00000000" w:rsidRPr="00000000">
        <w:rPr>
          <w:rtl w:val="0"/>
        </w:rPr>
        <w:t xml:space="preserve">05 June 2025</w:t>
      </w:r>
    </w:p>
    <w:tbl>
      <w:tblPr>
        <w:tblStyle w:val="Table1"/>
        <w:tblW w:w="4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tblGridChange w:id="0">
          <w:tblGrid>
            <w:gridCol w:w="4820"/>
          </w:tblGrid>
        </w:tblGridChange>
      </w:tblGrid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20" w:before="180" w:lineRule="auto"/>
              <w:ind w:left="476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[2]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+Sign off at the bottom, otherwise just 1 mark</w:t>
            </w:r>
          </w:p>
          <w:p w:rsidR="00000000" w:rsidDel="00000000" w:rsidP="00000000" w:rsidRDefault="00000000" w:rsidRPr="00000000" w14:paraId="00000009">
            <w:pPr>
              <w:spacing w:after="320" w:before="180" w:lineRule="auto"/>
              <w:ind w:left="476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If missing small details such as the date. or parts of the address</w:t>
            </w:r>
          </w:p>
          <w:p w:rsidR="00000000" w:rsidDel="00000000" w:rsidP="00000000" w:rsidRDefault="00000000" w:rsidRPr="00000000" w14:paraId="0000000A">
            <w:pPr>
              <w:spacing w:after="320" w:before="180" w:lineRule="auto"/>
              <w:ind w:left="476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Management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Almasi Diamonds Ltd.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01 Examination Street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Kimberley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5023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Dear Management,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IAS 37 Queries</w:t>
      </w:r>
    </w:p>
    <w:p w:rsidR="00000000" w:rsidDel="00000000" w:rsidP="00000000" w:rsidRDefault="00000000" w:rsidRPr="00000000" w14:paraId="00000015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This letter is written in response to your requests on the accounting treatment of various issues under IAS 37. Please see my response to these below: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(a)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Almasi Diamonds Ltd.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Note to the financial statements for the year ended 30 April 2025.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Note to the financial statements of Almasi Diamonds Ltd. for the year ended 30 April 2025.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[NOT REQUIRED]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65"/>
        <w:gridCol w:w="2265"/>
        <w:gridCol w:w="885"/>
        <w:tblGridChange w:id="0">
          <w:tblGrid>
            <w:gridCol w:w="5865"/>
            <w:gridCol w:w="2265"/>
            <w:gridCol w:w="8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Provisions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Carrying amount at beginning of the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267 500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[1]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Additional provisions made during the year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(balancing)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121 000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jc w:val="righ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[1m]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Amounts used during the year (13 400 </w:t>
            </w: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[0.5]</w:t>
            </w:r>
            <w:r w:rsidDel="00000000" w:rsidR="00000000" w:rsidRPr="00000000">
              <w:rPr>
                <w:rtl w:val="0"/>
              </w:rPr>
              <w:t xml:space="preserve"> + 9 760 </w:t>
            </w: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[0.5]</w:t>
            </w:r>
            <w:r w:rsidDel="00000000" w:rsidR="00000000" w:rsidRPr="00000000">
              <w:rPr>
                <w:highlight w:val="yellow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(23 070)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right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[1]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Unused amounts reversed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(warranties expired)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(120 320)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jc w:val="righ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[1]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Effect of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8 420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jc w:val="righ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[1]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Carrying amount at end of the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253 530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jc w:val="right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3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A provision of R121 000 is recognised for the expected warranty claims on white diamonds sold in the current year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[0.5]</w:t>
      </w:r>
      <w:r w:rsidDel="00000000" w:rsidR="00000000" w:rsidRPr="00000000">
        <w:rPr>
          <w:rtl w:val="0"/>
        </w:rPr>
        <w:t xml:space="preserve">. The amount is an estimate based on the weighing of all possible outcomes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[0.5]</w:t>
      </w:r>
      <w:r w:rsidDel="00000000" w:rsidR="00000000" w:rsidRPr="00000000">
        <w:rPr>
          <w:rtl w:val="0"/>
        </w:rPr>
        <w:t xml:space="preserve">. It is expected that the majority of the costs will be incurred in the following financial year (2026 financial year)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[0.5] </w:t>
      </w:r>
      <w:r w:rsidDel="00000000" w:rsidR="00000000" w:rsidRPr="00000000">
        <w:rPr>
          <w:rtl w:val="0"/>
        </w:rPr>
        <w:t xml:space="preserve">and that all costs will be incurred within five years after reporting date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[0.5].</w:t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 TO MARKER: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If the direction is incorrect, then award mark and minus 0.5.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If a student calculated </w:t>
      </w:r>
      <w:r w:rsidDel="00000000" w:rsidR="00000000" w:rsidRPr="00000000">
        <w:rPr>
          <w:b w:val="1"/>
          <w:bCs w:val="1"/>
          <w:rtl w:val="0"/>
        </w:rPr>
        <w:t xml:space="preserve">253 530</w:t>
      </w:r>
      <w:r w:rsidDel="00000000" w:rsidR="00000000" w:rsidRPr="00000000">
        <w:rPr>
          <w:rtl w:val="0"/>
        </w:rPr>
        <w:t xml:space="preserve"> as the additional provision: give 2 marks for calculation, but no mark for balance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(b)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25"/>
        <w:gridCol w:w="990"/>
        <w:tblGridChange w:id="0">
          <w:tblGrid>
            <w:gridCol w:w="8025"/>
            <w:gridCol w:w="99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4.4" w:lineRule="auto"/>
              <w:ind w:left="1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 – Provision: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4.4" w:lineRule="auto"/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(not required)</w:t>
            </w:r>
          </w:p>
          <w:p w:rsidR="00000000" w:rsidDel="00000000" w:rsidP="00000000" w:rsidRDefault="00000000" w:rsidRPr="00000000" w14:paraId="00000040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provision is a </w:t>
            </w:r>
            <w:r w:rsidDel="00000000" w:rsidR="00000000" w:rsidRPr="00000000">
              <w:rPr>
                <w:u w:val="single"/>
                <w:rtl w:val="0"/>
              </w:rPr>
              <w:t xml:space="preserve">liability</w:t>
            </w:r>
            <w:r w:rsidDel="00000000" w:rsidR="00000000" w:rsidRPr="00000000">
              <w:rPr>
                <w:rtl w:val="0"/>
              </w:rPr>
              <w:t xml:space="preserve"> of </w:t>
            </w:r>
            <w:r w:rsidDel="00000000" w:rsidR="00000000" w:rsidRPr="00000000">
              <w:rPr>
                <w:u w:val="single"/>
                <w:rtl w:val="0"/>
              </w:rPr>
              <w:t xml:space="preserve">uncertain timing or amount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ind w:left="120" w:firstLine="0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liability is a </w:t>
            </w:r>
            <w:r w:rsidDel="00000000" w:rsidR="00000000" w:rsidRPr="00000000">
              <w:rPr>
                <w:u w:val="single"/>
                <w:rtl w:val="0"/>
              </w:rPr>
              <w:t xml:space="preserve">present obligation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u w:val="single"/>
                <w:rtl w:val="0"/>
              </w:rPr>
              <w:t xml:space="preserve">transfer an economic resource</w:t>
            </w:r>
            <w:r w:rsidDel="00000000" w:rsidR="00000000" w:rsidRPr="00000000">
              <w:rPr>
                <w:rtl w:val="0"/>
              </w:rPr>
              <w:t xml:space="preserve"> as a </w:t>
            </w:r>
            <w:r w:rsidDel="00000000" w:rsidR="00000000" w:rsidRPr="00000000">
              <w:rPr>
                <w:u w:val="single"/>
                <w:rtl w:val="0"/>
              </w:rPr>
              <w:t xml:space="preserve">result of a past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ind w:left="120" w:firstLine="0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An obligating event is an </w:t>
            </w:r>
            <w:r w:rsidDel="00000000" w:rsidR="00000000" w:rsidRPr="00000000">
              <w:rPr>
                <w:u w:val="single"/>
                <w:rtl w:val="0"/>
              </w:rPr>
              <w:t xml:space="preserve">event that creates a legal or constructive obligation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20" w:firstLine="0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1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Obligating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formal charge received</w:t>
            </w:r>
            <w:r w:rsidDel="00000000" w:rsidR="00000000" w:rsidRPr="00000000">
              <w:rPr>
                <w:rtl w:val="0"/>
              </w:rPr>
              <w:t xml:space="preserve"> by Almasi from the National Prosecuting Authority (NPA) is the event that created a legal obligation.</w:t>
            </w:r>
          </w:p>
          <w:p w:rsidR="00000000" w:rsidDel="00000000" w:rsidP="00000000" w:rsidRDefault="00000000" w:rsidRPr="00000000" w14:paraId="0000004B">
            <w:pPr>
              <w:ind w:left="120" w:firstLine="0"/>
              <w:jc w:val="both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4C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acceptance/ receipt of/ in possession of unpolished diamonds </w:t>
            </w:r>
            <w:r w:rsidDel="00000000" w:rsidR="00000000" w:rsidRPr="00000000">
              <w:rPr>
                <w:rtl w:val="0"/>
              </w:rPr>
              <w:t xml:space="preserve">on 07 November 2024 created the legal obligation as Almasi was already in contravention of the law by not having a permit for these diamonds.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20" w:firstLine="0"/>
              <w:jc w:val="both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Transfer of economic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payment of the fine will result in a transfer of economic resources in the form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cash (R10 000 000).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20" w:firstLine="0"/>
              <w:jc w:val="both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obligation is a present obligation which exists as a result of past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past event is the formal charge received from the NPA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 17 March 2025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ind w:left="120" w:firstLine="0"/>
              <w:jc w:val="both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5A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past event was the receipt and possession of the diamonds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 November 2024.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20" w:firstLine="0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 (element):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fine meets the definition of a </w:t>
            </w:r>
            <w:r w:rsidDel="00000000" w:rsidR="00000000" w:rsidRPr="00000000">
              <w:rPr>
                <w:highlight w:val="yellow"/>
                <w:rtl w:val="0"/>
              </w:rPr>
              <w:t xml:space="preserve">provision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 provision may be recognised when: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(not required)</w:t>
            </w:r>
          </w:p>
          <w:p w:rsidR="00000000" w:rsidDel="00000000" w:rsidP="00000000" w:rsidRDefault="00000000" w:rsidRPr="00000000" w14:paraId="00000067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a) Entity has present obligation (legal or constructive), as result of past event,</w:t>
            </w:r>
          </w:p>
          <w:p w:rsidR="00000000" w:rsidDel="00000000" w:rsidP="00000000" w:rsidRDefault="00000000" w:rsidRPr="00000000" w14:paraId="00000068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b) Probable that an outflow of economic benefits will be required to settle obligation, and</w:t>
            </w:r>
          </w:p>
          <w:p w:rsidR="00000000" w:rsidDel="00000000" w:rsidP="00000000" w:rsidRDefault="00000000" w:rsidRPr="00000000" w14:paraId="00000069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c) A reliable estimate of amount of obligation can be made.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 has present obligation (legal or constructive), as result of past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fine meets the definition of a provision above, which proves that a present obligation exists as a result of a past event.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(not required)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Probable that an outflow of economic benefits will be required to settle obligation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There is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60% chance that Almasi will lose the case</w:t>
            </w:r>
            <w:r w:rsidDel="00000000" w:rsidR="00000000" w:rsidRPr="00000000">
              <w:rPr>
                <w:rtl w:val="0"/>
              </w:rPr>
              <w:t xml:space="preserve">, which suggests that it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more likely than not (probable)</w:t>
            </w:r>
            <w:r w:rsidDel="00000000" w:rsidR="00000000" w:rsidRPr="00000000">
              <w:rPr>
                <w:rtl w:val="0"/>
              </w:rPr>
              <w:t xml:space="preserve"> that Almasi will have to transfer cash (an economic resource) to settle the amount.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reliable estimate of amount of obligation can be made.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fine is reliably measurable as R10 000 000.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1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fine meets the recognition criteria of the standard (and the definition above) which means the fine can be recognised in the financial statements of Almasi.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2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  <w:t xml:space="preserve">(c)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Dr Insurance debtor (SFP)             </w:t>
        <w:tab/>
        <w:t xml:space="preserve">10 000 000</w:t>
      </w:r>
    </w:p>
    <w:p w:rsidR="00000000" w:rsidDel="00000000" w:rsidP="00000000" w:rsidRDefault="00000000" w:rsidRPr="00000000" w14:paraId="00000085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  Cr </w:t>
      </w:r>
      <w:r w:rsidDel="00000000" w:rsidR="00000000" w:rsidRPr="00000000">
        <w:rPr>
          <w:b w:val="1"/>
          <w:bCs w:val="1"/>
          <w:rtl w:val="0"/>
        </w:rPr>
        <w:t xml:space="preserve">Provision expense (P/L)       </w:t>
        <w:tab/>
      </w:r>
      <w:r w:rsidDel="00000000" w:rsidR="00000000" w:rsidRPr="00000000">
        <w:rPr>
          <w:rtl w:val="0"/>
        </w:rPr>
        <w:t xml:space="preserve">                    </w:t>
        <w:tab/>
        <w:t xml:space="preserve">10 000 000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[1]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Dr Bank (SFP)                                </w:t>
        <w:tab/>
        <w:t xml:space="preserve">10 000 000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  Cr Insurance debtor (SFP)                                  </w:t>
        <w:tab/>
        <w:t xml:space="preserve">10 000 000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[1]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Please do not hesitate to contact me should you have any further queries.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Yours faithfully,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The Auditor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[-1 if actual name used]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CALCULATIONS (for (a)):</w:t>
      </w:r>
    </w:p>
    <w:tbl>
      <w:tblPr>
        <w:tblStyle w:val="Table4"/>
        <w:tblW w:w="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tblGridChange w:id="0">
          <w:tblGrid>
            <w:gridCol w:w="8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before="840" w:lineRule="auto"/>
              <w:ind w:left="6840" w:firstLine="0"/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070"/>
        <w:gridCol w:w="3030"/>
        <w:tblGridChange w:id="0">
          <w:tblGrid>
            <w:gridCol w:w="1680"/>
            <w:gridCol w:w="2070"/>
            <w:gridCol w:w="303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Amount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          354 000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</w:t>
              <w:tab/>
              <w:t xml:space="preserve">141 600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          300 000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</w:t>
              <w:tab/>
              <w:t xml:space="preserve">78 000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          261 000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</w:t>
              <w:tab/>
              <w:t xml:space="preserve">33 930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</w:t>
              <w:tab/>
              <w:t xml:space="preserve">-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</w:t>
              <w:tab/>
              <w:t xml:space="preserve">- 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</w:t>
              <w:tab/>
              <w:t xml:space="preserve">253 530</w:t>
            </w:r>
          </w:p>
        </w:tc>
      </w:tr>
    </w:tbl>
    <w:p w:rsidR="00000000" w:rsidDel="00000000" w:rsidP="00000000" w:rsidRDefault="00000000" w:rsidRPr="00000000" w14:paraId="000000A6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