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62" w:rsidRPr="00C73762" w:rsidRDefault="00C73762">
      <w:pPr>
        <w:rPr>
          <w:b/>
        </w:rPr>
      </w:pPr>
      <w:r w:rsidRPr="00C73762">
        <w:rPr>
          <w:b/>
        </w:rPr>
        <w:t>Formatting revisions:</w:t>
      </w:r>
    </w:p>
    <w:p w:rsidR="009C6535" w:rsidRDefault="00DC76D9">
      <w:r>
        <w:t xml:space="preserve">X </w:t>
      </w:r>
      <w:r w:rsidR="006E58FC">
        <w:t>Latex quotes (use two single quotes)</w:t>
      </w:r>
    </w:p>
    <w:p w:rsidR="007B613F" w:rsidRDefault="00DC76D9">
      <w:r>
        <w:t xml:space="preserve">X </w:t>
      </w:r>
      <w:r w:rsidR="00C73762">
        <w:t>Brackets</w:t>
      </w:r>
    </w:p>
    <w:p w:rsidR="00437B05" w:rsidRDefault="00DC76D9">
      <w:r>
        <w:t xml:space="preserve">X </w:t>
      </w:r>
      <w:r w:rsidR="006A6BCD">
        <w:t xml:space="preserve">Add flow diagrams as an image. </w:t>
      </w:r>
    </w:p>
    <w:p w:rsidR="00DE48A2" w:rsidRDefault="00DC76D9">
      <w:r>
        <w:t xml:space="preserve">X </w:t>
      </w:r>
      <w:r w:rsidR="00DE48A2">
        <w:t>For parameter definitions, don’t use commas for delimiting symbols</w:t>
      </w:r>
      <w:r w:rsidR="00FA2E95">
        <w:t xml:space="preserve"> (make consistent throughout)</w:t>
      </w:r>
    </w:p>
    <w:p w:rsidR="00A337CB" w:rsidRDefault="00DC76D9">
      <w:r>
        <w:t xml:space="preserve">X </w:t>
      </w:r>
      <w:r w:rsidR="00A337CB">
        <w:t>Now that we’ve gotten rid of the lowercase a_ij for the transfer coefficients, use this as the adjacency matrix elements.</w:t>
      </w:r>
    </w:p>
    <w:p w:rsidR="00677CD2" w:rsidRDefault="00DC76D9">
      <w:r>
        <w:t xml:space="preserve">X </w:t>
      </w:r>
      <w:r w:rsidR="000C5FEB">
        <w:t>Switch in</w:t>
      </w:r>
      <w:r w:rsidR="00677CD2">
        <w:t xml:space="preserve"> the </w:t>
      </w:r>
      <w:r w:rsidR="000C5FEB">
        <w:t>igraph path length / clustering figure</w:t>
      </w:r>
    </w:p>
    <w:p w:rsidR="00012A6A" w:rsidRDefault="00012A6A">
      <w:r>
        <w:t>Migration proportions (rates = units / time)</w:t>
      </w:r>
    </w:p>
    <w:p w:rsidR="009602A7" w:rsidRPr="00807C7A" w:rsidRDefault="00DC76D9" w:rsidP="009602A7">
      <w:r>
        <w:t xml:space="preserve">X </w:t>
      </w:r>
      <w:r w:rsidR="009602A7">
        <w:t>Make sure all equations are a part of sentences</w:t>
      </w:r>
      <w:r w:rsidR="00CE0BBB">
        <w:t xml:space="preserve"> (if it’s : then new sentence, put a period. If its continuing, put nothing, if its not : but not a new sentence, put a comma)</w:t>
      </w:r>
    </w:p>
    <w:p w:rsidR="00CE0BBB" w:rsidRDefault="00255906">
      <w:r>
        <w:t xml:space="preserve">X </w:t>
      </w:r>
      <w:r w:rsidR="009602A7">
        <w:t>Change the rate \lambda to R_tot (a</w:t>
      </w:r>
      <w:r w:rsidR="00CE0BBB">
        <w:t>void confusion with eigenvalues)</w:t>
      </w:r>
    </w:p>
    <w:p w:rsidR="002D0B90" w:rsidRPr="002D0B90" w:rsidRDefault="002D0B90">
      <w:pPr>
        <w:rPr>
          <w:b/>
        </w:rPr>
      </w:pPr>
      <w:r>
        <w:rPr>
          <w:b/>
        </w:rPr>
        <w:t>Content revisions:</w:t>
      </w:r>
    </w:p>
    <w:p w:rsidR="00C73762" w:rsidRDefault="002A3B5B">
      <w:r>
        <w:t xml:space="preserve">X </w:t>
      </w:r>
      <w:r w:rsidR="00E205E2">
        <w:t>Add in flow diagrams with logistic / log + allee</w:t>
      </w:r>
    </w:p>
    <w:p w:rsidR="0072582F" w:rsidRDefault="002A3B5B">
      <w:r>
        <w:t xml:space="preserve">X </w:t>
      </w:r>
      <w:r w:rsidR="0072582F">
        <w:t>Korolev image – make plots of growth rate separate from image from the paper.</w:t>
      </w:r>
    </w:p>
    <w:p w:rsidR="003969B5" w:rsidRDefault="002A3B5B">
      <w:r>
        <w:t xml:space="preserve">X </w:t>
      </w:r>
      <w:r w:rsidR="003969B5">
        <w:t xml:space="preserve">Integrodifference equations – also implicate integrodifferential equations, fix the “replace” note from Sarah. </w:t>
      </w:r>
    </w:p>
    <w:p w:rsidR="003969B5" w:rsidRDefault="002A3B5B">
      <w:r>
        <w:t xml:space="preserve">X </w:t>
      </w:r>
      <w:r w:rsidR="002D0B90">
        <w:t>Introduce more sources in network model section in background for helping motivate study</w:t>
      </w:r>
    </w:p>
    <w:p w:rsidR="00427B0E" w:rsidRDefault="00427B0E">
      <w:r>
        <w:t>Types of species that disperse only once per year? (Biological motivation for model. We show agreement so not fulfilling this doesn’t actually weaken the argument for discrete time)</w:t>
      </w:r>
    </w:p>
    <w:p w:rsidR="00E1430C" w:rsidRDefault="009745CC">
      <w:r>
        <w:t xml:space="preserve">X </w:t>
      </w:r>
      <w:r w:rsidR="00E1430C">
        <w:t>Why is doing the map important? How is it derived from the logistic ODE? (‘time 1 map for the logistic</w:t>
      </w:r>
      <w:r w:rsidR="00E1430C" w:rsidRPr="002A20AA">
        <w:t xml:space="preserve"> ODE’. In numerical simulation, we use the time ‘t’ map). </w:t>
      </w:r>
    </w:p>
    <w:p w:rsidR="00DE1D71" w:rsidRDefault="00222C95">
      <w:r>
        <w:t xml:space="preserve">X </w:t>
      </w:r>
      <w:r w:rsidR="00DE1D71">
        <w:t xml:space="preserve">Context for the </w:t>
      </w:r>
      <w:r w:rsidR="002C705A">
        <w:t xml:space="preserve">stability of the map (refer back to ODE, we </w:t>
      </w:r>
      <w:r w:rsidR="002C705A">
        <w:rPr>
          <w:i/>
        </w:rPr>
        <w:t>know</w:t>
      </w:r>
      <w:r w:rsidR="002C705A">
        <w:t xml:space="preserve"> the stability but we want to confirm it)</w:t>
      </w:r>
    </w:p>
    <w:p w:rsidR="002A20AA" w:rsidRDefault="009440C0">
      <w:r>
        <w:t xml:space="preserve">X </w:t>
      </w:r>
      <w:r w:rsidR="002A20AA">
        <w:t>Sarah: mention P_jj is the diagonal and is the proportion of population shipped back to itself.</w:t>
      </w:r>
    </w:p>
    <w:p w:rsidR="002A20AA" w:rsidRDefault="009440C0">
      <w:r>
        <w:t xml:space="preserve">X </w:t>
      </w:r>
      <w:r w:rsidR="002A20AA">
        <w:t>Me</w:t>
      </w:r>
      <w:r w:rsidR="00581DA7">
        <w:t>nt</w:t>
      </w:r>
      <w:r w:rsidR="002A20AA">
        <w:t xml:space="preserve">ion that patch, nodes, populations, are all </w:t>
      </w:r>
      <w:r w:rsidR="00807C7A">
        <w:t>a</w:t>
      </w:r>
      <w:r w:rsidR="002A20AA">
        <w:t>equivalent</w:t>
      </w:r>
    </w:p>
    <w:p w:rsidR="002A20AA" w:rsidRDefault="00032D1B">
      <w:r>
        <w:t xml:space="preserve">X </w:t>
      </w:r>
      <w:r w:rsidR="002A20AA">
        <w:t xml:space="preserve">Mention this is a metapopulation model. </w:t>
      </w:r>
    </w:p>
    <w:p w:rsidR="0065533B" w:rsidRDefault="0065533B">
      <w:r>
        <w:t>Nondimensionnalization</w:t>
      </w:r>
    </w:p>
    <w:p w:rsidR="0086720E" w:rsidRDefault="009440C0">
      <w:r>
        <w:t xml:space="preserve">X </w:t>
      </w:r>
      <w:r w:rsidR="0086720E">
        <w:t>Explain where the discrete map and ODE integrated model work</w:t>
      </w:r>
      <w:r w:rsidR="00844E9A">
        <w:t>.</w:t>
      </w:r>
      <w:r w:rsidR="00304B7D">
        <w:t xml:space="preserve"> Make the plot in the limit of large v and over </w:t>
      </w:r>
      <w:r w:rsidR="002371F3">
        <w:t xml:space="preserve">smaller time steps. </w:t>
      </w:r>
    </w:p>
    <w:p w:rsidR="0047696F" w:rsidRDefault="009440C0">
      <w:r>
        <w:t xml:space="preserve">X </w:t>
      </w:r>
      <w:r w:rsidR="0047696F">
        <w:t xml:space="preserve">Definitions of variables (v, b, d) in ODE – discrete map agreement page and the one previous. </w:t>
      </w:r>
    </w:p>
    <w:p w:rsidR="00C9142D" w:rsidRDefault="002D2930">
      <w:r>
        <w:lastRenderedPageBreak/>
        <w:t>X</w:t>
      </w:r>
      <w:r w:rsidR="009440C0">
        <w:t xml:space="preserve"> </w:t>
      </w:r>
      <w:r w:rsidR="009147F9">
        <w:t>Mention context of stability analysis – why long-term stability is not everything (we measure time to establishment as a transient property).</w:t>
      </w:r>
    </w:p>
    <w:p w:rsidR="00C9142D" w:rsidRDefault="00FF0B04">
      <w:r>
        <w:t xml:space="preserve">X </w:t>
      </w:r>
      <w:r w:rsidR="00C9142D">
        <w:t>How do values of P and v relate from the ODE integrated model to the discrete map?</w:t>
      </w:r>
    </w:p>
    <w:p w:rsidR="00807C7A" w:rsidRDefault="00807C7A">
      <w:pPr>
        <w:rPr>
          <w:b/>
        </w:rPr>
      </w:pPr>
      <w:r>
        <w:rPr>
          <w:b/>
        </w:rPr>
        <w:t>4/28/16</w:t>
      </w:r>
    </w:p>
    <w:p w:rsidR="00DD14BA" w:rsidRPr="00DD14BA" w:rsidRDefault="00FF0B04">
      <w:r>
        <w:t xml:space="preserve">X </w:t>
      </w:r>
      <w:r w:rsidR="00DD14BA">
        <w:t>Make sure the columns sum to 1 is noted before the adjacency -&gt; transition matrix transformation in smallworld (since that’s why we define it the way we do in the text)</w:t>
      </w:r>
    </w:p>
    <w:p w:rsidR="00807C7A" w:rsidRDefault="005671C4">
      <w:r>
        <w:t xml:space="preserve">X </w:t>
      </w:r>
      <w:r w:rsidR="00807C7A">
        <w:t>Clustering coefficient (average measure of per vertex clustering)</w:t>
      </w:r>
    </w:p>
    <w:p w:rsidR="00DA58EE" w:rsidRDefault="005671C4">
      <w:r>
        <w:t xml:space="preserve">X </w:t>
      </w:r>
      <w:r w:rsidR="00DA58EE">
        <w:t>Is there a good reference for the random graphs exhibiting certain network characteristics?</w:t>
      </w:r>
    </w:p>
    <w:p w:rsidR="004B0F58" w:rsidRDefault="005671C4">
      <w:r>
        <w:t xml:space="preserve">X </w:t>
      </w:r>
      <w:r w:rsidR="004B0F58">
        <w:t>Add in the average time to establishment definition, us</w:t>
      </w:r>
      <w:r w:rsidR="008C15B6">
        <w:t>ing diff symbols for this / single one</w:t>
      </w:r>
    </w:p>
    <w:p w:rsidR="008C15B6" w:rsidRDefault="002D2930">
      <w:r>
        <w:t>X</w:t>
      </w:r>
      <w:r w:rsidR="007D1536">
        <w:t xml:space="preserve"> </w:t>
      </w:r>
      <w:r w:rsidR="00E45299">
        <w:t>Need to add in parameter values in each of the figure captions (check throughout thesis)</w:t>
      </w:r>
    </w:p>
    <w:p w:rsidR="00481429" w:rsidRDefault="007D1536">
      <w:r>
        <w:t xml:space="preserve">X </w:t>
      </w:r>
      <w:r w:rsidR="004B0F58">
        <w:t>Varying one parameter at a time in the small world results</w:t>
      </w:r>
      <w:r w:rsidR="00DB3ABD">
        <w:t>, add in more figures showing this</w:t>
      </w:r>
      <w:r w:rsidR="003146AC">
        <w:t xml:space="preserve"> (run these and send to Leah)</w:t>
      </w:r>
      <w:r w:rsidR="00771498">
        <w:t xml:space="preserve"> </w:t>
      </w:r>
    </w:p>
    <w:p w:rsidR="00DC6246" w:rsidRDefault="006124A5">
      <w:r>
        <w:t xml:space="preserve">X </w:t>
      </w:r>
      <w:r w:rsidR="00DC6246">
        <w:t xml:space="preserve">Expand on section in </w:t>
      </w:r>
      <w:r w:rsidR="00A97DF8">
        <w:t>stochastic modeling, talk about why movement rate is chosen as sum of population, and how migration rate is chosen (nested ifs)</w:t>
      </w:r>
    </w:p>
    <w:p w:rsidR="00A97DF8" w:rsidRDefault="0026285C">
      <w:r>
        <w:t xml:space="preserve">X </w:t>
      </w:r>
      <w:r w:rsidR="00A97DF8">
        <w:t>Timesteps \dne 1000, its total time of 1000 units (years). Also stochastic runs are not aggregated</w:t>
      </w:r>
    </w:p>
    <w:p w:rsidR="00C3557E" w:rsidRDefault="002D2930">
      <w:r>
        <w:t xml:space="preserve">X </w:t>
      </w:r>
      <w:bookmarkStart w:id="0" w:name="_GoBack"/>
      <w:bookmarkEnd w:id="0"/>
      <w:r w:rsidR="00C3557E">
        <w:t xml:space="preserve">Conclusions section: </w:t>
      </w:r>
      <w:r w:rsidR="00AD50B8">
        <w:t xml:space="preserve">move network stuff from hubs to summary, expand on context, and </w:t>
      </w:r>
      <w:r w:rsidR="002117AE">
        <w:t>cite hub Floureireui paper.</w:t>
      </w:r>
    </w:p>
    <w:p w:rsidR="002117AE" w:rsidRDefault="002117AE">
      <w:pPr>
        <w:rPr>
          <w:b/>
        </w:rPr>
      </w:pPr>
      <w:r>
        <w:rPr>
          <w:b/>
        </w:rPr>
        <w:t>Analysis stuff:</w:t>
      </w:r>
    </w:p>
    <w:p w:rsidR="002117AE" w:rsidRDefault="002117AE">
      <w:r>
        <w:t xml:space="preserve">Test the equations of complex models for correctness after deriving them by plugging in values for the parameter that make it equivalent </w:t>
      </w:r>
      <w:r w:rsidR="005D050F">
        <w:t>to a simpler version (like v = 0</w:t>
      </w:r>
      <w:r>
        <w:t xml:space="preserve"> for the integrated version of the logistic equation with the spread term).</w:t>
      </w:r>
    </w:p>
    <w:p w:rsidR="00EE7130" w:rsidRPr="002117AE" w:rsidRDefault="00EE7130">
      <w:r>
        <w:t>In a similar vein, use approximations to do sanity tests. In the limit of t -&gt; infinity, how does the population grow? Does it go to where you expect?</w:t>
      </w:r>
    </w:p>
    <w:p w:rsidR="002117AE" w:rsidRPr="002117AE" w:rsidRDefault="002117AE">
      <w:pPr>
        <w:rPr>
          <w:b/>
        </w:rPr>
      </w:pPr>
    </w:p>
    <w:sectPr w:rsidR="002117AE" w:rsidRPr="0021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FC"/>
    <w:rsid w:val="00012A6A"/>
    <w:rsid w:val="00015360"/>
    <w:rsid w:val="0002519A"/>
    <w:rsid w:val="00031881"/>
    <w:rsid w:val="000320B2"/>
    <w:rsid w:val="00032D1B"/>
    <w:rsid w:val="00037688"/>
    <w:rsid w:val="00051BB2"/>
    <w:rsid w:val="0005453F"/>
    <w:rsid w:val="00061085"/>
    <w:rsid w:val="00061314"/>
    <w:rsid w:val="00065369"/>
    <w:rsid w:val="00073BF2"/>
    <w:rsid w:val="000749DA"/>
    <w:rsid w:val="0007590F"/>
    <w:rsid w:val="000826DA"/>
    <w:rsid w:val="000A1D89"/>
    <w:rsid w:val="000A7660"/>
    <w:rsid w:val="000B292C"/>
    <w:rsid w:val="000B4DEA"/>
    <w:rsid w:val="000C0130"/>
    <w:rsid w:val="000C5FEB"/>
    <w:rsid w:val="000C69B5"/>
    <w:rsid w:val="000D09C2"/>
    <w:rsid w:val="000D3160"/>
    <w:rsid w:val="000D43E3"/>
    <w:rsid w:val="000E0A3D"/>
    <w:rsid w:val="000E6B6C"/>
    <w:rsid w:val="000E75C8"/>
    <w:rsid w:val="000F0F00"/>
    <w:rsid w:val="000F6F96"/>
    <w:rsid w:val="00112083"/>
    <w:rsid w:val="001137F7"/>
    <w:rsid w:val="001155B3"/>
    <w:rsid w:val="00140598"/>
    <w:rsid w:val="001439CD"/>
    <w:rsid w:val="0015323D"/>
    <w:rsid w:val="00164C74"/>
    <w:rsid w:val="00167F48"/>
    <w:rsid w:val="001729A3"/>
    <w:rsid w:val="0017410A"/>
    <w:rsid w:val="00184DCF"/>
    <w:rsid w:val="0018529B"/>
    <w:rsid w:val="001917BE"/>
    <w:rsid w:val="00195E4E"/>
    <w:rsid w:val="001A3B2F"/>
    <w:rsid w:val="001A68FA"/>
    <w:rsid w:val="001B117E"/>
    <w:rsid w:val="001B25B9"/>
    <w:rsid w:val="001B6510"/>
    <w:rsid w:val="001B7A9B"/>
    <w:rsid w:val="001C31FC"/>
    <w:rsid w:val="001C6E29"/>
    <w:rsid w:val="001D375E"/>
    <w:rsid w:val="001E162E"/>
    <w:rsid w:val="001E18BA"/>
    <w:rsid w:val="001E272E"/>
    <w:rsid w:val="001F3AD7"/>
    <w:rsid w:val="00204DD6"/>
    <w:rsid w:val="002117AE"/>
    <w:rsid w:val="002120F3"/>
    <w:rsid w:val="00222C95"/>
    <w:rsid w:val="002264E8"/>
    <w:rsid w:val="00227FA0"/>
    <w:rsid w:val="0023213C"/>
    <w:rsid w:val="00235EEA"/>
    <w:rsid w:val="002371F3"/>
    <w:rsid w:val="00237C82"/>
    <w:rsid w:val="00242003"/>
    <w:rsid w:val="002462DD"/>
    <w:rsid w:val="00255906"/>
    <w:rsid w:val="0026285C"/>
    <w:rsid w:val="00265ABB"/>
    <w:rsid w:val="00270DCD"/>
    <w:rsid w:val="002724EA"/>
    <w:rsid w:val="0027780A"/>
    <w:rsid w:val="002834B2"/>
    <w:rsid w:val="00290AA4"/>
    <w:rsid w:val="00291CCC"/>
    <w:rsid w:val="00292CF6"/>
    <w:rsid w:val="002931FB"/>
    <w:rsid w:val="002A20AA"/>
    <w:rsid w:val="002A3B5B"/>
    <w:rsid w:val="002A641C"/>
    <w:rsid w:val="002A6CF8"/>
    <w:rsid w:val="002C0A41"/>
    <w:rsid w:val="002C0FFC"/>
    <w:rsid w:val="002C705A"/>
    <w:rsid w:val="002D0B90"/>
    <w:rsid w:val="002D2930"/>
    <w:rsid w:val="002E0CEB"/>
    <w:rsid w:val="002E7210"/>
    <w:rsid w:val="002F6270"/>
    <w:rsid w:val="0030237B"/>
    <w:rsid w:val="00304B7D"/>
    <w:rsid w:val="00310AFF"/>
    <w:rsid w:val="00312AD3"/>
    <w:rsid w:val="003146AC"/>
    <w:rsid w:val="00315345"/>
    <w:rsid w:val="003153AB"/>
    <w:rsid w:val="003233D3"/>
    <w:rsid w:val="003304BF"/>
    <w:rsid w:val="00332F44"/>
    <w:rsid w:val="00335218"/>
    <w:rsid w:val="003354C8"/>
    <w:rsid w:val="003479AF"/>
    <w:rsid w:val="00354500"/>
    <w:rsid w:val="00360475"/>
    <w:rsid w:val="00360B7D"/>
    <w:rsid w:val="00375B2E"/>
    <w:rsid w:val="0038127C"/>
    <w:rsid w:val="003852B1"/>
    <w:rsid w:val="003920CE"/>
    <w:rsid w:val="003962EE"/>
    <w:rsid w:val="003969B5"/>
    <w:rsid w:val="003A6882"/>
    <w:rsid w:val="003C1F86"/>
    <w:rsid w:val="003C2BD7"/>
    <w:rsid w:val="003C4361"/>
    <w:rsid w:val="003D336F"/>
    <w:rsid w:val="003E060F"/>
    <w:rsid w:val="003E1251"/>
    <w:rsid w:val="003E6349"/>
    <w:rsid w:val="00404DF9"/>
    <w:rsid w:val="00404FC3"/>
    <w:rsid w:val="00412405"/>
    <w:rsid w:val="0041346E"/>
    <w:rsid w:val="004228D7"/>
    <w:rsid w:val="0042631A"/>
    <w:rsid w:val="00427B0E"/>
    <w:rsid w:val="00437B05"/>
    <w:rsid w:val="00455C7F"/>
    <w:rsid w:val="00456BC9"/>
    <w:rsid w:val="004652DD"/>
    <w:rsid w:val="0046772A"/>
    <w:rsid w:val="00470A7C"/>
    <w:rsid w:val="00472E65"/>
    <w:rsid w:val="0047696F"/>
    <w:rsid w:val="00481429"/>
    <w:rsid w:val="00483CE5"/>
    <w:rsid w:val="00491111"/>
    <w:rsid w:val="004946C9"/>
    <w:rsid w:val="00496854"/>
    <w:rsid w:val="004A2EBA"/>
    <w:rsid w:val="004A46F3"/>
    <w:rsid w:val="004B0F58"/>
    <w:rsid w:val="004B1142"/>
    <w:rsid w:val="004B24EB"/>
    <w:rsid w:val="004C5531"/>
    <w:rsid w:val="004E6F23"/>
    <w:rsid w:val="00502173"/>
    <w:rsid w:val="00512EAB"/>
    <w:rsid w:val="00514DA6"/>
    <w:rsid w:val="00523B64"/>
    <w:rsid w:val="00527D69"/>
    <w:rsid w:val="005319AB"/>
    <w:rsid w:val="00544F44"/>
    <w:rsid w:val="005525B9"/>
    <w:rsid w:val="0055403B"/>
    <w:rsid w:val="0055664A"/>
    <w:rsid w:val="005612BB"/>
    <w:rsid w:val="005671C4"/>
    <w:rsid w:val="00567A3C"/>
    <w:rsid w:val="005700A4"/>
    <w:rsid w:val="005737E5"/>
    <w:rsid w:val="00581DA7"/>
    <w:rsid w:val="0058386B"/>
    <w:rsid w:val="00584DA9"/>
    <w:rsid w:val="005A2612"/>
    <w:rsid w:val="005A27F5"/>
    <w:rsid w:val="005A4752"/>
    <w:rsid w:val="005B34F3"/>
    <w:rsid w:val="005B7782"/>
    <w:rsid w:val="005C3535"/>
    <w:rsid w:val="005C3BA8"/>
    <w:rsid w:val="005C7AA6"/>
    <w:rsid w:val="005D050F"/>
    <w:rsid w:val="005E22C1"/>
    <w:rsid w:val="005E2945"/>
    <w:rsid w:val="005E543B"/>
    <w:rsid w:val="005F1107"/>
    <w:rsid w:val="005F3DC2"/>
    <w:rsid w:val="005F5053"/>
    <w:rsid w:val="00600D2A"/>
    <w:rsid w:val="00603D6D"/>
    <w:rsid w:val="0061103B"/>
    <w:rsid w:val="00611418"/>
    <w:rsid w:val="00611C9D"/>
    <w:rsid w:val="006120A1"/>
    <w:rsid w:val="006120A3"/>
    <w:rsid w:val="006124A5"/>
    <w:rsid w:val="00612958"/>
    <w:rsid w:val="00613135"/>
    <w:rsid w:val="00620CCB"/>
    <w:rsid w:val="0062267B"/>
    <w:rsid w:val="00627202"/>
    <w:rsid w:val="00635E22"/>
    <w:rsid w:val="006422A0"/>
    <w:rsid w:val="00644BDE"/>
    <w:rsid w:val="0064561F"/>
    <w:rsid w:val="00651F90"/>
    <w:rsid w:val="0065533B"/>
    <w:rsid w:val="00661A9F"/>
    <w:rsid w:val="00670D83"/>
    <w:rsid w:val="00672688"/>
    <w:rsid w:val="0067392D"/>
    <w:rsid w:val="006753DA"/>
    <w:rsid w:val="0067552D"/>
    <w:rsid w:val="00675D6D"/>
    <w:rsid w:val="00677CD2"/>
    <w:rsid w:val="0068357F"/>
    <w:rsid w:val="00684213"/>
    <w:rsid w:val="00692904"/>
    <w:rsid w:val="00693AAB"/>
    <w:rsid w:val="006A6BCD"/>
    <w:rsid w:val="006B12FA"/>
    <w:rsid w:val="006B64C0"/>
    <w:rsid w:val="006C05EF"/>
    <w:rsid w:val="006D599E"/>
    <w:rsid w:val="006E2865"/>
    <w:rsid w:val="006E3164"/>
    <w:rsid w:val="006E3DA9"/>
    <w:rsid w:val="006E4E75"/>
    <w:rsid w:val="006E50D4"/>
    <w:rsid w:val="006E58FC"/>
    <w:rsid w:val="006E6BA6"/>
    <w:rsid w:val="006F2049"/>
    <w:rsid w:val="006F3D5D"/>
    <w:rsid w:val="006F4866"/>
    <w:rsid w:val="006F4EC0"/>
    <w:rsid w:val="00701553"/>
    <w:rsid w:val="007102E0"/>
    <w:rsid w:val="00714D9D"/>
    <w:rsid w:val="007217F9"/>
    <w:rsid w:val="0072582F"/>
    <w:rsid w:val="00726F8B"/>
    <w:rsid w:val="00727F45"/>
    <w:rsid w:val="0073218B"/>
    <w:rsid w:val="0074100C"/>
    <w:rsid w:val="0074119E"/>
    <w:rsid w:val="00747493"/>
    <w:rsid w:val="00747A88"/>
    <w:rsid w:val="00751A12"/>
    <w:rsid w:val="00757976"/>
    <w:rsid w:val="00760403"/>
    <w:rsid w:val="00762EFF"/>
    <w:rsid w:val="007635D6"/>
    <w:rsid w:val="007669D2"/>
    <w:rsid w:val="00771498"/>
    <w:rsid w:val="00773793"/>
    <w:rsid w:val="007737C8"/>
    <w:rsid w:val="0078171C"/>
    <w:rsid w:val="00790991"/>
    <w:rsid w:val="007943B9"/>
    <w:rsid w:val="00794F0A"/>
    <w:rsid w:val="00795156"/>
    <w:rsid w:val="007A0D2E"/>
    <w:rsid w:val="007A121B"/>
    <w:rsid w:val="007A1E83"/>
    <w:rsid w:val="007A1F36"/>
    <w:rsid w:val="007A3C11"/>
    <w:rsid w:val="007A7CFD"/>
    <w:rsid w:val="007B5145"/>
    <w:rsid w:val="007B5AD7"/>
    <w:rsid w:val="007B613F"/>
    <w:rsid w:val="007C0143"/>
    <w:rsid w:val="007C2645"/>
    <w:rsid w:val="007C7609"/>
    <w:rsid w:val="007D1536"/>
    <w:rsid w:val="007D1FE5"/>
    <w:rsid w:val="007D2DD9"/>
    <w:rsid w:val="007D629B"/>
    <w:rsid w:val="007D70AF"/>
    <w:rsid w:val="007E7A71"/>
    <w:rsid w:val="00807C7A"/>
    <w:rsid w:val="008127B7"/>
    <w:rsid w:val="00813483"/>
    <w:rsid w:val="00813E79"/>
    <w:rsid w:val="00815C2E"/>
    <w:rsid w:val="008204FA"/>
    <w:rsid w:val="00820FD9"/>
    <w:rsid w:val="008230D0"/>
    <w:rsid w:val="00824AD6"/>
    <w:rsid w:val="00830DA7"/>
    <w:rsid w:val="00831679"/>
    <w:rsid w:val="00834586"/>
    <w:rsid w:val="0083585F"/>
    <w:rsid w:val="00844D00"/>
    <w:rsid w:val="00844E9A"/>
    <w:rsid w:val="0084650F"/>
    <w:rsid w:val="00850827"/>
    <w:rsid w:val="00855345"/>
    <w:rsid w:val="008557E0"/>
    <w:rsid w:val="00863754"/>
    <w:rsid w:val="00865364"/>
    <w:rsid w:val="008671BD"/>
    <w:rsid w:val="0086720E"/>
    <w:rsid w:val="00874230"/>
    <w:rsid w:val="00876A57"/>
    <w:rsid w:val="0088706A"/>
    <w:rsid w:val="008A470D"/>
    <w:rsid w:val="008A6124"/>
    <w:rsid w:val="008B16A1"/>
    <w:rsid w:val="008B53C9"/>
    <w:rsid w:val="008B6AA7"/>
    <w:rsid w:val="008C15B6"/>
    <w:rsid w:val="008C357C"/>
    <w:rsid w:val="008C690E"/>
    <w:rsid w:val="008D2FC7"/>
    <w:rsid w:val="008D5117"/>
    <w:rsid w:val="008D53FC"/>
    <w:rsid w:val="008D7815"/>
    <w:rsid w:val="008E53D3"/>
    <w:rsid w:val="008F1B7D"/>
    <w:rsid w:val="008F24C7"/>
    <w:rsid w:val="008F39A2"/>
    <w:rsid w:val="008F4EC5"/>
    <w:rsid w:val="008F50C6"/>
    <w:rsid w:val="009039C7"/>
    <w:rsid w:val="00904116"/>
    <w:rsid w:val="00912643"/>
    <w:rsid w:val="009147F9"/>
    <w:rsid w:val="0091540C"/>
    <w:rsid w:val="009218C5"/>
    <w:rsid w:val="009256F6"/>
    <w:rsid w:val="0093071D"/>
    <w:rsid w:val="00931FA4"/>
    <w:rsid w:val="009440C0"/>
    <w:rsid w:val="00952C90"/>
    <w:rsid w:val="009554E8"/>
    <w:rsid w:val="009602A7"/>
    <w:rsid w:val="00961ECE"/>
    <w:rsid w:val="00965EF6"/>
    <w:rsid w:val="009745CC"/>
    <w:rsid w:val="0098007A"/>
    <w:rsid w:val="009801F6"/>
    <w:rsid w:val="00996A1A"/>
    <w:rsid w:val="009B3AB0"/>
    <w:rsid w:val="009B7006"/>
    <w:rsid w:val="009B7D93"/>
    <w:rsid w:val="009C6535"/>
    <w:rsid w:val="009C69B8"/>
    <w:rsid w:val="009D06EB"/>
    <w:rsid w:val="009D26A6"/>
    <w:rsid w:val="009D52FE"/>
    <w:rsid w:val="009E0FF3"/>
    <w:rsid w:val="009E2AB9"/>
    <w:rsid w:val="009F5136"/>
    <w:rsid w:val="009F7B38"/>
    <w:rsid w:val="00A046B0"/>
    <w:rsid w:val="00A04C67"/>
    <w:rsid w:val="00A07A4A"/>
    <w:rsid w:val="00A11B78"/>
    <w:rsid w:val="00A30C68"/>
    <w:rsid w:val="00A32009"/>
    <w:rsid w:val="00A337CB"/>
    <w:rsid w:val="00A356D1"/>
    <w:rsid w:val="00A4158C"/>
    <w:rsid w:val="00A635AA"/>
    <w:rsid w:val="00A67FC1"/>
    <w:rsid w:val="00A716C5"/>
    <w:rsid w:val="00A82AA4"/>
    <w:rsid w:val="00A96252"/>
    <w:rsid w:val="00A97DF8"/>
    <w:rsid w:val="00AA741C"/>
    <w:rsid w:val="00AB7B03"/>
    <w:rsid w:val="00AD405A"/>
    <w:rsid w:val="00AD466E"/>
    <w:rsid w:val="00AD50B8"/>
    <w:rsid w:val="00AE132E"/>
    <w:rsid w:val="00AE1367"/>
    <w:rsid w:val="00AE77C4"/>
    <w:rsid w:val="00AF1329"/>
    <w:rsid w:val="00AF141F"/>
    <w:rsid w:val="00AF4BC7"/>
    <w:rsid w:val="00B0636A"/>
    <w:rsid w:val="00B166FA"/>
    <w:rsid w:val="00B30A0A"/>
    <w:rsid w:val="00B4067A"/>
    <w:rsid w:val="00B47286"/>
    <w:rsid w:val="00B55B1F"/>
    <w:rsid w:val="00B55CDA"/>
    <w:rsid w:val="00B61863"/>
    <w:rsid w:val="00B6446A"/>
    <w:rsid w:val="00B70828"/>
    <w:rsid w:val="00B711FF"/>
    <w:rsid w:val="00B74EE0"/>
    <w:rsid w:val="00B8320C"/>
    <w:rsid w:val="00B838E4"/>
    <w:rsid w:val="00B92786"/>
    <w:rsid w:val="00B96623"/>
    <w:rsid w:val="00B96F3D"/>
    <w:rsid w:val="00BB0026"/>
    <w:rsid w:val="00BB0481"/>
    <w:rsid w:val="00BB0E49"/>
    <w:rsid w:val="00BB3CC3"/>
    <w:rsid w:val="00BB3EAF"/>
    <w:rsid w:val="00BC4792"/>
    <w:rsid w:val="00BC5CFF"/>
    <w:rsid w:val="00BD11A5"/>
    <w:rsid w:val="00BD7DA7"/>
    <w:rsid w:val="00BD7EEE"/>
    <w:rsid w:val="00BF4A33"/>
    <w:rsid w:val="00BF7C60"/>
    <w:rsid w:val="00C01769"/>
    <w:rsid w:val="00C06957"/>
    <w:rsid w:val="00C1564F"/>
    <w:rsid w:val="00C21240"/>
    <w:rsid w:val="00C27EAB"/>
    <w:rsid w:val="00C34468"/>
    <w:rsid w:val="00C3557E"/>
    <w:rsid w:val="00C364C8"/>
    <w:rsid w:val="00C372CD"/>
    <w:rsid w:val="00C47840"/>
    <w:rsid w:val="00C55039"/>
    <w:rsid w:val="00C62C5C"/>
    <w:rsid w:val="00C6645B"/>
    <w:rsid w:val="00C73762"/>
    <w:rsid w:val="00C7678D"/>
    <w:rsid w:val="00C76EB1"/>
    <w:rsid w:val="00C77F4B"/>
    <w:rsid w:val="00C9142D"/>
    <w:rsid w:val="00CA2210"/>
    <w:rsid w:val="00CA69E8"/>
    <w:rsid w:val="00CB0B35"/>
    <w:rsid w:val="00CC4B61"/>
    <w:rsid w:val="00CD10AA"/>
    <w:rsid w:val="00CD1969"/>
    <w:rsid w:val="00CE0BBB"/>
    <w:rsid w:val="00CE36DF"/>
    <w:rsid w:val="00CE4A58"/>
    <w:rsid w:val="00CE686D"/>
    <w:rsid w:val="00CE784E"/>
    <w:rsid w:val="00D05CAC"/>
    <w:rsid w:val="00D13EF8"/>
    <w:rsid w:val="00D15B69"/>
    <w:rsid w:val="00D20B38"/>
    <w:rsid w:val="00D246AD"/>
    <w:rsid w:val="00D313FD"/>
    <w:rsid w:val="00D34C8F"/>
    <w:rsid w:val="00D36585"/>
    <w:rsid w:val="00D41149"/>
    <w:rsid w:val="00D43836"/>
    <w:rsid w:val="00D45D89"/>
    <w:rsid w:val="00D559C2"/>
    <w:rsid w:val="00D57393"/>
    <w:rsid w:val="00D601CA"/>
    <w:rsid w:val="00D6546B"/>
    <w:rsid w:val="00D734C2"/>
    <w:rsid w:val="00D80375"/>
    <w:rsid w:val="00D81F7C"/>
    <w:rsid w:val="00D8692F"/>
    <w:rsid w:val="00D91541"/>
    <w:rsid w:val="00D9231A"/>
    <w:rsid w:val="00D927DE"/>
    <w:rsid w:val="00D95CAD"/>
    <w:rsid w:val="00DA04EE"/>
    <w:rsid w:val="00DA1A83"/>
    <w:rsid w:val="00DA3327"/>
    <w:rsid w:val="00DA58EE"/>
    <w:rsid w:val="00DB3ABD"/>
    <w:rsid w:val="00DC53ED"/>
    <w:rsid w:val="00DC6246"/>
    <w:rsid w:val="00DC6583"/>
    <w:rsid w:val="00DC76D9"/>
    <w:rsid w:val="00DD14BA"/>
    <w:rsid w:val="00DD1E7A"/>
    <w:rsid w:val="00DD74F9"/>
    <w:rsid w:val="00DE1D71"/>
    <w:rsid w:val="00DE2913"/>
    <w:rsid w:val="00DE48A2"/>
    <w:rsid w:val="00DF7958"/>
    <w:rsid w:val="00E039ED"/>
    <w:rsid w:val="00E07249"/>
    <w:rsid w:val="00E1430C"/>
    <w:rsid w:val="00E205E2"/>
    <w:rsid w:val="00E21963"/>
    <w:rsid w:val="00E23273"/>
    <w:rsid w:val="00E40132"/>
    <w:rsid w:val="00E41889"/>
    <w:rsid w:val="00E45299"/>
    <w:rsid w:val="00E5111C"/>
    <w:rsid w:val="00E56154"/>
    <w:rsid w:val="00E56875"/>
    <w:rsid w:val="00E60A41"/>
    <w:rsid w:val="00E703A1"/>
    <w:rsid w:val="00E72F1C"/>
    <w:rsid w:val="00E732F5"/>
    <w:rsid w:val="00E83680"/>
    <w:rsid w:val="00E974DB"/>
    <w:rsid w:val="00EA2069"/>
    <w:rsid w:val="00EA6EFC"/>
    <w:rsid w:val="00EB099B"/>
    <w:rsid w:val="00EB1D93"/>
    <w:rsid w:val="00EB1FE7"/>
    <w:rsid w:val="00EB422A"/>
    <w:rsid w:val="00EC6ACB"/>
    <w:rsid w:val="00EC7A9A"/>
    <w:rsid w:val="00EE1AFD"/>
    <w:rsid w:val="00EE2661"/>
    <w:rsid w:val="00EE7130"/>
    <w:rsid w:val="00F00F4F"/>
    <w:rsid w:val="00F071BC"/>
    <w:rsid w:val="00F1136A"/>
    <w:rsid w:val="00F163FF"/>
    <w:rsid w:val="00F22D4C"/>
    <w:rsid w:val="00F30113"/>
    <w:rsid w:val="00F33924"/>
    <w:rsid w:val="00F366F7"/>
    <w:rsid w:val="00F42110"/>
    <w:rsid w:val="00F44972"/>
    <w:rsid w:val="00F520F8"/>
    <w:rsid w:val="00F60C7D"/>
    <w:rsid w:val="00F71F26"/>
    <w:rsid w:val="00F809A8"/>
    <w:rsid w:val="00F81907"/>
    <w:rsid w:val="00F81BFB"/>
    <w:rsid w:val="00FA2B7B"/>
    <w:rsid w:val="00FA2E95"/>
    <w:rsid w:val="00FB1328"/>
    <w:rsid w:val="00FB278A"/>
    <w:rsid w:val="00FB5F06"/>
    <w:rsid w:val="00FC4C1D"/>
    <w:rsid w:val="00FC5971"/>
    <w:rsid w:val="00FC69B1"/>
    <w:rsid w:val="00FD6BCA"/>
    <w:rsid w:val="00FE4037"/>
    <w:rsid w:val="00FE4A4C"/>
    <w:rsid w:val="00FF0B04"/>
    <w:rsid w:val="00FF3CF3"/>
    <w:rsid w:val="00FF4ED3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53FD9-B7CD-4341-8999-888C7E85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</dc:creator>
  <cp:keywords/>
  <dc:description/>
  <cp:lastModifiedBy>Ryan Yan</cp:lastModifiedBy>
  <cp:revision>76</cp:revision>
  <dcterms:created xsi:type="dcterms:W3CDTF">2016-04-27T19:02:00Z</dcterms:created>
  <dcterms:modified xsi:type="dcterms:W3CDTF">2016-05-07T05:31:00Z</dcterms:modified>
</cp:coreProperties>
</file>