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EFC66" w14:textId="77777777" w:rsidR="00F66A2D" w:rsidRPr="00F66A2D" w:rsidRDefault="00F66A2D" w:rsidP="00F66A2D">
      <w:r w:rsidRPr="00F66A2D">
        <w:t>You can follow this sequence to transform your kiosk into a robust system.</w:t>
      </w:r>
    </w:p>
    <w:p w14:paraId="30F59A5D" w14:textId="77777777" w:rsidR="00F66A2D" w:rsidRPr="00F66A2D" w:rsidRDefault="00F66A2D" w:rsidP="00F66A2D">
      <w:pPr>
        <w:numPr>
          <w:ilvl w:val="0"/>
          <w:numId w:val="1"/>
        </w:numPr>
      </w:pPr>
      <w:r w:rsidRPr="00F66A2D">
        <w:t>Component Refactor. You split the large App.jsx file into smaller, specialized files.</w:t>
      </w:r>
    </w:p>
    <w:p w14:paraId="592FBC4C" w14:textId="77777777" w:rsidR="00F66A2D" w:rsidRPr="00F66A2D" w:rsidRDefault="00F66A2D" w:rsidP="00F66A2D">
      <w:pPr>
        <w:numPr>
          <w:ilvl w:val="0"/>
          <w:numId w:val="1"/>
        </w:numPr>
      </w:pPr>
      <w:r w:rsidRPr="00F66A2D">
        <w:t>Tailwind Integration. You apply a professional design framework for better usability.</w:t>
      </w:r>
    </w:p>
    <w:p w14:paraId="175799A3" w14:textId="77777777" w:rsidR="00F66A2D" w:rsidRPr="00F66A2D" w:rsidRDefault="00F66A2D" w:rsidP="00F66A2D">
      <w:pPr>
        <w:numPr>
          <w:ilvl w:val="0"/>
          <w:numId w:val="1"/>
        </w:numPr>
      </w:pPr>
      <w:r w:rsidRPr="00F66A2D">
        <w:t>Security Hardening. You implement Supabase Auth to protect manager data.</w:t>
      </w:r>
    </w:p>
    <w:p w14:paraId="16ADB685" w14:textId="77777777" w:rsidR="00F66A2D" w:rsidRPr="00F66A2D" w:rsidRDefault="00F66A2D" w:rsidP="00F66A2D">
      <w:pPr>
        <w:numPr>
          <w:ilvl w:val="0"/>
          <w:numId w:val="1"/>
        </w:numPr>
      </w:pPr>
      <w:r w:rsidRPr="00F66A2D">
        <w:t>Database Policies. You create rules to ensure users only see relevant information.</w:t>
      </w:r>
    </w:p>
    <w:p w14:paraId="213FB78D" w14:textId="77777777" w:rsidR="00F66A2D" w:rsidRPr="00F66A2D" w:rsidRDefault="00F66A2D" w:rsidP="00F66A2D">
      <w:pPr>
        <w:numPr>
          <w:ilvl w:val="0"/>
          <w:numId w:val="1"/>
        </w:numPr>
      </w:pPr>
      <w:r w:rsidRPr="00F66A2D">
        <w:t>Realtime Updates. You connect the kiosk and dashboard for instant notifications.</w:t>
      </w:r>
    </w:p>
    <w:p w14:paraId="24716EA5" w14:textId="77777777" w:rsidR="00F66A2D" w:rsidRPr="00F66A2D" w:rsidRDefault="00F66A2D" w:rsidP="00F66A2D">
      <w:pPr>
        <w:numPr>
          <w:ilvl w:val="0"/>
          <w:numId w:val="1"/>
        </w:numPr>
      </w:pPr>
      <w:r w:rsidRPr="00F66A2D">
        <w:t>Offline Persistence. You add local storage to prevent data loss during outages.</w:t>
      </w:r>
    </w:p>
    <w:p w14:paraId="7476D0C0" w14:textId="77777777" w:rsidR="00DC6FB8" w:rsidRDefault="00DC6FB8"/>
    <w:sectPr w:rsidR="00DC6F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7141"/>
    <w:multiLevelType w:val="multilevel"/>
    <w:tmpl w:val="2D0EE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7188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A2D"/>
    <w:rsid w:val="000D62B7"/>
    <w:rsid w:val="00132C7B"/>
    <w:rsid w:val="003E4741"/>
    <w:rsid w:val="00C704E0"/>
    <w:rsid w:val="00DC6FB8"/>
    <w:rsid w:val="00F66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1577E"/>
  <w15:chartTrackingRefBased/>
  <w15:docId w15:val="{E6DEB123-FC4F-422C-866F-433701C71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6A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6A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6A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A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6A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6A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6A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6A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6A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6A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6A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6A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6A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6A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6A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6A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6A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6A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6A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6A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6A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6A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6A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6A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6A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6A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6A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6A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6A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1206</TotalTime>
  <Pages>1</Pages>
  <Words>84</Words>
  <Characters>481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Mercy Ships</Company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Apson Akin</dc:creator>
  <cp:keywords/>
  <dc:description/>
  <cp:lastModifiedBy>Apson Akin</cp:lastModifiedBy>
  <cp:revision>1</cp:revision>
  <dcterms:created xsi:type="dcterms:W3CDTF">2026-05-06T05:16:00Z</dcterms:created>
  <dcterms:modified xsi:type="dcterms:W3CDTF">2026-05-07T16:25:00Z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dde22d0-4693-484d-9219-8372031fb76e_Enabled">
    <vt:lpwstr>true</vt:lpwstr>
  </property>
  <property fmtid="{D5CDD505-2E9C-101B-9397-08002B2CF9AE}" pid="3" name="MSIP_Label_0dde22d0-4693-484d-9219-8372031fb76e_SetDate">
    <vt:lpwstr>2026-05-07T16:25:10Z</vt:lpwstr>
  </property>
  <property fmtid="{D5CDD505-2E9C-101B-9397-08002B2CF9AE}" pid="4" name="MSIP_Label_0dde22d0-4693-484d-9219-8372031fb76e_Method">
    <vt:lpwstr>Standard</vt:lpwstr>
  </property>
  <property fmtid="{D5CDD505-2E9C-101B-9397-08002B2CF9AE}" pid="5" name="MSIP_Label_0dde22d0-4693-484d-9219-8372031fb76e_Name">
    <vt:lpwstr>Confidential</vt:lpwstr>
  </property>
  <property fmtid="{D5CDD505-2E9C-101B-9397-08002B2CF9AE}" pid="6" name="MSIP_Label_0dde22d0-4693-484d-9219-8372031fb76e_SiteId">
    <vt:lpwstr>43f9d834-7571-490e-aa09-35aa1fb11d64</vt:lpwstr>
  </property>
  <property fmtid="{D5CDD505-2E9C-101B-9397-08002B2CF9AE}" pid="7" name="MSIP_Label_0dde22d0-4693-484d-9219-8372031fb76e_ActionId">
    <vt:lpwstr>d37373f8-8a6b-4784-95c4-21490b1e5415</vt:lpwstr>
  </property>
  <property fmtid="{D5CDD505-2E9C-101B-9397-08002B2CF9AE}" pid="8" name="MSIP_Label_0dde22d0-4693-484d-9219-8372031fb76e_ContentBits">
    <vt:lpwstr>0</vt:lpwstr>
  </property>
  <property fmtid="{D5CDD505-2E9C-101B-9397-08002B2CF9AE}" pid="9" name="MSIP_Label_0dde22d0-4693-484d-9219-8372031fb76e_Tag">
    <vt:lpwstr>10, 3, 0, 1</vt:lpwstr>
  </property>
</Properties>
</file>