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bookmarkStart w:id="0" w:name="_GoBack"/>
      <w:bookmarkEnd w:id="0"/>
      <w:r w:rsidRPr="00EE0C5A">
        <w:rPr>
          <w:rFonts w:ascii="Times New Roman" w:hAnsi="Times New Roman" w:cs="Times New Roman"/>
          <w:sz w:val="24"/>
          <w:szCs w:val="24"/>
        </w:rPr>
        <w:t>Руководителям  союзов, ассоциаций -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- членов Союза транспортников России: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EE0C5A">
        <w:rPr>
          <w:rFonts w:ascii="Times New Roman" w:hAnsi="Times New Roman" w:cs="Times New Roman"/>
          <w:b/>
          <w:sz w:val="24"/>
          <w:szCs w:val="24"/>
        </w:rPr>
        <w:t xml:space="preserve">Б.А. </w:t>
      </w:r>
      <w:proofErr w:type="spellStart"/>
      <w:r w:rsidRPr="00EE0C5A">
        <w:rPr>
          <w:rFonts w:ascii="Times New Roman" w:hAnsi="Times New Roman" w:cs="Times New Roman"/>
          <w:b/>
          <w:sz w:val="24"/>
          <w:szCs w:val="24"/>
        </w:rPr>
        <w:t>Винокурову</w:t>
      </w:r>
      <w:proofErr w:type="spellEnd"/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С.Д. </w:t>
      </w:r>
      <w:proofErr w:type="spellStart"/>
      <w:r w:rsidRPr="00EE0C5A">
        <w:rPr>
          <w:rFonts w:ascii="Times New Roman" w:hAnsi="Times New Roman" w:cs="Times New Roman"/>
          <w:b/>
          <w:sz w:val="24"/>
          <w:szCs w:val="24"/>
        </w:rPr>
        <w:t>Жусупову</w:t>
      </w:r>
      <w:proofErr w:type="spellEnd"/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Н.Н. Ивановскому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А.Ю. </w:t>
      </w:r>
      <w:proofErr w:type="spellStart"/>
      <w:r w:rsidRPr="00EE0C5A">
        <w:rPr>
          <w:rFonts w:ascii="Times New Roman" w:hAnsi="Times New Roman" w:cs="Times New Roman"/>
          <w:b/>
          <w:sz w:val="24"/>
          <w:szCs w:val="24"/>
        </w:rPr>
        <w:t>Клявину</w:t>
      </w:r>
      <w:proofErr w:type="spellEnd"/>
      <w:r w:rsidRPr="00EE0C5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А.И. Кукушкину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proofErr w:type="spellStart"/>
      <w:r w:rsidRPr="00EE0C5A">
        <w:rPr>
          <w:rFonts w:ascii="Times New Roman" w:hAnsi="Times New Roman" w:cs="Times New Roman"/>
          <w:b/>
          <w:sz w:val="24"/>
          <w:szCs w:val="24"/>
        </w:rPr>
        <w:t>А.Н.Курушину</w:t>
      </w:r>
      <w:proofErr w:type="spellEnd"/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М.А. Романовскому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О.И. Старовойтову  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spacing w:after="200" w:line="276" w:lineRule="auto"/>
        <w:rPr>
          <w:rFonts w:ascii="Calibri" w:hAnsi="Calibri" w:cs="Times New Roman"/>
          <w:sz w:val="24"/>
          <w:szCs w:val="24"/>
          <w:lang w:eastAsia="en-US"/>
        </w:rPr>
      </w:pPr>
      <w:r w:rsidRPr="00EE0C5A">
        <w:rPr>
          <w:rFonts w:ascii="Calibri" w:hAnsi="Calibri" w:cs="Times New Roman"/>
          <w:sz w:val="24"/>
          <w:szCs w:val="24"/>
          <w:lang w:eastAsia="en-US"/>
        </w:rPr>
        <w:t>25.09.2012           № 2-04/213</w:t>
      </w:r>
    </w:p>
    <w:p w:rsidR="00F41BF1" w:rsidRPr="00EE0C5A" w:rsidRDefault="00F41BF1" w:rsidP="00F41BF1">
      <w:pPr>
        <w:widowControl/>
        <w:autoSpaceDE/>
        <w:autoSpaceDN/>
        <w:adjustRightInd/>
        <w:spacing w:after="200" w:line="276" w:lineRule="auto"/>
        <w:rPr>
          <w:rFonts w:ascii="Calibri" w:hAnsi="Calibri" w:cs="Times New Roman"/>
          <w:b/>
          <w:sz w:val="24"/>
          <w:szCs w:val="24"/>
          <w:lang w:eastAsia="en-US"/>
        </w:rPr>
      </w:pPr>
      <w:r w:rsidRPr="00EE0C5A">
        <w:rPr>
          <w:rFonts w:ascii="Calibri" w:hAnsi="Calibri" w:cs="Times New Roman"/>
          <w:b/>
          <w:sz w:val="24"/>
          <w:szCs w:val="24"/>
          <w:lang w:eastAsia="en-US"/>
        </w:rPr>
        <w:t xml:space="preserve">                                                                 Уважаемые коллеги!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Как Вам хорошо известно, в настоящее время одним из самых обременительных для организаций и предприятий транспорта федеральных законов является закон  от  9 февраля 2007 г. № 16-ФЗ «О транспортной безопасности», действие которого распространяется на все виды транспорта.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0C5A">
        <w:rPr>
          <w:rFonts w:ascii="Times New Roman" w:hAnsi="Times New Roman" w:cs="Times New Roman"/>
          <w:sz w:val="24"/>
          <w:szCs w:val="24"/>
        </w:rPr>
        <w:t>Несмотря на многократные попытки и постоянные усилия, предпринимаемые  ассоциациями и союзами транспортного комплекса, бизнес – сообществом, по внесению в закон кардинальных изменений, направленных на снижение крайне завышенных требований  к субъектам транспортной инфраструктуры по обеспечению ими транспортной безопасности объектов транспортной инфраструктуры и в особенности транспортных  средств, упорядочению положений нормативных правовых актов, принятых   Минтрансом России в целях его реализации, причастными  органами государственной власти</w:t>
      </w:r>
      <w:proofErr w:type="gramEnd"/>
      <w:r w:rsidRPr="00EE0C5A">
        <w:rPr>
          <w:rFonts w:ascii="Times New Roman" w:hAnsi="Times New Roman" w:cs="Times New Roman"/>
          <w:sz w:val="24"/>
          <w:szCs w:val="24"/>
        </w:rPr>
        <w:t xml:space="preserve"> никаких реальных решений и действий до настоящего времени не предпринято.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0C5A">
        <w:rPr>
          <w:rFonts w:ascii="Times New Roman" w:hAnsi="Times New Roman" w:cs="Times New Roman"/>
          <w:sz w:val="24"/>
          <w:szCs w:val="24"/>
        </w:rPr>
        <w:t>Между тем с каждым месяцем нагрузка на организации и предприятия транспортного комплекса по обеспечению ими всех предусмотренных законом и нормативными  правовыми актами процедур (проведение категорирования объектов транспортной инфраструктуры и транспортных  средств,  оценки их уязвимости, разработка  планов обеспечения транспортной безопасности ОТИ и ТС, утверждение соответствующих документов в компетентных органах), как в части организационных вопросов, так  финансовых и   материальных затрат, нарастает как</w:t>
      </w:r>
      <w:proofErr w:type="gramEnd"/>
      <w:r w:rsidRPr="00EE0C5A">
        <w:rPr>
          <w:rFonts w:ascii="Times New Roman" w:hAnsi="Times New Roman" w:cs="Times New Roman"/>
          <w:sz w:val="24"/>
          <w:szCs w:val="24"/>
        </w:rPr>
        <w:t xml:space="preserve"> «снежный ком».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Одновременно в отношении организаций и предприятий – субъектов транспортной инфраструктуры, ответственных лиц за обеспечение на них транспортной безопасности усиливаются меры воздействия со стороны органов Прокуратуры РФ и </w:t>
      </w:r>
      <w:proofErr w:type="spellStart"/>
      <w:r w:rsidRPr="00EE0C5A">
        <w:rPr>
          <w:rFonts w:ascii="Times New Roman" w:hAnsi="Times New Roman" w:cs="Times New Roman"/>
          <w:sz w:val="24"/>
          <w:szCs w:val="24"/>
        </w:rPr>
        <w:t>Ространснадзора</w:t>
      </w:r>
      <w:proofErr w:type="spellEnd"/>
      <w:r w:rsidRPr="00EE0C5A">
        <w:rPr>
          <w:rFonts w:ascii="Times New Roman" w:hAnsi="Times New Roman" w:cs="Times New Roman"/>
          <w:sz w:val="24"/>
          <w:szCs w:val="24"/>
        </w:rPr>
        <w:t xml:space="preserve"> с применением  установленных законодательством санкций.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В сложившихся условиях, по мнению Ассоциации портов и судовладельцев речного транспорта (АПСРТ), требуется принятие незамедлительных мер по внесению уже в эту осенне-зимнюю сессию работы Государственной Думы РФ  самых неотложных поправок в закон № 16-ФЗ в отношении подпадающих под его действие объектов транспортной инфраструктуры и транспортных средств.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Полагаем, что наиболее обоснованным и в то же время, требующим минимальных изменений в закон «О транспортной безопасности», является внесение поправок, исключающих из-под его действия все транспортные средства (кроме эксплуатируемых на перевозках пассажиров), а также объекты транспортной инфраструктуры, не задействованные на перевозках и обслуживании  пассажиров. При этом самым целесообразным вариантом было бы внесение в установленном порядке поправок группой (одним) депутатов  Государственной Думы РФ.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lastRenderedPageBreak/>
        <w:t>В целях инициирования  внесения депутатами таких поправок  АПСРТ подготовлены прилагаемые  во вложении предложения по проекту поправок по форме рекомендуемой аппаратом  Государственной Думы РФ, а также пояснительная записка по их обоснованию.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Понимаем, что это только некоторые из необходимых для внесения в закон № 16-ФЗ поправок, который требует по нашему мнению концептуальных изменений.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0C5A">
        <w:rPr>
          <w:rFonts w:ascii="Times New Roman" w:hAnsi="Times New Roman" w:cs="Times New Roman"/>
          <w:sz w:val="24"/>
          <w:szCs w:val="24"/>
        </w:rPr>
        <w:t xml:space="preserve">Однако реалии прошедшего времени с момента ввода в действие положений закона подтверждают, что все попытки внести в него хоть какие-то значимые и позитивные для субъектов транспортной инфраструктуры изменения, пока остаются безуспешными, а   дальнейшие перспективы  переработки закона соответствующими федеральными органами исполнительной власти  вязнут в бюрократической трясине. </w:t>
      </w:r>
      <w:proofErr w:type="gramEnd"/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Вал же негативных последствий при  дальнейшей реализации закона в действующей редакции будет только нарастать, при этом реальное повышение уровня транспортной безопасности представляется нам в значительной степени иллюзорным.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0C5A">
        <w:rPr>
          <w:rFonts w:ascii="Times New Roman" w:hAnsi="Times New Roman" w:cs="Times New Roman"/>
          <w:sz w:val="24"/>
          <w:szCs w:val="24"/>
        </w:rPr>
        <w:t>Предлагаемые АПСРТ поправки в закон носят конкретный характер, не требуют длительных юридических, правовых экспертиз и позволят, в случае их принятия, в значительной степени вывести  из-под его действия большую часть  транспортных средств, а также многие объекты транспортной инфраструктуры, потенциально не представляющие реальной угрозы жизни и здоровью людей в случае актов незаконного вмешательства.</w:t>
      </w:r>
      <w:proofErr w:type="gramEnd"/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Предложения АПСРТ по поправкам в закон № 16-ФЗ были внесены 21.09.2012 г. на рассмотрение секции транспортной безопасности Экспертного совета при Комитете Государственной Думы  по транспорту.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Поскольку предлагаемые поправки распространяются на все виды транспорта, просим нас поддержать и в возможно короткий срок их согласовать.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>При наличии у Вас  конкретных замечаний и предложений по проектам поправок, пояснительной записки  просим информировать.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      Приложение: 1. Таблица поправок к закону  «О транспортной безопасности» на 2 л;</w:t>
      </w:r>
    </w:p>
    <w:p w:rsidR="00F41BF1" w:rsidRPr="00EE0C5A" w:rsidRDefault="00F41BF1" w:rsidP="00F41BF1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                              2. Пояснительная</w:t>
      </w:r>
      <w:r>
        <w:rPr>
          <w:rFonts w:ascii="Times New Roman" w:hAnsi="Times New Roman" w:cs="Times New Roman"/>
          <w:sz w:val="24"/>
          <w:szCs w:val="24"/>
        </w:rPr>
        <w:t xml:space="preserve"> записка к проекту поправок на 2</w:t>
      </w:r>
      <w:r w:rsidRPr="00EE0C5A">
        <w:rPr>
          <w:rFonts w:ascii="Times New Roman" w:hAnsi="Times New Roman" w:cs="Times New Roman"/>
          <w:sz w:val="24"/>
          <w:szCs w:val="24"/>
        </w:rPr>
        <w:t xml:space="preserve"> л.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F41BF1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F1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                    Президент                                      А.М. Зайцев  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0C5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1BF1" w:rsidRPr="00EE0C5A" w:rsidRDefault="00F41BF1" w:rsidP="00F41BF1">
      <w:pPr>
        <w:widowControl/>
        <w:autoSpaceDE/>
        <w:autoSpaceDN/>
        <w:adjustRightInd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0C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1BF1" w:rsidRDefault="00F41BF1" w:rsidP="00F41BF1"/>
    <w:p w:rsidR="00EC5204" w:rsidRDefault="00EC5204"/>
    <w:sectPr w:rsidR="00EC5204" w:rsidSect="00DF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F41BF1"/>
    <w:rsid w:val="00EC5204"/>
    <w:rsid w:val="00F4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B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Лёлик</dc:creator>
  <cp:lastModifiedBy>Лёлик</cp:lastModifiedBy>
  <cp:revision>1</cp:revision>
  <dcterms:created xsi:type="dcterms:W3CDTF">2012-10-06T15:28:00Z</dcterms:created>
  <dcterms:modified xsi:type="dcterms:W3CDTF">2012-10-06T15:29:00Z</dcterms:modified>
</cp:coreProperties>
</file>