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29" w:rsidRDefault="007B675A" w:rsidP="007B675A">
      <w:pPr>
        <w:jc w:val="center"/>
        <w:rPr>
          <w:b/>
        </w:rPr>
      </w:pPr>
      <w:r>
        <w:rPr>
          <w:b/>
        </w:rPr>
        <w:t>ПРОТОКОЛ №21</w:t>
      </w:r>
    </w:p>
    <w:p w:rsidR="007B675A" w:rsidRDefault="007B675A" w:rsidP="007B675A">
      <w:pPr>
        <w:jc w:val="center"/>
      </w:pPr>
      <w:r>
        <w:t xml:space="preserve">Общего собрания Ассоциации портов и </w:t>
      </w:r>
    </w:p>
    <w:p w:rsidR="007B675A" w:rsidRDefault="007B675A" w:rsidP="007B675A">
      <w:pPr>
        <w:jc w:val="center"/>
      </w:pPr>
      <w:r>
        <w:t>судовладельцев речного транспорта (АПСРТ)</w:t>
      </w:r>
    </w:p>
    <w:p w:rsidR="007B675A" w:rsidRDefault="007B675A" w:rsidP="007B675A">
      <w:pPr>
        <w:jc w:val="center"/>
      </w:pPr>
    </w:p>
    <w:p w:rsidR="007B675A" w:rsidRDefault="007B675A" w:rsidP="007B675A">
      <w:r>
        <w:t>17 сентября 2014 года                                                                  т/х «Илья Репин»</w:t>
      </w:r>
    </w:p>
    <w:p w:rsidR="007B675A" w:rsidRDefault="007B675A" w:rsidP="007B675A"/>
    <w:p w:rsidR="007B675A" w:rsidRDefault="007B675A" w:rsidP="007B675A">
      <w:r>
        <w:tab/>
        <w:t xml:space="preserve">Председатель Собрания: Президент АПСРТ А. М. Зайцев </w:t>
      </w:r>
    </w:p>
    <w:p w:rsidR="007B675A" w:rsidRDefault="007B675A" w:rsidP="007B675A">
      <w:r>
        <w:t xml:space="preserve">(список участников Собрания прилагается). </w:t>
      </w:r>
    </w:p>
    <w:p w:rsidR="007B675A" w:rsidRDefault="007B675A" w:rsidP="007B675A">
      <w:pPr>
        <w:jc w:val="center"/>
        <w:rPr>
          <w:b/>
        </w:rPr>
      </w:pPr>
    </w:p>
    <w:p w:rsidR="007B675A" w:rsidRDefault="007B675A" w:rsidP="007B675A">
      <w:pPr>
        <w:jc w:val="center"/>
        <w:rPr>
          <w:b/>
        </w:rPr>
      </w:pPr>
      <w:r>
        <w:rPr>
          <w:b/>
        </w:rPr>
        <w:t xml:space="preserve">Повестка дня Собрания: </w:t>
      </w:r>
    </w:p>
    <w:p w:rsidR="007B675A" w:rsidRDefault="007B675A" w:rsidP="007B675A">
      <w:r>
        <w:t xml:space="preserve">1. Об основных результатах работы АПСРТ за период август 2009 – 2014 </w:t>
      </w:r>
      <w:proofErr w:type="spellStart"/>
      <w:r>
        <w:t>г.г</w:t>
      </w:r>
      <w:proofErr w:type="spellEnd"/>
      <w:r>
        <w:t xml:space="preserve">. и приоритетные направления деятельности на предстоящий период. (Президент АПСРТ А. М. Зайцев). </w:t>
      </w:r>
    </w:p>
    <w:p w:rsidR="007B675A" w:rsidRDefault="007B675A" w:rsidP="007B675A">
      <w:r>
        <w:t xml:space="preserve">2. Отчет Ревизионной комиссии АПСРТ (председатель РК Калинин С. М.). Утверждение протоколов Ревизионной комиссии. </w:t>
      </w:r>
    </w:p>
    <w:p w:rsidR="007B675A" w:rsidRDefault="007B675A" w:rsidP="007B675A">
      <w:r>
        <w:t>3. Организационные вопросы:</w:t>
      </w:r>
    </w:p>
    <w:p w:rsidR="00B86643" w:rsidRDefault="007B675A" w:rsidP="007B675A">
      <w:r>
        <w:t>- утверждение членов Совета АПСРТ;</w:t>
      </w:r>
    </w:p>
    <w:p w:rsidR="00B86643" w:rsidRDefault="00B86643" w:rsidP="007B675A">
      <w:r>
        <w:t xml:space="preserve">- утверждение решений Совета АПСРТ по членству в Ассоциации. </w:t>
      </w:r>
    </w:p>
    <w:p w:rsidR="00B86643" w:rsidRDefault="00B86643" w:rsidP="007B675A">
      <w:r>
        <w:t xml:space="preserve">4. Выборы Президента АПСРТ. </w:t>
      </w:r>
    </w:p>
    <w:p w:rsidR="00B86643" w:rsidRDefault="00B86643" w:rsidP="007B675A">
      <w:r>
        <w:t xml:space="preserve">5. Выступления участников Собрания и принятые решения Собрания. </w:t>
      </w:r>
    </w:p>
    <w:p w:rsidR="007B675A" w:rsidRDefault="00B86643" w:rsidP="00B86643">
      <w:pPr>
        <w:jc w:val="center"/>
        <w:rPr>
          <w:b/>
        </w:rPr>
      </w:pPr>
      <w:r>
        <w:rPr>
          <w:b/>
        </w:rPr>
        <w:t>Собрание отмечает</w:t>
      </w:r>
    </w:p>
    <w:p w:rsidR="00167B56" w:rsidRDefault="00B86643" w:rsidP="00B86643">
      <w:pPr>
        <w:jc w:val="both"/>
      </w:pPr>
      <w:r>
        <w:rPr>
          <w:b/>
        </w:rPr>
        <w:tab/>
      </w:r>
      <w:r w:rsidRPr="00B86643">
        <w:t>Основной деятельностью</w:t>
      </w:r>
      <w:r>
        <w:t xml:space="preserve"> АПСРТ за о</w:t>
      </w:r>
      <w:r w:rsidR="00EF2C94">
        <w:t>тчетный период было реализация П</w:t>
      </w:r>
      <w:r>
        <w:t>риоритетных направлений работы Ассоциации на очередной период и решение возникающих вопросов, связанных с экспертизой и в</w:t>
      </w:r>
      <w:r w:rsidR="00EF2C94">
        <w:t xml:space="preserve">несением </w:t>
      </w:r>
      <w:r>
        <w:t>поправок в очередные проекты законодательных и нормативных правовых актов, а также взаимодействие с организациями – членами АПСРТ по решению возникающих</w:t>
      </w:r>
      <w:r w:rsidR="00EF2C94">
        <w:t xml:space="preserve"> производственных</w:t>
      </w:r>
      <w:r>
        <w:t xml:space="preserve"> вопросов. </w:t>
      </w:r>
    </w:p>
    <w:p w:rsidR="00167B56" w:rsidRDefault="00167B56" w:rsidP="00B86643">
      <w:pPr>
        <w:jc w:val="both"/>
      </w:pPr>
      <w:r>
        <w:lastRenderedPageBreak/>
        <w:tab/>
        <w:t xml:space="preserve">Наиболее существенные результаты работы Ассоциации за отчетный период связаны, в основном, с реализацией предложений и поправок к рассматриваемым и принимаемым в этот период законодательным и нормативным правовым актам. </w:t>
      </w:r>
    </w:p>
    <w:p w:rsidR="00167B56" w:rsidRDefault="00167B56" w:rsidP="00B86643">
      <w:pPr>
        <w:jc w:val="both"/>
      </w:pPr>
      <w:r>
        <w:tab/>
        <w:t>П</w:t>
      </w:r>
      <w:r w:rsidR="00EF2C94">
        <w:t xml:space="preserve">ринятие проекта </w:t>
      </w:r>
      <w:r>
        <w:t xml:space="preserve">федерального закона №9298-5 о замене лицензирования страхованием гражданской ответственности привело-бы к убыточности всей отрасли речного транспорта. </w:t>
      </w:r>
    </w:p>
    <w:p w:rsidR="000C2F70" w:rsidRDefault="00167B56" w:rsidP="00B86643">
      <w:pPr>
        <w:jc w:val="both"/>
      </w:pPr>
      <w:r>
        <w:tab/>
      </w:r>
      <w:proofErr w:type="gramStart"/>
      <w:r>
        <w:t>Благодаря активному сотрудничеству с Союзом транспортников России</w:t>
      </w:r>
      <w:r w:rsidR="00EF2C94">
        <w:t xml:space="preserve"> Комитетом Госдумы РФ </w:t>
      </w:r>
      <w:r>
        <w:t xml:space="preserve"> </w:t>
      </w:r>
      <w:r w:rsidR="000A1307">
        <w:t xml:space="preserve">по транспорту, удалось заблокировать принятие этого закона и в последующем сделать бессмысленным его принятие </w:t>
      </w:r>
      <w:r w:rsidR="00EF2C94">
        <w:t xml:space="preserve">в связи с принятием </w:t>
      </w:r>
      <w:r w:rsidR="000A1307">
        <w:t xml:space="preserve"> нового федерально закона «О лицензировании отдельных видов деятельности» Указанным законом лицензирование сохранено только для перевозок пассажиров и опасных грузов, причем, с исключением обременительного требования к судовладельцам о необходимости плана по предупреждению и</w:t>
      </w:r>
      <w:proofErr w:type="gramEnd"/>
      <w:r w:rsidR="000A1307">
        <w:t xml:space="preserve"> ликвидации аварийных разливов нефтепродуктов. </w:t>
      </w:r>
    </w:p>
    <w:p w:rsidR="000C2F70" w:rsidRDefault="000C2F70" w:rsidP="00B86643">
      <w:pPr>
        <w:jc w:val="both"/>
      </w:pPr>
      <w:r>
        <w:tab/>
        <w:t xml:space="preserve">Наиболее сложной по прохождению и важной по своим последствиям проведена работа по проекту федерального закона, предусматривающего внесение поправок в Кодекс внутреннего водного транспорта РФ (в последующем федеральный закон № 131-ФЗ). </w:t>
      </w:r>
    </w:p>
    <w:p w:rsidR="00ED135E" w:rsidRDefault="006E65B3" w:rsidP="00B86643">
      <w:pPr>
        <w:jc w:val="both"/>
      </w:pPr>
      <w:r>
        <w:tab/>
        <w:t>При активном содействии комитета Государственной Думы РФ по транспорту по предложению Ассоциации в проект федерального закона были</w:t>
      </w:r>
      <w:r w:rsidR="00EF2C94">
        <w:t xml:space="preserve"> внесены существенные изменения, в </w:t>
      </w:r>
      <w:proofErr w:type="spellStart"/>
      <w:r w:rsidR="00EF2C94">
        <w:t>т.ч</w:t>
      </w:r>
      <w:proofErr w:type="spellEnd"/>
      <w:r w:rsidR="00EF2C94">
        <w:t>.</w:t>
      </w:r>
      <w:r>
        <w:t xml:space="preserve">  </w:t>
      </w:r>
      <w:r w:rsidR="00ED135E">
        <w:t>исключены из перечня СУБ суда</w:t>
      </w:r>
      <w:r w:rsidR="00EF2C94">
        <w:t xml:space="preserve">, </w:t>
      </w:r>
      <w:proofErr w:type="spellStart"/>
      <w:r w:rsidR="00EF2C94">
        <w:t>эксплуатирующиеся</w:t>
      </w:r>
      <w:proofErr w:type="spellEnd"/>
      <w:r w:rsidR="00EF2C94">
        <w:t xml:space="preserve"> без экипажа, </w:t>
      </w:r>
      <w:r w:rsidR="00ED135E">
        <w:t xml:space="preserve"> предусмотрено  преимущественное право на аренду федерального имущества владельцам смежных объектов недвижимости</w:t>
      </w:r>
      <w:r w:rsidR="00EF2C94">
        <w:t xml:space="preserve"> и др</w:t>
      </w:r>
      <w:r w:rsidR="00ED135E">
        <w:t xml:space="preserve">. </w:t>
      </w:r>
    </w:p>
    <w:p w:rsidR="00B86643" w:rsidRDefault="00ED135E" w:rsidP="00B86643">
      <w:pPr>
        <w:jc w:val="both"/>
      </w:pPr>
      <w:r>
        <w:tab/>
        <w:t>Из согласованных АПСРТ нормативных правовых актов (приказов Минтранса), согласован Минюстом России и введен в действие приказ, устанавливающий критерии неразрывной связи объектов недвижимости</w:t>
      </w:r>
      <w:r w:rsidR="008F7808">
        <w:t xml:space="preserve"> находящих</w:t>
      </w:r>
      <w:r w:rsidR="006A4598">
        <w:t xml:space="preserve">ся в федеральной собственности </w:t>
      </w:r>
      <w:r w:rsidR="008F7808">
        <w:t xml:space="preserve">и собственности </w:t>
      </w:r>
      <w:r>
        <w:t xml:space="preserve"> организаций</w:t>
      </w:r>
      <w:r w:rsidR="006A4598">
        <w:t xml:space="preserve"> –</w:t>
      </w:r>
      <w:r>
        <w:t xml:space="preserve"> </w:t>
      </w:r>
      <w:proofErr w:type="spellStart"/>
      <w:r>
        <w:t>эксплуатантов</w:t>
      </w:r>
      <w:proofErr w:type="spellEnd"/>
      <w:r>
        <w:t xml:space="preserve">.   </w:t>
      </w:r>
      <w:r w:rsidR="000A1307">
        <w:t xml:space="preserve"> </w:t>
      </w:r>
      <w:r w:rsidR="00167B56">
        <w:t xml:space="preserve"> </w:t>
      </w:r>
      <w:r w:rsidR="00B86643" w:rsidRPr="00B86643">
        <w:t xml:space="preserve"> </w:t>
      </w:r>
    </w:p>
    <w:p w:rsidR="00ED135E" w:rsidRDefault="00ED135E" w:rsidP="00B86643">
      <w:pPr>
        <w:jc w:val="both"/>
      </w:pPr>
      <w:r>
        <w:tab/>
      </w:r>
      <w:r w:rsidR="00E2036B">
        <w:t xml:space="preserve">Активная работа в Государственной Думе РФ и конструктивные контакты с государственно – правовым </w:t>
      </w:r>
      <w:r w:rsidR="00F12EDE">
        <w:t xml:space="preserve">управлением Администрации Президента Российской Федерации позволили внести существенные изменения в раздел федерального закона №131-ФЗ, касающегося </w:t>
      </w:r>
      <w:r w:rsidR="00F12EDE">
        <w:lastRenderedPageBreak/>
        <w:t>страхования гражданской ответственности судовладельцев, кратно снизившие</w:t>
      </w:r>
      <w:r w:rsidR="0084099A">
        <w:t xml:space="preserve"> их финансовое обременение. </w:t>
      </w:r>
      <w:r w:rsidR="0084099A">
        <w:tab/>
        <w:t xml:space="preserve">Кроме того </w:t>
      </w:r>
      <w:r w:rsidR="00F12EDE">
        <w:t xml:space="preserve"> </w:t>
      </w:r>
      <w:r w:rsidR="00E2036B">
        <w:t xml:space="preserve"> </w:t>
      </w:r>
      <w:r w:rsidR="0084099A">
        <w:t xml:space="preserve"> обязательное страхования гражданской ответственности судовладельцев заменено на финансовое обеспечение гражданской</w:t>
      </w:r>
      <w:r w:rsidR="0084099A">
        <w:tab/>
        <w:t xml:space="preserve"> ответственности, в </w:t>
      </w:r>
      <w:proofErr w:type="spellStart"/>
      <w:r w:rsidR="0084099A">
        <w:t>т.ч</w:t>
      </w:r>
      <w:proofErr w:type="spellEnd"/>
      <w:r w:rsidR="0084099A">
        <w:t xml:space="preserve">. банковскую гарантию, </w:t>
      </w:r>
      <w:r w:rsidR="000C5689">
        <w:t>что, с учетом до</w:t>
      </w:r>
      <w:r w:rsidR="00EF2C94">
        <w:t>говорного характера установления</w:t>
      </w:r>
      <w:r w:rsidR="000C5689">
        <w:t xml:space="preserve"> страхового тарифа (а не постановлением Правительства РФ) позволяет снизить затраты судовладельцев на страхование. </w:t>
      </w:r>
    </w:p>
    <w:p w:rsidR="000C5689" w:rsidRDefault="000C5689" w:rsidP="00B86643">
      <w:pPr>
        <w:jc w:val="both"/>
      </w:pPr>
      <w:r>
        <w:tab/>
        <w:t>Существенного результата добилась АПСРТ при принятии поправок в федеральный закон</w:t>
      </w:r>
      <w:r w:rsidR="00EF2C94">
        <w:t xml:space="preserve"> о</w:t>
      </w:r>
      <w:r>
        <w:t xml:space="preserve"> промышленно</w:t>
      </w:r>
      <w:r w:rsidR="00EF2C94">
        <w:t>й безопасности. П</w:t>
      </w:r>
      <w:r>
        <w:t xml:space="preserve">ринятым федеральным законом №22-ФЗ устранен целый блок организационных, материально-технических и финансовых обременений для организаций внутреннего водного транспорта, осуществляющих добычу нерудных строительных материалов. </w:t>
      </w:r>
    </w:p>
    <w:p w:rsidR="000C5689" w:rsidRDefault="000C5689" w:rsidP="00B86643">
      <w:pPr>
        <w:jc w:val="both"/>
      </w:pPr>
      <w:r>
        <w:tab/>
        <w:t xml:space="preserve">Важным результатом работы АПСРТ с законодательными органами стали поправки в федеральный закон №15-ФЗ, </w:t>
      </w:r>
      <w:r w:rsidR="00EF2C94">
        <w:t xml:space="preserve">внесший </w:t>
      </w:r>
      <w:r w:rsidR="005342F9">
        <w:t xml:space="preserve"> изменения в федеральный закон «О транспортной безопасности», </w:t>
      </w:r>
      <w:r w:rsidR="001525C7">
        <w:t>в котором учтены ряд предложений</w:t>
      </w:r>
      <w:r w:rsidR="00D61791">
        <w:t xml:space="preserve"> Ассоциации, в </w:t>
      </w:r>
      <w:proofErr w:type="spellStart"/>
      <w:r w:rsidR="00D61791">
        <w:t>т.ч</w:t>
      </w:r>
      <w:proofErr w:type="spellEnd"/>
      <w:r w:rsidR="00D61791">
        <w:t xml:space="preserve">. в определение «транспортное средство» из которого исключены </w:t>
      </w:r>
      <w:r w:rsidR="00EF2C94">
        <w:t>несамоходные суда, т.е. выведено</w:t>
      </w:r>
      <w:r w:rsidR="00D61791">
        <w:t xml:space="preserve"> из сферы закона о транспортной безопасности значительное количество флота (баржи, плавкраны, зем</w:t>
      </w:r>
      <w:r w:rsidR="00EF2C94">
        <w:t xml:space="preserve">снаряды и </w:t>
      </w:r>
      <w:proofErr w:type="spellStart"/>
      <w:proofErr w:type="gramStart"/>
      <w:r w:rsidR="00EF2C94">
        <w:t>др</w:t>
      </w:r>
      <w:proofErr w:type="spellEnd"/>
      <w:proofErr w:type="gramEnd"/>
      <w:r w:rsidR="00EF2C94">
        <w:t xml:space="preserve">); </w:t>
      </w:r>
      <w:proofErr w:type="gramStart"/>
      <w:r w:rsidR="00EF2C94">
        <w:t>Также ограниченное действие</w:t>
      </w:r>
      <w:r w:rsidR="00D61791">
        <w:t xml:space="preserve"> указанного федерального закона в отношении самоходных судов</w:t>
      </w:r>
      <w:r w:rsidR="00EF2C94">
        <w:t>-</w:t>
      </w:r>
      <w:r w:rsidR="00D61791">
        <w:t xml:space="preserve">только для перевозящих пассажиров и грузы повышенной опасности. </w:t>
      </w:r>
      <w:proofErr w:type="gramEnd"/>
    </w:p>
    <w:p w:rsidR="00FA6A5B" w:rsidRDefault="00FA6A5B" w:rsidP="00B86643">
      <w:pPr>
        <w:jc w:val="both"/>
      </w:pPr>
      <w:r>
        <w:tab/>
        <w:t>Активное участие Ассоциации в подготовке  федерального закона об обязательном страховании гражданской ответственности перевозчика пассажиров позволило существенно улуч</w:t>
      </w:r>
      <w:r w:rsidR="00EF2C94">
        <w:t>ш</w:t>
      </w:r>
      <w:r>
        <w:t xml:space="preserve">ить условия страхования для внутреннего водного транспорта и кратно, в 2 раза для туристических и в 40-50 раз для </w:t>
      </w:r>
      <w:r w:rsidR="00EF2C94">
        <w:t>внутригородских</w:t>
      </w:r>
      <w:r>
        <w:t xml:space="preserve"> перевозок пассажиров, снизить утвержденные постановлением Правительства РФ страховые тарифы. </w:t>
      </w:r>
    </w:p>
    <w:p w:rsidR="00546A48" w:rsidRDefault="00546A48" w:rsidP="00B86643">
      <w:pPr>
        <w:jc w:val="both"/>
      </w:pPr>
      <w:r>
        <w:tab/>
        <w:t xml:space="preserve">Совместная работа АПСРТ с Минтрансом России по внесению изменений в образовательные стандарты по профессиям работников плавсостава судов внутреннего водного транспорта, позволили изменить позицию Минтруда и Минобразования России и сделать первый шаг по образовательной легализации традиционного для речного флота совмещение профессий для рядового состава. </w:t>
      </w:r>
    </w:p>
    <w:p w:rsidR="00546A48" w:rsidRDefault="00546A48" w:rsidP="00B86643">
      <w:pPr>
        <w:jc w:val="both"/>
      </w:pPr>
      <w:r>
        <w:lastRenderedPageBreak/>
        <w:tab/>
        <w:t xml:space="preserve">Ассоциация активно сотрудничает с ТПП РФ в сфере экспертизы проектов законодательных и нормативных правовых актов и совместно с Минэкономики России в процедуре оценки регулирующего воздействия этих актов. </w:t>
      </w:r>
    </w:p>
    <w:p w:rsidR="00546A48" w:rsidRDefault="00546A48" w:rsidP="00B86643">
      <w:pPr>
        <w:jc w:val="both"/>
      </w:pPr>
      <w:r>
        <w:tab/>
        <w:t xml:space="preserve">АПСРТ в повседневной работе осуществляет оперативное взаимодействие с органами государственной власти и общественными организациями:  </w:t>
      </w:r>
      <w:proofErr w:type="gramStart"/>
      <w:r w:rsidR="001E2517">
        <w:t>СТР</w:t>
      </w:r>
      <w:proofErr w:type="gramEnd"/>
      <w:r w:rsidR="001E2517">
        <w:t xml:space="preserve">, ТПП РФ, РСПП, СТПР и др. За прошедший год в эти органы и организации направлено около 180 писем, касающихся </w:t>
      </w:r>
      <w:r w:rsidR="00EF2C94">
        <w:t xml:space="preserve"> </w:t>
      </w:r>
      <w:r w:rsidR="001E2517">
        <w:t xml:space="preserve">нормативных </w:t>
      </w:r>
      <w:r w:rsidR="00EF2C94">
        <w:t xml:space="preserve">правовых актов, затрагивающих интересы членов АПСРТ. </w:t>
      </w:r>
      <w:r w:rsidR="001E2517">
        <w:t xml:space="preserve"> </w:t>
      </w:r>
    </w:p>
    <w:p w:rsidR="00EF2C94" w:rsidRDefault="001E2517" w:rsidP="00B86643">
      <w:pPr>
        <w:jc w:val="both"/>
      </w:pPr>
      <w:r>
        <w:tab/>
        <w:t xml:space="preserve">За истекший год Дирекцией АПСРТ даны ответы в качестве консультаций, разъяснений, рекомендаций на 157 обращений членов Ассоциации. </w:t>
      </w:r>
    </w:p>
    <w:p w:rsidR="001E2517" w:rsidRDefault="001E2517" w:rsidP="00EF2C94">
      <w:pPr>
        <w:ind w:firstLine="708"/>
        <w:jc w:val="both"/>
      </w:pPr>
      <w:r>
        <w:t>Важнейшую роль</w:t>
      </w:r>
      <w:r w:rsidR="00EF2C94">
        <w:t xml:space="preserve"> в осуществлении </w:t>
      </w:r>
      <w:r>
        <w:t xml:space="preserve"> непосредственных контактов с администрациями речных бассейнов </w:t>
      </w:r>
      <w:r w:rsidR="00EF2C94">
        <w:t>выполняют</w:t>
      </w:r>
      <w:r>
        <w:t xml:space="preserve"> Югорский и Обский филиалы АПСРТ. </w:t>
      </w:r>
    </w:p>
    <w:p w:rsidR="001E2517" w:rsidRDefault="001E2517" w:rsidP="00B86643">
      <w:pPr>
        <w:jc w:val="both"/>
      </w:pPr>
      <w:r>
        <w:tab/>
        <w:t xml:space="preserve">Основные задачи на предстоящий период определены в </w:t>
      </w:r>
      <w:proofErr w:type="gramStart"/>
      <w:r>
        <w:t>рассмотренным</w:t>
      </w:r>
      <w:proofErr w:type="gramEnd"/>
      <w:r>
        <w:t xml:space="preserve"> </w:t>
      </w:r>
      <w:r w:rsidR="00EF2C94">
        <w:t>на Собрании Основных направлениях</w:t>
      </w:r>
      <w:r>
        <w:t xml:space="preserve"> работы Ассоциации портов и судовладельцев речного транспорта (АПСРТ) на 2014-2015г.г. </w:t>
      </w:r>
    </w:p>
    <w:p w:rsidR="001E2517" w:rsidRDefault="001E2517" w:rsidP="00B86643">
      <w:pPr>
        <w:jc w:val="both"/>
      </w:pPr>
    </w:p>
    <w:p w:rsidR="001E2517" w:rsidRDefault="001E2517" w:rsidP="001E2517">
      <w:pPr>
        <w:jc w:val="center"/>
        <w:rPr>
          <w:b/>
        </w:rPr>
      </w:pPr>
      <w:r>
        <w:rPr>
          <w:b/>
        </w:rPr>
        <w:t>По обсуждаемым вопросам  выступили:</w:t>
      </w:r>
    </w:p>
    <w:p w:rsidR="001E2517" w:rsidRPr="006A4598" w:rsidRDefault="006A4598" w:rsidP="006A4598">
      <w:pPr>
        <w:jc w:val="both"/>
      </w:pPr>
      <w:proofErr w:type="spellStart"/>
      <w:r>
        <w:t>Кноль</w:t>
      </w:r>
      <w:proofErr w:type="spellEnd"/>
      <w:r>
        <w:t xml:space="preserve"> В. А., </w:t>
      </w:r>
      <w:proofErr w:type="spellStart"/>
      <w:r>
        <w:t>Сандулов</w:t>
      </w:r>
      <w:proofErr w:type="spellEnd"/>
      <w:r>
        <w:t xml:space="preserve"> С. Г., Виноградов А. С., Алексеев В. Я., Былин Е. И., </w:t>
      </w:r>
      <w:proofErr w:type="spellStart"/>
      <w:r>
        <w:t>Рудометкин</w:t>
      </w:r>
      <w:proofErr w:type="spellEnd"/>
      <w:r>
        <w:t xml:space="preserve"> В. В., Барышников С. О., Соколов С. В., </w:t>
      </w:r>
      <w:proofErr w:type="spellStart"/>
      <w:r>
        <w:t>Олерский</w:t>
      </w:r>
      <w:proofErr w:type="spellEnd"/>
      <w:r>
        <w:t xml:space="preserve"> В. А.</w:t>
      </w:r>
    </w:p>
    <w:p w:rsidR="001E2517" w:rsidRDefault="001E2517" w:rsidP="001E2517">
      <w:pPr>
        <w:jc w:val="center"/>
        <w:rPr>
          <w:b/>
        </w:rPr>
      </w:pPr>
    </w:p>
    <w:p w:rsidR="001E2517" w:rsidRDefault="001E2517" w:rsidP="001E2517">
      <w:pPr>
        <w:jc w:val="center"/>
        <w:rPr>
          <w:b/>
        </w:rPr>
      </w:pPr>
      <w:r>
        <w:rPr>
          <w:b/>
        </w:rPr>
        <w:t xml:space="preserve">Собрание решило: </w:t>
      </w:r>
    </w:p>
    <w:p w:rsidR="001E2517" w:rsidRDefault="00EF2C94" w:rsidP="001E2517">
      <w:pPr>
        <w:jc w:val="both"/>
      </w:pPr>
      <w:r>
        <w:t>1. По состоянию на 17</w:t>
      </w:r>
      <w:r w:rsidR="001E2517">
        <w:t xml:space="preserve">  сентября</w:t>
      </w:r>
      <w:r w:rsidR="006A4598">
        <w:t xml:space="preserve"> 2014 года зарегистрировано   68 </w:t>
      </w:r>
      <w:r w:rsidR="001E2517">
        <w:t xml:space="preserve">членов АПСРТ. </w:t>
      </w:r>
    </w:p>
    <w:p w:rsidR="001E2517" w:rsidRDefault="006A4598" w:rsidP="001E2517">
      <w:pPr>
        <w:jc w:val="both"/>
        <w:rPr>
          <w:b/>
        </w:rPr>
      </w:pPr>
      <w:r>
        <w:t xml:space="preserve">Присутствуют на собрании 54 </w:t>
      </w:r>
      <w:r w:rsidR="001E2517">
        <w:t xml:space="preserve">чел, т.е. </w:t>
      </w:r>
      <w:r>
        <w:t>79</w:t>
      </w:r>
      <w:r w:rsidR="008F7808">
        <w:t>,5</w:t>
      </w:r>
      <w:r w:rsidR="001E2517">
        <w:t xml:space="preserve">  % членов АПСРТ с правом голоса. </w:t>
      </w:r>
      <w:r w:rsidR="001E2517">
        <w:rPr>
          <w:b/>
        </w:rPr>
        <w:t xml:space="preserve"> </w:t>
      </w:r>
    </w:p>
    <w:p w:rsidR="001E2517" w:rsidRDefault="001E2517" w:rsidP="001E2517">
      <w:pPr>
        <w:jc w:val="both"/>
      </w:pPr>
      <w:r>
        <w:t>Всего при</w:t>
      </w:r>
      <w:r w:rsidR="008047A0">
        <w:t xml:space="preserve">няло участие в работе собрания </w:t>
      </w:r>
      <w:r w:rsidR="006A4598">
        <w:t xml:space="preserve">78 </w:t>
      </w:r>
      <w:r w:rsidR="008047A0">
        <w:t xml:space="preserve">человек. </w:t>
      </w:r>
    </w:p>
    <w:p w:rsidR="008047A0" w:rsidRDefault="008047A0" w:rsidP="001E2517">
      <w:pPr>
        <w:jc w:val="both"/>
      </w:pPr>
      <w:r>
        <w:t xml:space="preserve">Собрание правомочно принимать решения по всем вопросам повестки дня. </w:t>
      </w:r>
    </w:p>
    <w:p w:rsidR="008047A0" w:rsidRDefault="008047A0" w:rsidP="001E2517">
      <w:pPr>
        <w:jc w:val="both"/>
      </w:pPr>
      <w:r>
        <w:rPr>
          <w:b/>
        </w:rPr>
        <w:t xml:space="preserve">Голосование: </w:t>
      </w:r>
      <w:r>
        <w:t xml:space="preserve">решение об открытии собрания принято единогласно. </w:t>
      </w:r>
    </w:p>
    <w:p w:rsidR="008047A0" w:rsidRDefault="008047A0" w:rsidP="001E2517">
      <w:pPr>
        <w:jc w:val="both"/>
      </w:pPr>
      <w:r>
        <w:lastRenderedPageBreak/>
        <w:t xml:space="preserve">2. Утвердить Повестку дня и Регламент проведения собрания. </w:t>
      </w:r>
    </w:p>
    <w:p w:rsidR="008047A0" w:rsidRDefault="008047A0" w:rsidP="001E2517">
      <w:pPr>
        <w:jc w:val="both"/>
      </w:pPr>
      <w:r>
        <w:rPr>
          <w:b/>
        </w:rPr>
        <w:t xml:space="preserve">Голосование: </w:t>
      </w:r>
      <w:r>
        <w:t xml:space="preserve">решение по Повестке дня и Регламенту принято единогласно. </w:t>
      </w:r>
    </w:p>
    <w:p w:rsidR="008047A0" w:rsidRDefault="008047A0" w:rsidP="001E2517">
      <w:pPr>
        <w:jc w:val="both"/>
      </w:pPr>
      <w:r>
        <w:t xml:space="preserve">3. Утвердить протокол ревизионной комиссии АПСРТ. </w:t>
      </w:r>
    </w:p>
    <w:p w:rsidR="008047A0" w:rsidRDefault="008047A0" w:rsidP="001E2517">
      <w:pPr>
        <w:jc w:val="both"/>
      </w:pPr>
      <w:r>
        <w:rPr>
          <w:b/>
        </w:rPr>
        <w:t xml:space="preserve">Голосование: </w:t>
      </w:r>
      <w:r>
        <w:t xml:space="preserve">решение принято единогласно.  </w:t>
      </w:r>
    </w:p>
    <w:p w:rsidR="008047A0" w:rsidRDefault="008047A0" w:rsidP="001E2517">
      <w:pPr>
        <w:jc w:val="both"/>
      </w:pPr>
      <w:r>
        <w:t xml:space="preserve">4. Утвердить смету расходов АПСРТ  на предстоящий отчетный год. </w:t>
      </w:r>
    </w:p>
    <w:p w:rsidR="008047A0" w:rsidRDefault="008047A0" w:rsidP="001E2517">
      <w:pPr>
        <w:jc w:val="both"/>
      </w:pPr>
      <w:r w:rsidRPr="008047A0">
        <w:rPr>
          <w:b/>
        </w:rPr>
        <w:t>Голосование:</w:t>
      </w:r>
      <w:r>
        <w:rPr>
          <w:b/>
        </w:rPr>
        <w:t xml:space="preserve"> </w:t>
      </w:r>
      <w:r w:rsidR="006A4598">
        <w:t>решение принято</w:t>
      </w:r>
      <w:r w:rsidR="008F7808">
        <w:t xml:space="preserve"> единогласно.</w:t>
      </w:r>
      <w:r w:rsidR="006A4598">
        <w:t xml:space="preserve">               </w:t>
      </w:r>
      <w:r>
        <w:t xml:space="preserve"> </w:t>
      </w:r>
    </w:p>
    <w:p w:rsidR="008047A0" w:rsidRDefault="008047A0" w:rsidP="001E2517">
      <w:pPr>
        <w:jc w:val="both"/>
      </w:pPr>
      <w:r>
        <w:t xml:space="preserve">5. По организационным вопросам: </w:t>
      </w:r>
    </w:p>
    <w:p w:rsidR="008047A0" w:rsidRDefault="008047A0" w:rsidP="001E2517">
      <w:pPr>
        <w:jc w:val="both"/>
      </w:pPr>
      <w:r>
        <w:t xml:space="preserve">5.1. утвердить членами Совета АПСРТ: </w:t>
      </w:r>
    </w:p>
    <w:p w:rsidR="008047A0" w:rsidRDefault="008047A0" w:rsidP="001E2517">
      <w:pPr>
        <w:jc w:val="both"/>
      </w:pPr>
      <w:r>
        <w:t xml:space="preserve">- Елфимова Игоря Станиславовича – генерального директора ОАО «Ярославский речной порт» </w:t>
      </w:r>
    </w:p>
    <w:p w:rsidR="000469FE" w:rsidRDefault="000469FE" w:rsidP="001E2517">
      <w:pPr>
        <w:jc w:val="both"/>
      </w:pPr>
      <w:r>
        <w:t xml:space="preserve">5.2. Утвердить решение АПСРТ от 22.11.2013г, протокол №101, о приеме в члены АПСРТ: </w:t>
      </w:r>
    </w:p>
    <w:p w:rsidR="000469FE" w:rsidRDefault="000469FE" w:rsidP="001E2517">
      <w:pPr>
        <w:jc w:val="both"/>
      </w:pPr>
      <w:r>
        <w:t>- ООО «</w:t>
      </w:r>
      <w:proofErr w:type="spellStart"/>
      <w:r>
        <w:t>Гидротранссервис</w:t>
      </w:r>
      <w:proofErr w:type="spellEnd"/>
      <w:r>
        <w:t xml:space="preserve">», г. Омск; </w:t>
      </w:r>
    </w:p>
    <w:p w:rsidR="000469FE" w:rsidRDefault="000469FE" w:rsidP="001E2517">
      <w:pPr>
        <w:jc w:val="both"/>
      </w:pPr>
      <w:r>
        <w:t>- ООО «</w:t>
      </w:r>
      <w:proofErr w:type="spellStart"/>
      <w:r>
        <w:t>Регионстройресурс</w:t>
      </w:r>
      <w:proofErr w:type="spellEnd"/>
      <w:r>
        <w:t xml:space="preserve">», г. Уфа; </w:t>
      </w:r>
    </w:p>
    <w:p w:rsidR="006A4598" w:rsidRDefault="006A4598" w:rsidP="001E2517">
      <w:pPr>
        <w:jc w:val="both"/>
      </w:pPr>
      <w:r>
        <w:t>5.3</w:t>
      </w:r>
      <w:proofErr w:type="gramStart"/>
      <w:r>
        <w:t xml:space="preserve"> У</w:t>
      </w:r>
      <w:proofErr w:type="gramEnd"/>
      <w:r>
        <w:t>твердить решением Совета АПСРТ от  17 сентября 2014 года, протокол №103, о приеме в члены АПСРТ:</w:t>
      </w:r>
    </w:p>
    <w:p w:rsidR="006A4598" w:rsidRDefault="006A4598" w:rsidP="001E2517">
      <w:pPr>
        <w:jc w:val="both"/>
      </w:pPr>
      <w:r>
        <w:t xml:space="preserve">- ЗАО «Семерок М», г. Москва. </w:t>
      </w:r>
    </w:p>
    <w:p w:rsidR="000469FE" w:rsidRDefault="006A4598" w:rsidP="001E2517">
      <w:pPr>
        <w:jc w:val="both"/>
      </w:pPr>
      <w:r>
        <w:t>5.4</w:t>
      </w:r>
      <w:r w:rsidR="000469FE">
        <w:t>. Утвердить решения Совета АПСРТ от 17 сентября 2014 года, протокол №103, об исключении из членов АПСРТ:</w:t>
      </w:r>
    </w:p>
    <w:p w:rsidR="000469FE" w:rsidRDefault="00CD42D9" w:rsidP="001E2517">
      <w:pPr>
        <w:jc w:val="both"/>
      </w:pPr>
      <w:r>
        <w:t xml:space="preserve">- </w:t>
      </w:r>
      <w:r w:rsidR="006A4598">
        <w:t>ЗАО «</w:t>
      </w:r>
      <w:proofErr w:type="spellStart"/>
      <w:r w:rsidR="006A4598">
        <w:t>ВолгоБалтЛес</w:t>
      </w:r>
      <w:proofErr w:type="spellEnd"/>
      <w:r w:rsidR="006A4598">
        <w:t>»</w:t>
      </w:r>
      <w:r w:rsidR="000469FE">
        <w:t xml:space="preserve"> </w:t>
      </w:r>
    </w:p>
    <w:p w:rsidR="000469FE" w:rsidRDefault="000469FE" w:rsidP="001E2517">
      <w:pPr>
        <w:jc w:val="both"/>
      </w:pPr>
      <w:r>
        <w:t>- ОАО «</w:t>
      </w:r>
      <w:proofErr w:type="spellStart"/>
      <w:r>
        <w:t>Угличский</w:t>
      </w:r>
      <w:proofErr w:type="spellEnd"/>
      <w:r>
        <w:t xml:space="preserve"> речной порт». </w:t>
      </w:r>
    </w:p>
    <w:p w:rsidR="00EA406D" w:rsidRDefault="00EA406D" w:rsidP="001E2517">
      <w:pPr>
        <w:jc w:val="both"/>
      </w:pPr>
      <w:bookmarkStart w:id="0" w:name="_GoBack"/>
      <w:bookmarkEnd w:id="0"/>
      <w:r>
        <w:t xml:space="preserve">6. Избрать на очередной 5 летний срок Зайцева Александра Михайловича Президентом АПСРТ </w:t>
      </w:r>
    </w:p>
    <w:p w:rsidR="008F7808" w:rsidRPr="008F7808" w:rsidRDefault="008F7808" w:rsidP="008F7808">
      <w:pPr>
        <w:jc w:val="both"/>
      </w:pPr>
      <w:r w:rsidRPr="008F7808">
        <w:rPr>
          <w:b/>
        </w:rPr>
        <w:t xml:space="preserve">Голосование: </w:t>
      </w:r>
      <w:r w:rsidRPr="008F7808">
        <w:t xml:space="preserve">решение принято единогласно. </w:t>
      </w:r>
    </w:p>
    <w:p w:rsidR="008F7808" w:rsidRDefault="008F7808" w:rsidP="001E2517">
      <w:pPr>
        <w:jc w:val="both"/>
      </w:pPr>
    </w:p>
    <w:p w:rsidR="00EA406D" w:rsidRDefault="00EA406D" w:rsidP="001E2517">
      <w:pPr>
        <w:jc w:val="both"/>
      </w:pPr>
      <w:r>
        <w:t xml:space="preserve">7. Одобрить проводимую работу  и основные результаты деятельности АПСРТ за отчетный период. </w:t>
      </w:r>
    </w:p>
    <w:p w:rsidR="00EA406D" w:rsidRDefault="00EA406D" w:rsidP="001E2517">
      <w:pPr>
        <w:jc w:val="both"/>
      </w:pPr>
      <w:r>
        <w:lastRenderedPageBreak/>
        <w:t>8. Утвердить «Основные направления работы Ассоциации портов и судовладельцев речного трансп</w:t>
      </w:r>
      <w:r w:rsidR="00EF2C94">
        <w:t>орта (АПСРТ) на 2014 – 2015 годы»</w:t>
      </w:r>
      <w:r>
        <w:t xml:space="preserve"> </w:t>
      </w:r>
    </w:p>
    <w:p w:rsidR="00EA406D" w:rsidRPr="00EA406D" w:rsidRDefault="00EA406D" w:rsidP="001E2517">
      <w:pPr>
        <w:jc w:val="both"/>
      </w:pPr>
      <w:r>
        <w:t xml:space="preserve">9. </w:t>
      </w:r>
      <w:r w:rsidR="006A4598">
        <w:t>Принять предложение Ленского объединенного речного пароходства о проведении собрания АПСРТ в 2015 году в г. Якутске</w:t>
      </w:r>
      <w:r>
        <w:t xml:space="preserve">. </w:t>
      </w:r>
    </w:p>
    <w:p w:rsidR="008047A0" w:rsidRPr="008047A0" w:rsidRDefault="008047A0" w:rsidP="001E2517">
      <w:pPr>
        <w:jc w:val="both"/>
      </w:pPr>
    </w:p>
    <w:p w:rsidR="001E2517" w:rsidRDefault="001E2517" w:rsidP="001E2517">
      <w:pPr>
        <w:jc w:val="center"/>
        <w:rPr>
          <w:b/>
        </w:rPr>
      </w:pPr>
    </w:p>
    <w:p w:rsidR="001E2517" w:rsidRDefault="001E2517" w:rsidP="001E2517">
      <w:pPr>
        <w:jc w:val="center"/>
        <w:rPr>
          <w:b/>
        </w:rPr>
      </w:pPr>
    </w:p>
    <w:p w:rsidR="001E2517" w:rsidRPr="006A4598" w:rsidRDefault="006A4598" w:rsidP="006A4598">
      <w:r>
        <w:t xml:space="preserve">Президент                                                                                                  А. М. Зайцев </w:t>
      </w:r>
    </w:p>
    <w:p w:rsidR="001E2517" w:rsidRPr="00B86643" w:rsidRDefault="001E2517" w:rsidP="001E2517">
      <w:pPr>
        <w:jc w:val="center"/>
      </w:pPr>
    </w:p>
    <w:sectPr w:rsidR="001E2517" w:rsidRPr="00B86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5A"/>
    <w:rsid w:val="000469FE"/>
    <w:rsid w:val="000A1307"/>
    <w:rsid w:val="000C2F70"/>
    <w:rsid w:val="000C5689"/>
    <w:rsid w:val="0011430A"/>
    <w:rsid w:val="001525C7"/>
    <w:rsid w:val="00167B56"/>
    <w:rsid w:val="001E2517"/>
    <w:rsid w:val="00244B29"/>
    <w:rsid w:val="00374078"/>
    <w:rsid w:val="005342F9"/>
    <w:rsid w:val="00546A48"/>
    <w:rsid w:val="005E6D1B"/>
    <w:rsid w:val="006A4598"/>
    <w:rsid w:val="006E65B3"/>
    <w:rsid w:val="007B675A"/>
    <w:rsid w:val="008047A0"/>
    <w:rsid w:val="00832F05"/>
    <w:rsid w:val="0084099A"/>
    <w:rsid w:val="008F7808"/>
    <w:rsid w:val="00B86643"/>
    <w:rsid w:val="00C020AD"/>
    <w:rsid w:val="00CD42D9"/>
    <w:rsid w:val="00D61791"/>
    <w:rsid w:val="00E2036B"/>
    <w:rsid w:val="00EA406D"/>
    <w:rsid w:val="00ED135E"/>
    <w:rsid w:val="00EF2C94"/>
    <w:rsid w:val="00F12EDE"/>
    <w:rsid w:val="00F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8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8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18</cp:revision>
  <cp:lastPrinted>2014-09-23T07:18:00Z</cp:lastPrinted>
  <dcterms:created xsi:type="dcterms:W3CDTF">2014-08-20T09:09:00Z</dcterms:created>
  <dcterms:modified xsi:type="dcterms:W3CDTF">2014-09-23T07:23:00Z</dcterms:modified>
</cp:coreProperties>
</file>