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ontserrat" w:hAnsi="Montserrat" w:cs="Montserrat"/>
          <w:b/>
          <w:color w:val="3C78D8"/>
          <w:sz w:val="32"/>
        </w:rPr>
        <w:t>Anuj Pratap Singh Yadav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8872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0">
        <w:r>
          <w:rPr>
            <w:color w:val="1155CC"/>
            <w:sz w:val="19"/>
            <w:u w:val="single"/>
          </w:rPr>
          <w:t>linkedin.com/in/yadavaps77</w:t>
        </w:r>
      </w:hyperlink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r>
        <w:rPr>
          <w:sz w:val="19"/>
        </w:rPr>
        <w:t>+91-97523-73677</w:t>
      </w:r>
      <w:r>
        <w:rPr>
          <w:sz w:val="19"/>
        </w:rPr>
        <w:t xml:space="preserve">   |   </w:t>
      </w:r>
      <w:r>
        <w:rPr>
          <w:sz w:val="19"/>
        </w:rPr>
        <w:t>Noida, India</w:t>
      </w:r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3">
        <w:r>
          <w:rPr>
            <w:color w:val="1155CC"/>
            <w:sz w:val="19"/>
            <w:u w:val="single"/>
          </w:rPr>
          <w:t>yadav.anuj.singh@gmail.com</w:t>
        </w:r>
      </w:hyperlink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Summary</w:t>
      </w:r>
    </w:p>
    <w:p>
      <w:pPr>
        <w:spacing w:after="40"/>
      </w:pPr>
      <w:r>
        <w:rPr/>
        <w:t xml:space="preserve">Staff engineer with 11 years of building large, long-lived C++ systems at Synopsys, Microsoft and Adobe. I own coverage-analytics subsystems in a verification product end to end, lead architecture changes across team boundaries in a large C++ codebase, build LLVM-based static analysis, and build AI agents that take routine work off the team.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Skills</w:t>
      </w:r>
    </w:p>
    <w:p>
      <w:pPr>
        <w:spacing w:after="30"/>
      </w:pPr>
      <w:r>
        <w:rPr>
          <w:b/>
        </w:rPr>
        <w:t xml:space="preserve">Languages:</w:t>
      </w:r>
      <w:r>
        <w:rPr/>
        <w:t xml:space="preserve"> C++ | Python | Tcl | C# | Java | TypeScript</w:t>
      </w:r>
    </w:p>
    <w:p>
      <w:pPr>
        <w:spacing w:after="30"/>
      </w:pPr>
      <w:r>
        <w:rPr>
          <w:b/>
        </w:rPr>
        <w:t xml:space="preserve">AI-assisted engineering:</w:t>
      </w:r>
      <w:r>
        <w:rPr/>
        <w:t xml:space="preserve"> Cursor agents, skills, rules and subagents | Scheduled Jira automation</w:t>
      </w:r>
    </w:p>
    <w:p>
      <w:pPr>
        <w:spacing w:after="30"/>
      </w:pPr>
      <w:r>
        <w:rPr>
          <w:b/>
        </w:rPr>
        <w:t xml:space="preserve">Architecture and systems:</w:t>
      </w:r>
      <w:r>
        <w:rPr/>
        <w:t xml:space="preserve"> Large-codebase dependency management (dependency inversion, IWYU) | LLVM IR passes and static analysis | Master/worker job orchestration | License management | Serialization (XML, pugixml)</w:t>
      </w:r>
    </w:p>
    <w:p>
      <w:pPr>
        <w:spacing w:after="30"/>
      </w:pPr>
      <w:r>
        <w:rPr>
          <w:b/>
        </w:rPr>
        <w:t xml:space="preserve">Distributed systems (coursework and personal prototypes):</w:t>
      </w:r>
      <w:r>
        <w:rPr/>
        <w:t xml:space="preserve"> Microservices | Kafka | Redis | Caching | Sharding and replication | Consistent hashing | LSM trees and write-ahead logs | Bloom filters</w:t>
      </w:r>
    </w:p>
    <w:p>
      <w:pPr>
        <w:spacing w:after="30"/>
      </w:pPr>
      <w:r>
        <w:rPr>
          <w:b/>
        </w:rPr>
        <w:t xml:space="preserve">Tools:</w:t>
      </w:r>
      <w:r>
        <w:rPr/>
        <w:t xml:space="preserve"> GDB | Linux | LSF | Perforce | Git | Win32</w:t>
      </w:r>
    </w:p>
    <w:p>
      <w:pPr>
        <w:spacing w:after="30"/>
      </w:pPr>
      <w:r>
        <w:rPr>
          <w:b/>
        </w:rPr>
        <w:t xml:space="preserve">Domain:</w:t>
      </w:r>
      <w:r>
        <w:rPr/>
        <w:t xml:space="preserve"> Verification tooling | Coverage analytics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Experience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R&amp;D Staff Engineer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Synopsys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May 2023 - Present</w:t>
      </w:r>
    </w:p>
    <w:p>
      <w:pPr>
        <w:keepNext/>
        <w:spacing w:after="40"/>
      </w:pPr>
      <w:r>
        <w:rPr>
          <w:i/>
          <w:color w:val="666666"/>
        </w:rPr>
        <w:t xml:space="preserve">VC Formal, a verification product for chip designs; my app checks a C++ model against its hardware (RTL) implementation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Build-dependency decoupling in a large C++ codebase (multi-org initiative):</w:t>
      </w:r>
      <w:r>
        <w:rPr/>
        <w:t xml:space="preserve"> led VC Formal's part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The shared C++ layer under ~15 apps and tools included engine headers, so one engine edit rebuilt every app.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Cut wrong-way dependencies ~73% with include-what-you-use, hide-what-you-use (forward declarations), dependency inversion through startup-injected callbacks, and relocating misplaced code.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Rolled out in small changes reviewed by the owning teams; in production. Presented the design in an org-wide tech talk.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AI agents for the team's workflow:</w:t>
      </w:r>
      <w:r>
        <w:rPr/>
        <w:t xml:space="preserve"> Cursor agents teammates use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 daily scheduled check that flags Jira tickets with missing or wrong validation fields and notifies the owner.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An agent that takes a Jira ticket, reproduces the issue, finds the root cause and drafts a fix as a code review for an engineer to check.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Coverage analytics for C++ code:</w:t>
      </w:r>
      <w:r>
        <w:rPr/>
        <w:t xml:space="preserve"> own it end to end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Shows which parts of a C++ model the automated proofs actually exercised, so C++ can be signed off like hardware code.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Added merging across many runs and export to the standard coverage database, so C++ and hardware coverage are reviewed together in one viewer.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Drive changes with the viewer and GUI teams, handle customer issues, and guided its integration into a new sign-off app.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LLVM static analysis (customer-requested R&amp;D)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Building program slicing that reports the exact C++ source lines a checked property depends on.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Built on the open-source dg LLVM slicer: wrote LLVM IR passes for C++ constructs it missed, and a signal-based slicing criterion that cut whole-file slices down to the lines feeding each signal.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Design reviewed weekly with a Distinguished Engineer.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License management for distributed jobs:</w:t>
      </w:r>
      <w:r>
        <w:rPr/>
        <w:t xml:space="preserve"> own the licensing infrastructure for the DPV app (engine side)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Built token licensing in the C++ engine on its license-checkout thread, landed behind a switch and enabled for release.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Moved runtime license checkout from workers to the master of a master/worker job runner, so one process owns keys for every tier and each key serves more workers.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Root-caused production checkout failures across license servers (inconsistent license-library calls, finished workers holding keys) and shipped the fixes.</w:t>
      </w:r>
    </w:p>
    <w:p>
      <w:pPr>
        <w:keepNext/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Coverage analytics for hardware designs:</w:t>
      </w:r>
      <w:r>
        <w:rPr/>
        <w:t xml:space="preserve"> own property density and RTL coverage</w:t>
      </w:r>
    </w:p>
    <w:p>
      <w:pPr>
        <w:keepNext/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They report which signals, down to the bit, and which lines the checks actually exercise.</w:t>
      </w:r>
    </w:p>
    <w:p>
      <w:pPr>
        <w:keepLines/>
        <w:tabs>
          <w:tab w:pos="576" w:val="left"/>
        </w:tabs>
        <w:spacing w:before="0" w:after="20"/>
        <w:ind w:left="576" w:hanging="216"/>
      </w:pPr>
      <w:r>
        <w:rPr/>
        <w:t xml:space="preserve">◦	</w:t>
      </w:r>
      <w:r>
        <w:rPr/>
        <w:t xml:space="preserve">Rebuilt the density analysis on a shared design model so both apps give the same answer, adding bit-level detail; aligned coverage semantics across both. In production.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Customer escalations:</w:t>
      </w:r>
      <w:r>
        <w:rPr/>
        <w:t xml:space="preserve"> own them end to end in my areas: reproduce, root-cause, add a regression test, and ship the fix in service packs.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Session persistence (serialization):</w:t>
      </w:r>
      <w:r>
        <w:rPr/>
        <w:t xml:space="preserve"> extended snapshots to capture state that was silently lost on restore (user Tcl procedures, engine state as XML), and kept new features' state persistent with round-trip tests.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Software Engineer II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Microsoft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May 2021 - May 2023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Recording Studio, PowerPoint Win32 (C++):</w:t>
      </w:r>
      <w:r>
        <w:rPr/>
        <w:t xml:space="preserve"> owned camera modes, live background blur, video export and Cameo, a camera object placed on the slide; led v1 test automation and wired Recording and Export telemetry.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OneDrive commerce (C#):</w:t>
      </w:r>
      <w:r>
        <w:rPr/>
        <w:t xml:space="preserve"> designed catalog filtering plus an allowlist so new commerce SKUs no longer broke OneDrive's upgrade path.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Stream 2.0 in Excel Win32 (C++, TypeScript):</w:t>
      </w:r>
      <w:r>
        <w:rPr/>
        <w:t xml:space="preserve"> built the video playback component for SharePoint and OneDrive video.</w:t>
      </w:r>
    </w:p>
    <w:p>
      <w:pPr>
        <w:keepNext/>
        <w:tabs>
          <w:tab w:pos="10178" w:val="right"/>
        </w:tabs>
        <w:spacing w:before="120" w:after="20"/>
      </w:pPr>
      <w:r>
        <w:rPr>
          <w:b/>
          <w:color w:val="3C78D8"/>
        </w:rPr>
        <w:t xml:space="preserve">Software Development Engineer 2</w:t>
      </w:r>
      <w:r>
        <w:rPr>
          <w:color w:val="3C78D8"/>
        </w:rPr>
        <w:t xml:space="preserve">  |  </w:t>
      </w:r>
      <w:r>
        <w:rPr>
          <w:b/>
          <w:color w:val="3C78D8"/>
        </w:rPr>
        <w:t xml:space="preserve">Adobe</w:t>
      </w:r>
      <w:r>
        <w:tab/>
      </w:r>
      <w:r>
        <w:rPr>
          <w:i/>
          <w:color w:val="666666"/>
        </w:rPr>
        <w:t xml:space="preserve">Noida, India   </w:t>
      </w:r>
      <w:r>
        <w:rPr>
          <w:b/>
          <w:color w:val="3C78D8"/>
        </w:rPr>
        <w:t xml:space="preserve">Aug 2015 - Apr 2021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Photoshop and Premiere Elements builds:</w:t>
      </w:r>
      <w:r>
        <w:rPr/>
        <w:t xml:space="preserve"> moved from RIBS to Hyperdrive builds with parallel install bundles, cutting install time ~50% on average.</w:t>
      </w:r>
    </w:p>
    <w:p>
      <w:pPr>
        <w:keepLines/>
        <w:tabs>
          <w:tab w:pos="288" w:val="left"/>
        </w:tabs>
        <w:spacing w:before="40" w:after="20"/>
        <w:ind w:left="288" w:hanging="216"/>
      </w:pPr>
      <w:r>
        <w:rPr/>
        <w:t xml:space="preserve">•	</w:t>
      </w:r>
      <w:r>
        <w:rPr>
          <w:b/>
        </w:rPr>
        <w:t xml:space="preserve">AEM web editor:</w:t>
      </w:r>
      <w:r>
        <w:rPr/>
        <w:t xml:space="preserve"> designed lazy loading for large files, cutting load time ~60% on files customers reported as freezing.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Education</w:t>
      </w:r>
    </w:p>
    <w:tbl>
      <w:tblPr>
        <w:tblW w:w="10178" w:type="dxa"/>
        <w:tblLayout w:type="fixed"/>
        <w:tblCellMar>
          <w:top w:w="30" w:type="dxa"/>
          <w:left w:w="0" w:type="dxa"/>
          <w:bottom w:w="60" w:type="dxa"/>
          <w:right w:w="60" w:type="dxa"/>
        </w:tblCellMar>
      </w:tblPr>
      <w:tblGrid>
        <w:gridCol w:w="2700"/>
        <w:gridCol w:w="3900"/>
        <w:gridCol w:w="1900"/>
        <w:gridCol w:w="1678"/>
      </w:tblGrid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B.Tech (Computer Science and Engineering)</w:t>
            </w:r>
          </w:p>
          <w:p>
            <w:pPr>
              <w:jc w:val="left"/>
              <w:spacing w:after="0"/>
            </w:pPr>
            <w:r>
              <w:rPr/>
              <w:t xml:space="preserve">GPA 8.27/10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Maulana Azad National Institute of Technology (NIT Bhopal)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Bhopal, MP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2011 - 2015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Class 12 (CBSE)</w:t>
            </w:r>
          </w:p>
          <w:p>
            <w:pPr>
              <w:jc w:val="left"/>
              <w:spacing w:after="0"/>
            </w:pPr>
            <w:r>
              <w:rPr/>
              <w:t xml:space="preserve">78%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Kendriya Vidyalaya Shivpuri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Shivpuri, MP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2009 - 2010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jc w:val="left"/>
              <w:spacing w:after="0"/>
            </w:pPr>
            <w:r>
              <w:rPr>
                <w:b/>
              </w:rPr>
              <w:t xml:space="preserve">Class 10 (CBSE)</w:t>
            </w:r>
          </w:p>
          <w:p>
            <w:pPr>
              <w:jc w:val="left"/>
              <w:spacing w:after="0"/>
            </w:pPr>
            <w:r>
              <w:rPr/>
              <w:t xml:space="preserve">85.6%</w:t>
            </w:r>
          </w:p>
        </w:tc>
        <w:tc>
          <w:tcPr>
            <w:tcW w:w="3900" w:type="dxa"/>
          </w:tcPr>
          <w:p>
            <w:pPr>
              <w:jc w:val="center"/>
              <w:spacing w:after="0"/>
            </w:pPr>
            <w:r>
              <w:rPr>
                <w:b/>
                <w:u w:val="single"/>
              </w:rPr>
              <w:t xml:space="preserve">Kendriya Vidyalaya JRC Bareilly</w:t>
            </w:r>
          </w:p>
        </w:tc>
        <w:tc>
          <w:tcPr>
            <w:tcW w:w="1900" w:type="dxa"/>
          </w:tcPr>
          <w:p>
            <w:pPr>
              <w:jc w:val="right"/>
              <w:spacing w:after="0"/>
            </w:pPr>
            <w:r>
              <w:rPr>
                <w:i/>
                <w:color w:val="666666"/>
              </w:rPr>
              <w:t xml:space="preserve">Bareilly, UP</w:t>
            </w:r>
          </w:p>
        </w:tc>
        <w:tc>
          <w:tcPr>
            <w:tcW w:w="167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2007 - 2008</w:t>
            </w:r>
          </w:p>
        </w:tc>
      </w:tr>
    </w:tbl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Awards</w:t>
      </w:r>
    </w:p>
    <w:p>
      <w:pPr>
        <w:spacing w:after="40"/>
      </w:pPr>
      <w:r>
        <w:rPr>
          <w:b/>
        </w:rPr>
        <w:t xml:space="preserve">Spot Awards:</w:t>
      </w:r>
      <w:r>
        <w:rPr/>
        <w:t xml:space="preserve"> Synopsys 2023, 2025, 2026 | Adobe 2020</w:t>
      </w:r>
    </w:p>
    <w:p>
      <w:pPr>
        <w:pBdr>
          <w:bottom w:val="single" w:sz="6" w:space="1" w:color="3C78D8"/>
        </w:pBdr>
        <w:keepNext/>
        <w:spacing w:before="160" w:after="60"/>
      </w:pPr>
      <w:r>
        <w:rPr>
          <w:b/>
          <w:color w:val="3C78D8"/>
          <w:sz w:val="24"/>
        </w:rPr>
        <w:t xml:space="preserve">Hobbies and Interests</w:t>
      </w:r>
    </w:p>
    <w:p>
      <w:pPr>
        <w:spacing w:after="40"/>
      </w:pPr>
      <w:r>
        <w:rPr/>
        <w:t xml:space="preserve">Competitive programming | Cricket | Football | Chess</w:t>
      </w:r>
    </w:p>
    <w:sectPr w:rsidR="00FC693F" w:rsidRPr="0006063C" w:rsidSect="00034616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Nunito" w:hAnsi="Nunito" w:cs="Nunito" w:eastAsia="Nunito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yadavaps77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mailto:yadav.anuj.sing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Anuj Pratap Singh Yadav - Resume</dc:title>
  <dc:subject/>
  <dc:creator>Anuj Pratap Singh Yadav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