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0E226" w14:textId="111F1BCD" w:rsidR="0055203C" w:rsidRPr="0055203C" w:rsidRDefault="0055203C" w:rsidP="00564F6B">
      <w:pPr>
        <w:tabs>
          <w:tab w:val="num" w:pos="720"/>
        </w:tabs>
        <w:ind w:left="360" w:hanging="360"/>
        <w:rPr>
          <w:rFonts w:ascii="Arial" w:hAnsi="Arial" w:cs="Arial"/>
          <w:sz w:val="24"/>
          <w:szCs w:val="24"/>
          <w:lang w:val="ru-RU"/>
        </w:rPr>
      </w:pPr>
      <w:r w:rsidRPr="0055203C">
        <w:rPr>
          <w:rFonts w:ascii="Arial" w:hAnsi="Arial" w:cs="Arial"/>
          <w:sz w:val="24"/>
          <w:szCs w:val="24"/>
          <w:lang w:val="ru-RU"/>
        </w:rPr>
        <w:t xml:space="preserve">Напишите на языке </w:t>
      </w:r>
      <w:r>
        <w:rPr>
          <w:rFonts w:ascii="Arial" w:hAnsi="Arial" w:cs="Arial"/>
          <w:sz w:val="24"/>
          <w:szCs w:val="24"/>
        </w:rPr>
        <w:t>Haskell</w:t>
      </w:r>
      <w:r w:rsidRPr="0055203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определения следующих функций:</w:t>
      </w:r>
    </w:p>
    <w:p w14:paraId="26C6C08A" w14:textId="2ED498F8" w:rsidR="0056164A" w:rsidRPr="0055203C" w:rsidRDefault="0055203C" w:rsidP="00564F6B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after="0"/>
        <w:ind w:left="360"/>
        <w:rPr>
          <w:rFonts w:ascii="Arial" w:hAnsi="Arial" w:cs="Arial"/>
          <w:color w:val="000000"/>
          <w:lang w:val="ru-RU"/>
        </w:rPr>
      </w:pPr>
      <w:r w:rsidRPr="0055203C">
        <w:rPr>
          <w:rFonts w:ascii="Arial" w:hAnsi="Arial" w:cs="Arial"/>
          <w:color w:val="000000"/>
          <w:lang w:val="ru-RU"/>
        </w:rPr>
        <w:t xml:space="preserve">Написать функцию </w:t>
      </w:r>
      <w:proofErr w:type="spellStart"/>
      <w:r w:rsidRPr="0055203C">
        <w:rPr>
          <w:rFonts w:ascii="Courier New" w:hAnsi="Courier New" w:cs="Courier New"/>
          <w:color w:val="002060"/>
        </w:rPr>
        <w:t>bitOnes</w:t>
      </w:r>
      <w:proofErr w:type="spellEnd"/>
      <w:r w:rsidRPr="0055203C">
        <w:rPr>
          <w:rFonts w:ascii="Courier New" w:hAnsi="Courier New" w:cs="Courier New"/>
          <w:color w:val="002060"/>
          <w:lang w:val="ru-RU"/>
        </w:rPr>
        <w:t xml:space="preserve"> :: </w:t>
      </w:r>
      <w:r w:rsidRPr="0055203C">
        <w:rPr>
          <w:rFonts w:ascii="Courier New" w:hAnsi="Courier New" w:cs="Courier New"/>
          <w:color w:val="002060"/>
        </w:rPr>
        <w:t>Integer</w:t>
      </w:r>
      <w:r w:rsidRPr="0055203C">
        <w:rPr>
          <w:rFonts w:ascii="Courier New" w:hAnsi="Courier New" w:cs="Courier New"/>
          <w:color w:val="002060"/>
          <w:lang w:val="ru-RU"/>
        </w:rPr>
        <w:t xml:space="preserve"> -&gt; </w:t>
      </w:r>
      <w:r w:rsidRPr="0055203C">
        <w:rPr>
          <w:rFonts w:ascii="Courier New" w:hAnsi="Courier New" w:cs="Courier New"/>
          <w:color w:val="002060"/>
        </w:rPr>
        <w:t>Int</w:t>
      </w:r>
      <w:r w:rsidRPr="0055203C">
        <w:rPr>
          <w:rFonts w:ascii="Arial" w:hAnsi="Arial" w:cs="Arial"/>
          <w:color w:val="000000"/>
          <w:lang w:val="ru-RU"/>
        </w:rPr>
        <w:t xml:space="preserve">, которая выдает количество единиц в битовом представлении заданного натурального числа. Например, число </w:t>
      </w:r>
      <w:r w:rsidRPr="0055203C">
        <w:rPr>
          <w:rFonts w:ascii="Arial" w:hAnsi="Arial" w:cs="Arial"/>
          <w:color w:val="002060"/>
          <w:lang w:val="ru-RU"/>
        </w:rPr>
        <w:t>36</w:t>
      </w:r>
      <w:r w:rsidRPr="0055203C">
        <w:rPr>
          <w:rFonts w:ascii="Arial" w:hAnsi="Arial" w:cs="Arial"/>
          <w:color w:val="000000"/>
          <w:lang w:val="ru-RU"/>
        </w:rPr>
        <w:t xml:space="preserve"> имеет битовое представление </w:t>
      </w:r>
      <w:r w:rsidRPr="0055203C">
        <w:rPr>
          <w:rFonts w:ascii="Arial" w:hAnsi="Arial" w:cs="Arial"/>
          <w:color w:val="002060"/>
          <w:lang w:val="ru-RU"/>
        </w:rPr>
        <w:t>100100</w:t>
      </w:r>
      <w:r w:rsidRPr="0055203C">
        <w:rPr>
          <w:rFonts w:ascii="Arial" w:hAnsi="Arial" w:cs="Arial"/>
          <w:color w:val="000000"/>
          <w:lang w:val="ru-RU"/>
        </w:rPr>
        <w:t xml:space="preserve">, поэтому </w:t>
      </w:r>
      <w:proofErr w:type="spellStart"/>
      <w:r w:rsidRPr="0055203C">
        <w:rPr>
          <w:rFonts w:ascii="Courier New" w:hAnsi="Courier New" w:cs="Courier New"/>
          <w:color w:val="002060"/>
        </w:rPr>
        <w:t>bitOnes</w:t>
      </w:r>
      <w:proofErr w:type="spellEnd"/>
      <w:r w:rsidRPr="0055203C">
        <w:rPr>
          <w:rFonts w:ascii="Courier New" w:hAnsi="Courier New" w:cs="Courier New"/>
          <w:color w:val="002060"/>
          <w:lang w:val="ru-RU"/>
        </w:rPr>
        <w:t xml:space="preserve"> 36 =&gt; 2</w:t>
      </w:r>
      <w:r w:rsidRPr="0055203C">
        <w:rPr>
          <w:rFonts w:ascii="Arial" w:hAnsi="Arial" w:cs="Arial"/>
          <w:color w:val="000000"/>
          <w:lang w:val="ru-RU"/>
        </w:rPr>
        <w:t>.</w:t>
      </w:r>
      <w:r>
        <w:rPr>
          <w:rFonts w:ascii="Arial" w:hAnsi="Arial" w:cs="Arial"/>
          <w:color w:val="000000"/>
          <w:lang w:val="ru-RU"/>
        </w:rPr>
        <w:t xml:space="preserve"> Для решения пользуйтесь арифметическими операциями с целыми числами.</w:t>
      </w:r>
    </w:p>
    <w:p w14:paraId="7FBD3667" w14:textId="6428B547" w:rsidR="0055203C" w:rsidRDefault="0055203C" w:rsidP="00564F6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12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55203C">
        <w:rPr>
          <w:rFonts w:ascii="Arial" w:hAnsi="Arial" w:cs="Arial"/>
          <w:color w:val="000000"/>
          <w:sz w:val="22"/>
          <w:szCs w:val="22"/>
          <w:lang w:val="ru-RU"/>
        </w:rPr>
        <w:t xml:space="preserve">Написать функцию </w:t>
      </w:r>
      <w:proofErr w:type="spellStart"/>
      <w:r>
        <w:rPr>
          <w:rFonts w:ascii="Courier New" w:hAnsi="Courier New" w:cs="Courier New"/>
          <w:color w:val="38761D"/>
          <w:sz w:val="22"/>
          <w:szCs w:val="22"/>
        </w:rPr>
        <w:t>ch</w:t>
      </w:r>
      <w:proofErr w:type="spellEnd"/>
      <w:r w:rsidRPr="0055203C">
        <w:rPr>
          <w:rFonts w:ascii="Courier New" w:hAnsi="Courier New" w:cs="Courier New"/>
          <w:color w:val="38761D"/>
          <w:sz w:val="22"/>
          <w:szCs w:val="22"/>
          <w:lang w:val="ru-RU"/>
        </w:rPr>
        <w:t xml:space="preserve"> :: </w:t>
      </w:r>
      <w:r>
        <w:rPr>
          <w:rFonts w:ascii="Courier New" w:hAnsi="Courier New" w:cs="Courier New"/>
          <w:color w:val="38761D"/>
          <w:sz w:val="22"/>
          <w:szCs w:val="22"/>
        </w:rPr>
        <w:t>Double</w:t>
      </w:r>
      <w:r w:rsidRPr="0055203C">
        <w:rPr>
          <w:rFonts w:ascii="Courier New" w:hAnsi="Courier New" w:cs="Courier New"/>
          <w:color w:val="38761D"/>
          <w:sz w:val="22"/>
          <w:szCs w:val="22"/>
          <w:lang w:val="ru-RU"/>
        </w:rPr>
        <w:t xml:space="preserve"> -&gt; </w:t>
      </w:r>
      <w:r>
        <w:rPr>
          <w:rFonts w:ascii="Courier New" w:hAnsi="Courier New" w:cs="Courier New"/>
          <w:color w:val="38761D"/>
          <w:sz w:val="22"/>
          <w:szCs w:val="22"/>
        </w:rPr>
        <w:t>Int</w:t>
      </w:r>
      <w:r w:rsidRPr="0055203C">
        <w:rPr>
          <w:rFonts w:ascii="Courier New" w:hAnsi="Courier New" w:cs="Courier New"/>
          <w:color w:val="38761D"/>
          <w:sz w:val="22"/>
          <w:szCs w:val="22"/>
          <w:lang w:val="ru-RU"/>
        </w:rPr>
        <w:t xml:space="preserve"> -&gt; </w:t>
      </w:r>
      <w:r>
        <w:rPr>
          <w:rFonts w:ascii="Courier New" w:hAnsi="Courier New" w:cs="Courier New"/>
          <w:color w:val="38761D"/>
          <w:sz w:val="22"/>
          <w:szCs w:val="22"/>
        </w:rPr>
        <w:t>Double</w:t>
      </w:r>
      <w:r w:rsidRPr="0055203C">
        <w:rPr>
          <w:rFonts w:ascii="Arial" w:hAnsi="Arial" w:cs="Arial"/>
          <w:color w:val="000000"/>
          <w:sz w:val="22"/>
          <w:szCs w:val="22"/>
          <w:lang w:val="ru-RU"/>
        </w:rPr>
        <w:t>, которая должна вычислять значение гиперболического косинуса в заданной точке путем суммирования некоторого числа первых членов ряда в разложении этой функции в ряд Тейлора. Количество суммируемых членов задается вторым аргументом функции.</w:t>
      </w:r>
      <w:r w:rsidRPr="0055203C">
        <w:rPr>
          <w:rFonts w:ascii="Arial" w:hAnsi="Arial" w:cs="Arial"/>
          <w:color w:val="000000"/>
          <w:sz w:val="22"/>
          <w:szCs w:val="22"/>
          <w:lang w:val="ru-RU"/>
        </w:rPr>
        <w:br/>
      </w:r>
      <w:r w:rsidRPr="0055203C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Указание</w:t>
      </w:r>
      <w:r w:rsidRPr="0055203C">
        <w:rPr>
          <w:rFonts w:ascii="Arial" w:hAnsi="Arial" w:cs="Arial"/>
          <w:color w:val="000000"/>
          <w:sz w:val="22"/>
          <w:szCs w:val="22"/>
          <w:lang w:val="ru-RU"/>
        </w:rPr>
        <w:t xml:space="preserve">: для проверки правильности результатов можно воспользоваться стандартной функцией </w:t>
      </w:r>
      <w:proofErr w:type="spellStart"/>
      <w:r>
        <w:rPr>
          <w:rFonts w:ascii="Courier New" w:hAnsi="Courier New" w:cs="Courier New"/>
          <w:color w:val="38761D"/>
          <w:sz w:val="22"/>
          <w:szCs w:val="22"/>
        </w:rPr>
        <w:t>cosh</w:t>
      </w:r>
      <w:proofErr w:type="spellEnd"/>
      <w:r w:rsidRPr="0055203C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14:paraId="446E65E5" w14:textId="20A52B2C" w:rsidR="0055203C" w:rsidRPr="00564F6B" w:rsidRDefault="0055203C" w:rsidP="00564F6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12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55203C">
        <w:rPr>
          <w:rFonts w:ascii="Arial" w:hAnsi="Arial" w:cs="Arial"/>
          <w:color w:val="000000"/>
          <w:sz w:val="22"/>
          <w:szCs w:val="22"/>
          <w:lang w:val="ru-RU"/>
        </w:rPr>
        <w:t xml:space="preserve">Написать функцию </w:t>
      </w:r>
      <w:proofErr w:type="spellStart"/>
      <w:r>
        <w:rPr>
          <w:rFonts w:ascii="Courier New" w:hAnsi="Courier New" w:cs="Courier New"/>
          <w:color w:val="274E13"/>
          <w:sz w:val="22"/>
          <w:szCs w:val="22"/>
        </w:rPr>
        <w:t>segmEquals</w:t>
      </w:r>
      <w:proofErr w:type="spellEnd"/>
      <w:r w:rsidRPr="0055203C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:: </w:t>
      </w:r>
      <w:r>
        <w:rPr>
          <w:rFonts w:ascii="Courier New" w:hAnsi="Courier New" w:cs="Courier New"/>
          <w:color w:val="274E13"/>
          <w:sz w:val="22"/>
          <w:szCs w:val="22"/>
        </w:rPr>
        <w:t>Eq</w:t>
      </w:r>
      <w:r w:rsidRPr="0055203C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color w:val="274E13"/>
          <w:sz w:val="22"/>
          <w:szCs w:val="22"/>
        </w:rPr>
        <w:t>a</w:t>
      </w:r>
      <w:r w:rsidRPr="0055203C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=&gt; [</w:t>
      </w:r>
      <w:r>
        <w:rPr>
          <w:rFonts w:ascii="Courier New" w:hAnsi="Courier New" w:cs="Courier New"/>
          <w:color w:val="274E13"/>
          <w:sz w:val="22"/>
          <w:szCs w:val="22"/>
        </w:rPr>
        <w:t>a</w:t>
      </w:r>
      <w:r w:rsidRPr="0055203C">
        <w:rPr>
          <w:rFonts w:ascii="Courier New" w:hAnsi="Courier New" w:cs="Courier New"/>
          <w:color w:val="274E13"/>
          <w:sz w:val="22"/>
          <w:szCs w:val="22"/>
          <w:lang w:val="ru-RU"/>
        </w:rPr>
        <w:t>] -&gt; [</w:t>
      </w:r>
      <w:r>
        <w:rPr>
          <w:rFonts w:ascii="Courier New" w:hAnsi="Courier New" w:cs="Courier New"/>
          <w:color w:val="274E13"/>
          <w:sz w:val="22"/>
          <w:szCs w:val="22"/>
        </w:rPr>
        <w:t>a</w:t>
      </w:r>
      <w:r w:rsidRPr="0055203C">
        <w:rPr>
          <w:rFonts w:ascii="Courier New" w:hAnsi="Courier New" w:cs="Courier New"/>
          <w:color w:val="274E13"/>
          <w:sz w:val="22"/>
          <w:szCs w:val="22"/>
          <w:lang w:val="ru-RU"/>
        </w:rPr>
        <w:t>]</w:t>
      </w:r>
      <w:r w:rsidRPr="0055203C">
        <w:rPr>
          <w:rFonts w:ascii="Arial" w:hAnsi="Arial" w:cs="Arial"/>
          <w:color w:val="000000"/>
          <w:sz w:val="22"/>
          <w:szCs w:val="22"/>
          <w:lang w:val="ru-RU"/>
        </w:rPr>
        <w:t xml:space="preserve">, которая в списке значений находит отрезок максимальной длины подряд стоящих равных значений. Например, в списке </w:t>
      </w:r>
      <w:r w:rsidRPr="0055203C">
        <w:rPr>
          <w:rFonts w:ascii="Courier New" w:hAnsi="Courier New" w:cs="Courier New"/>
          <w:color w:val="274E13"/>
          <w:sz w:val="22"/>
          <w:szCs w:val="22"/>
          <w:lang w:val="ru-RU"/>
        </w:rPr>
        <w:t>[1,3,3,6,7,3]</w:t>
      </w:r>
      <w:r w:rsidRPr="0055203C">
        <w:rPr>
          <w:rFonts w:ascii="Arial" w:hAnsi="Arial" w:cs="Arial"/>
          <w:color w:val="000000"/>
          <w:sz w:val="22"/>
          <w:szCs w:val="22"/>
          <w:lang w:val="ru-RU"/>
        </w:rPr>
        <w:t xml:space="preserve"> таким отрезком будет </w:t>
      </w:r>
      <w:r w:rsidRPr="0055203C">
        <w:rPr>
          <w:rFonts w:ascii="Courier New" w:hAnsi="Courier New" w:cs="Courier New"/>
          <w:color w:val="274E13"/>
          <w:sz w:val="22"/>
          <w:szCs w:val="22"/>
          <w:lang w:val="ru-RU"/>
        </w:rPr>
        <w:t>[3,3]</w:t>
      </w:r>
      <w:r w:rsidRPr="0055203C">
        <w:rPr>
          <w:rFonts w:ascii="Arial" w:hAnsi="Arial" w:cs="Arial"/>
          <w:color w:val="000000"/>
          <w:sz w:val="22"/>
          <w:szCs w:val="22"/>
          <w:lang w:val="ru-RU"/>
        </w:rPr>
        <w:t xml:space="preserve">, а в списке </w:t>
      </w:r>
      <w:r w:rsidRPr="0055203C">
        <w:rPr>
          <w:rFonts w:ascii="Courier New" w:hAnsi="Courier New" w:cs="Courier New"/>
          <w:color w:val="274E13"/>
          <w:sz w:val="22"/>
          <w:szCs w:val="22"/>
          <w:lang w:val="ru-RU"/>
        </w:rPr>
        <w:t>[5,5,5,1,1,1]</w:t>
      </w:r>
      <w:r w:rsidRPr="0055203C">
        <w:rPr>
          <w:rFonts w:ascii="Arial" w:hAnsi="Arial" w:cs="Arial"/>
          <w:color w:val="000000"/>
          <w:sz w:val="22"/>
          <w:szCs w:val="22"/>
          <w:lang w:val="ru-RU"/>
        </w:rPr>
        <w:t xml:space="preserve"> результатом может быть любой из двух списков </w:t>
      </w:r>
      <w:r w:rsidRPr="0055203C">
        <w:rPr>
          <w:rFonts w:ascii="Courier New" w:hAnsi="Courier New" w:cs="Courier New"/>
          <w:color w:val="274E13"/>
          <w:sz w:val="22"/>
          <w:szCs w:val="22"/>
          <w:lang w:val="ru-RU"/>
        </w:rPr>
        <w:t>[5,5,5]</w:t>
      </w:r>
      <w:r w:rsidRPr="0055203C">
        <w:rPr>
          <w:rFonts w:ascii="Arial" w:hAnsi="Arial" w:cs="Arial"/>
          <w:color w:val="000000"/>
          <w:sz w:val="22"/>
          <w:szCs w:val="22"/>
          <w:lang w:val="ru-RU"/>
        </w:rPr>
        <w:t xml:space="preserve"> или</w:t>
      </w:r>
      <w:r w:rsidRPr="0055203C">
        <w:rPr>
          <w:rFonts w:ascii="Courier New" w:hAnsi="Courier New" w:cs="Courier New"/>
          <w:color w:val="274E13"/>
          <w:sz w:val="22"/>
          <w:szCs w:val="22"/>
          <w:lang w:val="ru-RU"/>
        </w:rPr>
        <w:t xml:space="preserve"> [1,1,1]</w:t>
      </w:r>
      <w:r w:rsidRPr="0055203C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="00564F6B" w:rsidRPr="00564F6B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564F6B">
        <w:rPr>
          <w:rFonts w:ascii="Arial" w:hAnsi="Arial" w:cs="Arial"/>
          <w:color w:val="000000"/>
          <w:sz w:val="22"/>
          <w:szCs w:val="22"/>
          <w:lang w:val="ru-RU"/>
        </w:rPr>
        <w:t>Для пустого списка результатом будет также пустой список..</w:t>
      </w:r>
      <w:r>
        <w:rPr>
          <w:rFonts w:ascii="Arial" w:hAnsi="Arial" w:cs="Arial"/>
          <w:color w:val="000000"/>
          <w:sz w:val="22"/>
          <w:szCs w:val="22"/>
          <w:lang w:val="ru-RU"/>
        </w:rPr>
        <w:br/>
        <w:t xml:space="preserve">Замечание. </w:t>
      </w:r>
      <w:r w:rsidRPr="00564F6B">
        <w:rPr>
          <w:rFonts w:ascii="Courier New" w:hAnsi="Courier New" w:cs="Courier New"/>
          <w:color w:val="274E13"/>
          <w:sz w:val="22"/>
          <w:szCs w:val="22"/>
        </w:rPr>
        <w:t>Eq a</w:t>
      </w:r>
      <w:r w:rsidRPr="00564F6B">
        <w:rPr>
          <w:rFonts w:ascii="Arial" w:hAnsi="Arial" w:cs="Arial"/>
          <w:color w:val="000000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/>
          <w:sz w:val="22"/>
          <w:szCs w:val="22"/>
          <w:lang w:val="ru-RU"/>
        </w:rPr>
        <w:t>ограничение на тип</w:t>
      </w:r>
      <w:r w:rsidR="00564F6B">
        <w:rPr>
          <w:rFonts w:ascii="Arial" w:hAnsi="Arial" w:cs="Arial"/>
          <w:color w:val="000000"/>
          <w:sz w:val="22"/>
          <w:szCs w:val="22"/>
          <w:lang w:val="ru-RU"/>
        </w:rPr>
        <w:t xml:space="preserve">, которое позволяет для сравнения значений использовать операции </w:t>
      </w:r>
      <w:r w:rsidR="00564F6B" w:rsidRPr="00564F6B">
        <w:rPr>
          <w:rFonts w:ascii="Courier New" w:hAnsi="Courier New" w:cs="Courier New"/>
          <w:color w:val="274E13"/>
          <w:sz w:val="22"/>
          <w:szCs w:val="22"/>
        </w:rPr>
        <w:t>(==)</w:t>
      </w:r>
      <w:r w:rsidR="00564F6B" w:rsidRPr="00564F6B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564F6B">
        <w:rPr>
          <w:rFonts w:ascii="Arial" w:hAnsi="Arial" w:cs="Arial"/>
          <w:color w:val="000000"/>
          <w:sz w:val="22"/>
          <w:szCs w:val="22"/>
          <w:lang w:val="ru-RU"/>
        </w:rPr>
        <w:t xml:space="preserve">и </w:t>
      </w:r>
      <w:r w:rsidR="00564F6B" w:rsidRPr="00564F6B">
        <w:rPr>
          <w:rFonts w:ascii="Courier New" w:hAnsi="Courier New" w:cs="Courier New"/>
          <w:color w:val="274E13"/>
          <w:sz w:val="22"/>
          <w:szCs w:val="22"/>
        </w:rPr>
        <w:t>(/=)</w:t>
      </w:r>
    </w:p>
    <w:p w14:paraId="7B75F1BA" w14:textId="5049BC76" w:rsidR="00564F6B" w:rsidRPr="00564F6B" w:rsidRDefault="00564F6B" w:rsidP="00564F6B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564F6B">
        <w:rPr>
          <w:rFonts w:ascii="Arial" w:hAnsi="Arial" w:cs="Arial"/>
          <w:sz w:val="22"/>
          <w:szCs w:val="22"/>
          <w:lang w:val="ru-RU"/>
        </w:rPr>
        <w:t>Решения следует п</w:t>
      </w:r>
      <w:r>
        <w:rPr>
          <w:rFonts w:ascii="Arial" w:hAnsi="Arial" w:cs="Arial"/>
          <w:sz w:val="22"/>
          <w:szCs w:val="22"/>
          <w:lang w:val="ru-RU"/>
        </w:rPr>
        <w:t>ередав</w:t>
      </w:r>
      <w:r w:rsidRPr="00564F6B">
        <w:rPr>
          <w:rFonts w:ascii="Arial" w:hAnsi="Arial" w:cs="Arial"/>
          <w:sz w:val="22"/>
          <w:szCs w:val="22"/>
          <w:lang w:val="ru-RU"/>
        </w:rPr>
        <w:t>ать</w:t>
      </w:r>
      <w:r>
        <w:rPr>
          <w:rFonts w:ascii="Arial" w:hAnsi="Arial" w:cs="Arial"/>
          <w:sz w:val="22"/>
          <w:szCs w:val="22"/>
          <w:lang w:val="ru-RU"/>
        </w:rPr>
        <w:t xml:space="preserve"> в </w:t>
      </w:r>
      <w:r>
        <w:rPr>
          <w:rFonts w:ascii="Arial" w:hAnsi="Arial" w:cs="Arial"/>
          <w:sz w:val="22"/>
          <w:szCs w:val="22"/>
        </w:rPr>
        <w:t>Moodle</w:t>
      </w:r>
      <w:r w:rsidRPr="00564F6B">
        <w:rPr>
          <w:rFonts w:ascii="Arial" w:hAnsi="Arial" w:cs="Arial"/>
          <w:sz w:val="22"/>
          <w:szCs w:val="22"/>
          <w:lang w:val="ru-RU"/>
        </w:rPr>
        <w:t xml:space="preserve"> в виде файла</w:t>
      </w:r>
      <w:r>
        <w:rPr>
          <w:rFonts w:ascii="Arial" w:hAnsi="Arial" w:cs="Arial"/>
          <w:sz w:val="22"/>
          <w:szCs w:val="22"/>
          <w:lang w:val="ru-RU"/>
        </w:rPr>
        <w:t xml:space="preserve"> (или файлов) с исходным текстом на языке </w:t>
      </w:r>
      <w:r>
        <w:rPr>
          <w:rFonts w:ascii="Arial" w:hAnsi="Arial" w:cs="Arial"/>
          <w:sz w:val="22"/>
          <w:szCs w:val="22"/>
        </w:rPr>
        <w:t>Haskell</w:t>
      </w:r>
      <w:r w:rsidRPr="00564F6B">
        <w:rPr>
          <w:rFonts w:ascii="Arial" w:hAnsi="Arial" w:cs="Arial"/>
          <w:sz w:val="22"/>
          <w:szCs w:val="22"/>
          <w:lang w:val="ru-RU"/>
        </w:rPr>
        <w:t>.</w:t>
      </w:r>
    </w:p>
    <w:p w14:paraId="08BF4CDF" w14:textId="77777777" w:rsidR="0055203C" w:rsidRPr="0055203C" w:rsidRDefault="0055203C" w:rsidP="005520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5A9E9CCC" w14:textId="77777777" w:rsidR="0055203C" w:rsidRPr="0055203C" w:rsidRDefault="0055203C">
      <w:pPr>
        <w:rPr>
          <w:lang w:val="ru-RU"/>
        </w:rPr>
      </w:pPr>
    </w:p>
    <w:sectPr w:rsidR="0055203C" w:rsidRPr="0055203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17748"/>
    <w:multiLevelType w:val="multilevel"/>
    <w:tmpl w:val="08DE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D3F21"/>
    <w:multiLevelType w:val="multilevel"/>
    <w:tmpl w:val="08DE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76"/>
    <w:rsid w:val="00494264"/>
    <w:rsid w:val="0055203C"/>
    <w:rsid w:val="00564F6B"/>
    <w:rsid w:val="00954405"/>
    <w:rsid w:val="00D4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E5BE"/>
  <w15:chartTrackingRefBased/>
  <w15:docId w15:val="{965644C4-600E-4ECD-ACA9-4936C009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Kubenskii</dc:creator>
  <cp:keywords/>
  <dc:description/>
  <cp:lastModifiedBy>Aleksandr Kubenskii</cp:lastModifiedBy>
  <cp:revision>2</cp:revision>
  <dcterms:created xsi:type="dcterms:W3CDTF">2021-02-04T10:25:00Z</dcterms:created>
  <dcterms:modified xsi:type="dcterms:W3CDTF">2021-02-04T10:42:00Z</dcterms:modified>
</cp:coreProperties>
</file>